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Specification</w:t>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6"/>
          <w:szCs w:val="36"/>
        </w:rPr>
      </w:pPr>
      <w:bookmarkStart w:colFirst="0" w:colLast="0" w:name="_heading=h.2et92p0" w:id="0"/>
      <w:bookmarkEnd w:id="0"/>
      <w:r w:rsidDel="00000000" w:rsidR="00000000" w:rsidRPr="00000000">
        <w:rPr>
          <w:rFonts w:ascii="Arial" w:cs="Arial" w:eastAsia="Arial" w:hAnsi="Arial"/>
          <w:b w:val="1"/>
          <w:sz w:val="36"/>
          <w:szCs w:val="36"/>
          <w:rtl w:val="0"/>
        </w:rPr>
        <w:t xml:space="preserve">Part B Annexes - Standards and Processes</w:t>
      </w:r>
    </w:p>
    <w:p w:rsidR="00000000" w:rsidDel="00000000" w:rsidP="00000000" w:rsidRDefault="00000000" w:rsidRPr="00000000" w14:paraId="00000004">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firstLine="30"/>
        <w:rPr>
          <w:rFonts w:ascii="Arial" w:cs="Arial" w:eastAsia="Arial" w:hAnsi="Arial"/>
          <w:b w:val="1"/>
          <w:color w:val="000000"/>
          <w:sz w:val="36"/>
          <w:szCs w:val="36"/>
        </w:rPr>
      </w:pPr>
      <w:bookmarkStart w:colFirst="0" w:colLast="0" w:name="_heading=h.tyjcwt" w:id="1"/>
      <w:bookmarkEnd w:id="1"/>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30" w:firstLine="3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36"/>
          <w:szCs w:val="36"/>
        </w:rPr>
      </w:pPr>
      <w:bookmarkStart w:colFirst="0" w:colLast="0" w:name="_heading=h.1wdg3hw" w:id="2"/>
      <w:bookmarkEnd w:id="2"/>
      <w:r w:rsidDel="00000000" w:rsidR="00000000" w:rsidRPr="00000000">
        <w:br w:type="page"/>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Introduction</w:t>
      </w:r>
    </w:p>
    <w:p w:rsidR="00000000" w:rsidDel="00000000" w:rsidP="00000000" w:rsidRDefault="00000000" w:rsidRPr="00000000" w14:paraId="00000009">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09"/>
        </w:tabs>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Annex sets out the characteristics of the Deliverables that the supplier will be required to make available to the buyer under this contract.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09"/>
        </w:tabs>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09"/>
        </w:tabs>
        <w:spacing w:after="0" w:lineRule="auto"/>
        <w:ind w:left="1265" w:hanging="360"/>
        <w:rPr>
          <w:rFonts w:ascii="Arial" w:cs="Arial" w:eastAsia="Arial" w:hAnsi="Arial"/>
          <w:color w:val="000000"/>
          <w:sz w:val="24"/>
          <w:szCs w:val="24"/>
        </w:rPr>
      </w:pPr>
      <w:r w:rsidDel="00000000" w:rsidR="00000000" w:rsidRPr="00000000">
        <w:rPr>
          <w:rtl w:val="0"/>
        </w:rPr>
      </w:r>
    </w:p>
    <w:tbl>
      <w:tblPr>
        <w:tblStyle w:val="Table1"/>
        <w:tblW w:w="1473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0348"/>
        <w:gridCol w:w="1984"/>
        <w:tblGridChange w:id="0">
          <w:tblGrid>
            <w:gridCol w:w="2405"/>
            <w:gridCol w:w="10348"/>
            <w:gridCol w:w="1984"/>
          </w:tblGrid>
        </w:tblGridChange>
      </w:tblGrid>
      <w:tr>
        <w:trPr>
          <w:cantSplit w:val="0"/>
          <w:tblHeader w:val="0"/>
        </w:trPr>
        <w:tc>
          <w:tcPr>
            <w:gridSpan w:val="3"/>
            <w:shd w:fill="002060" w:val="clear"/>
            <w:vAlign w:val="center"/>
          </w:tcPr>
          <w:p w:rsidR="00000000" w:rsidDel="00000000" w:rsidP="00000000" w:rsidRDefault="00000000" w:rsidRPr="00000000" w14:paraId="0000000D">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A – CONTRACT MANAGEMENT </w:t>
            </w:r>
          </w:p>
        </w:tc>
      </w:tr>
      <w:tr>
        <w:trPr>
          <w:cantSplit w:val="0"/>
          <w:tblHeader w:val="0"/>
        </w:trPr>
        <w:tc>
          <w:tcPr>
            <w:shd w:fill="9cc3e5" w:val="clear"/>
            <w:vAlign w:val="center"/>
          </w:tcPr>
          <w:p w:rsidR="00000000" w:rsidDel="00000000" w:rsidP="00000000" w:rsidRDefault="00000000" w:rsidRPr="00000000" w14:paraId="000000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1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0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w:t>
            </w:r>
          </w:p>
        </w:tc>
        <w:tc>
          <w:tcPr>
            <w:vAlign w:val="center"/>
          </w:tcPr>
          <w:p w:rsidR="00000000" w:rsidDel="00000000" w:rsidP="00000000" w:rsidRDefault="00000000" w:rsidRPr="00000000" w14:paraId="00000014">
            <w:pPr>
              <w:tabs>
                <w:tab w:val="left" w:pos="1134"/>
                <w:tab w:val="left" w:pos="1276"/>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Integration</w:t>
            </w:r>
          </w:p>
        </w:tc>
        <w:tc>
          <w:tcPr>
            <w:vAlign w:val="center"/>
          </w:tcPr>
          <w:p w:rsidR="00000000" w:rsidDel="00000000" w:rsidP="00000000" w:rsidRDefault="00000000" w:rsidRPr="00000000" w14:paraId="0000001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w:t>
            </w:r>
          </w:p>
        </w:tc>
      </w:tr>
      <w:tr>
        <w:trPr>
          <w:cantSplit w:val="0"/>
          <w:tblHeader w:val="0"/>
        </w:trPr>
        <w:tc>
          <w:tcPr>
            <w:vAlign w:val="center"/>
          </w:tcPr>
          <w:p w:rsidR="00000000" w:rsidDel="00000000" w:rsidP="00000000" w:rsidRDefault="00000000" w:rsidRPr="00000000" w14:paraId="000000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A2</w:t>
            </w:r>
          </w:p>
        </w:tc>
        <w:tc>
          <w:tcPr>
            <w:vAlign w:val="center"/>
          </w:tcPr>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Health and Safety</w:t>
            </w:r>
          </w:p>
        </w:tc>
        <w:tc>
          <w:tcPr>
            <w:vAlign w:val="center"/>
          </w:tcPr>
          <w:p w:rsidR="00000000" w:rsidDel="00000000" w:rsidP="00000000" w:rsidRDefault="00000000" w:rsidRPr="00000000" w14:paraId="0000001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SA2</w:t>
            </w:r>
          </w:p>
        </w:tc>
      </w:tr>
      <w:tr>
        <w:trPr>
          <w:cantSplit w:val="0"/>
          <w:tblHeader w:val="0"/>
        </w:trPr>
        <w:tc>
          <w:tcPr>
            <w:vAlign w:val="center"/>
          </w:tcPr>
          <w:p w:rsidR="00000000" w:rsidDel="00000000" w:rsidP="00000000" w:rsidRDefault="00000000" w:rsidRPr="00000000" w14:paraId="000000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A3</w:t>
            </w:r>
          </w:p>
        </w:tc>
        <w:tc>
          <w:tcPr>
            <w:vAlign w:val="center"/>
          </w:tcPr>
          <w:p w:rsidR="00000000" w:rsidDel="00000000" w:rsidP="00000000" w:rsidRDefault="00000000" w:rsidRPr="00000000" w14:paraId="0000001A">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Management Services</w:t>
            </w:r>
          </w:p>
        </w:tc>
        <w:tc>
          <w:tcPr>
            <w:vAlign w:val="center"/>
          </w:tcPr>
          <w:p w:rsidR="00000000" w:rsidDel="00000000" w:rsidP="00000000" w:rsidRDefault="00000000" w:rsidRPr="00000000" w14:paraId="000000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SA3</w:t>
            </w:r>
          </w:p>
        </w:tc>
      </w:tr>
      <w:tr>
        <w:trPr>
          <w:cantSplit w:val="0"/>
          <w:tblHeader w:val="0"/>
        </w:trPr>
        <w:tc>
          <w:tcPr>
            <w:vAlign w:val="center"/>
          </w:tcPr>
          <w:p w:rsidR="00000000" w:rsidDel="00000000" w:rsidP="00000000" w:rsidRDefault="00000000" w:rsidRPr="00000000" w14:paraId="000000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A4</w:t>
            </w:r>
          </w:p>
        </w:tc>
        <w:tc>
          <w:tcPr>
            <w:vAlign w:val="center"/>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Delivery Plans</w:t>
            </w:r>
          </w:p>
        </w:tc>
        <w:tc>
          <w:tcPr>
            <w:vAlign w:val="center"/>
          </w:tcPr>
          <w:p w:rsidR="00000000" w:rsidDel="00000000" w:rsidP="00000000" w:rsidRDefault="00000000" w:rsidRPr="00000000" w14:paraId="000000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SA4</w:t>
            </w:r>
          </w:p>
        </w:tc>
      </w:tr>
      <w:tr>
        <w:trPr>
          <w:cantSplit w:val="0"/>
          <w:tblHeader w:val="0"/>
        </w:trPr>
        <w:tc>
          <w:tcPr>
            <w:vAlign w:val="center"/>
          </w:tcPr>
          <w:p w:rsidR="00000000" w:rsidDel="00000000" w:rsidP="00000000" w:rsidRDefault="00000000" w:rsidRPr="00000000" w14:paraId="000000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A5</w:t>
            </w:r>
          </w:p>
        </w:tc>
        <w:tc>
          <w:tcPr>
            <w:vAlign w:val="center"/>
          </w:tcPr>
          <w:p w:rsidR="00000000" w:rsidDel="00000000" w:rsidP="00000000" w:rsidRDefault="00000000" w:rsidRPr="00000000" w14:paraId="00000020">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Fire Safety</w:t>
            </w:r>
          </w:p>
        </w:tc>
        <w:tc>
          <w:tcPr>
            <w:vAlign w:val="center"/>
          </w:tcPr>
          <w:p w:rsidR="00000000" w:rsidDel="00000000" w:rsidP="00000000" w:rsidRDefault="00000000" w:rsidRPr="00000000" w14:paraId="000000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SA5</w:t>
            </w:r>
          </w:p>
        </w:tc>
      </w:tr>
      <w:tr>
        <w:trPr>
          <w:cantSplit w:val="0"/>
          <w:tblHeader w:val="0"/>
        </w:trPr>
        <w:tc>
          <w:tcPr>
            <w:vAlign w:val="center"/>
          </w:tcPr>
          <w:p w:rsidR="00000000" w:rsidDel="00000000" w:rsidP="00000000" w:rsidRDefault="00000000" w:rsidRPr="00000000" w14:paraId="000000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A6</w:t>
            </w:r>
          </w:p>
        </w:tc>
        <w:tc>
          <w:tcPr>
            <w:vAlign w:val="center"/>
          </w:tcPr>
          <w:p w:rsidR="00000000" w:rsidDel="00000000" w:rsidP="00000000" w:rsidRDefault="00000000" w:rsidRPr="00000000" w14:paraId="00000023">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Accessibility Services</w:t>
            </w:r>
          </w:p>
        </w:tc>
        <w:tc>
          <w:tcPr>
            <w:vAlign w:val="center"/>
          </w:tcPr>
          <w:p w:rsidR="00000000" w:rsidDel="00000000" w:rsidP="00000000" w:rsidRDefault="00000000" w:rsidRPr="00000000" w14:paraId="000000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SA6</w:t>
            </w:r>
          </w:p>
        </w:tc>
      </w:tr>
      <w:tr>
        <w:trPr>
          <w:cantSplit w:val="0"/>
          <w:tblHeader w:val="0"/>
        </w:trPr>
        <w:tc>
          <w:tcPr>
            <w:vAlign w:val="center"/>
          </w:tcPr>
          <w:p w:rsidR="00000000" w:rsidDel="00000000" w:rsidP="00000000" w:rsidRDefault="00000000" w:rsidRPr="00000000" w14:paraId="000000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A7</w:t>
            </w:r>
          </w:p>
        </w:tc>
        <w:tc>
          <w:tcPr>
            <w:vAlign w:val="center"/>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Risk Management</w:t>
            </w:r>
          </w:p>
        </w:tc>
        <w:tc>
          <w:tcPr>
            <w:vAlign w:val="center"/>
          </w:tcPr>
          <w:p w:rsidR="00000000" w:rsidDel="00000000" w:rsidP="00000000" w:rsidRDefault="00000000" w:rsidRPr="00000000" w14:paraId="000000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SA7</w:t>
            </w:r>
          </w:p>
        </w:tc>
      </w:tr>
      <w:tr>
        <w:trPr>
          <w:cantSplit w:val="0"/>
          <w:tblHeader w:val="0"/>
        </w:trPr>
        <w:tc>
          <w:tcPr>
            <w:vAlign w:val="center"/>
          </w:tcPr>
          <w:p w:rsidR="00000000" w:rsidDel="00000000" w:rsidP="00000000" w:rsidRDefault="00000000" w:rsidRPr="00000000" w14:paraId="000000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A8</w:t>
            </w:r>
          </w:p>
        </w:tc>
        <w:tc>
          <w:tcPr>
            <w:vAlign w:val="center"/>
          </w:tcPr>
          <w:p w:rsidR="00000000" w:rsidDel="00000000" w:rsidP="00000000" w:rsidRDefault="00000000" w:rsidRPr="00000000" w14:paraId="00000029">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Customer Satisfaction</w:t>
            </w:r>
          </w:p>
        </w:tc>
        <w:tc>
          <w:tcPr>
            <w:vAlign w:val="center"/>
          </w:tcPr>
          <w:p w:rsidR="00000000" w:rsidDel="00000000" w:rsidP="00000000" w:rsidRDefault="00000000" w:rsidRPr="00000000" w14:paraId="000000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SA8</w:t>
            </w:r>
          </w:p>
        </w:tc>
      </w:tr>
      <w:tr>
        <w:trPr>
          <w:cantSplit w:val="0"/>
          <w:tblHeader w:val="0"/>
        </w:trPr>
        <w:tc>
          <w:tcPr>
            <w:vAlign w:val="center"/>
          </w:tcPr>
          <w:p w:rsidR="00000000" w:rsidDel="00000000" w:rsidP="00000000" w:rsidRDefault="00000000" w:rsidRPr="00000000" w14:paraId="000000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A9</w:t>
            </w:r>
          </w:p>
        </w:tc>
        <w:tc>
          <w:tcPr>
            <w:vAlign w:val="center"/>
          </w:tcPr>
          <w:p w:rsidR="00000000" w:rsidDel="00000000" w:rsidP="00000000" w:rsidRDefault="00000000" w:rsidRPr="00000000" w14:paraId="0000002C">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Reporting</w:t>
            </w:r>
          </w:p>
        </w:tc>
        <w:tc>
          <w:tcPr>
            <w:vAlign w:val="center"/>
          </w:tcPr>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SA9</w:t>
            </w:r>
          </w:p>
        </w:tc>
      </w:tr>
      <w:tr>
        <w:trPr>
          <w:cantSplit w:val="0"/>
          <w:tblHeader w:val="0"/>
        </w:trPr>
        <w:tc>
          <w:tcPr>
            <w:vAlign w:val="center"/>
          </w:tcPr>
          <w:p w:rsidR="00000000" w:rsidDel="00000000" w:rsidP="00000000" w:rsidRDefault="00000000" w:rsidRPr="00000000" w14:paraId="0000002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A10</w:t>
            </w:r>
          </w:p>
        </w:tc>
        <w:tc>
          <w:tcPr>
            <w:vAlign w:val="center"/>
          </w:tcPr>
          <w:p w:rsidR="00000000" w:rsidDel="00000000" w:rsidP="00000000" w:rsidRDefault="00000000" w:rsidRPr="00000000" w14:paraId="0000002F">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Performance Self-monitoring</w:t>
            </w:r>
          </w:p>
        </w:tc>
        <w:tc>
          <w:tcPr>
            <w:vAlign w:val="center"/>
          </w:tcPr>
          <w:p w:rsidR="00000000" w:rsidDel="00000000" w:rsidP="00000000" w:rsidRDefault="00000000" w:rsidRPr="00000000" w14:paraId="000000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SA10</w:t>
            </w:r>
          </w:p>
        </w:tc>
      </w:tr>
      <w:tr>
        <w:trPr>
          <w:cantSplit w:val="0"/>
          <w:tblHeader w:val="0"/>
        </w:trPr>
        <w:tc>
          <w:tcPr>
            <w:vAlign w:val="center"/>
          </w:tcPr>
          <w:p w:rsidR="00000000" w:rsidDel="00000000" w:rsidP="00000000" w:rsidRDefault="00000000" w:rsidRPr="00000000" w14:paraId="000000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A11</w:t>
            </w:r>
          </w:p>
        </w:tc>
        <w:tc>
          <w:tcPr>
            <w:vAlign w:val="center"/>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Business Continuity and Disaster Recovery ("BCDR") Plan</w:t>
            </w:r>
          </w:p>
        </w:tc>
        <w:tc>
          <w:tcPr>
            <w:vAlign w:val="center"/>
          </w:tcPr>
          <w:p w:rsidR="00000000" w:rsidDel="00000000" w:rsidP="00000000" w:rsidRDefault="00000000" w:rsidRPr="00000000" w14:paraId="0000003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SA11</w:t>
            </w:r>
          </w:p>
        </w:tc>
      </w:tr>
      <w:tr>
        <w:trPr>
          <w:cantSplit w:val="0"/>
          <w:tblHeader w:val="0"/>
        </w:trPr>
        <w:tc>
          <w:tcPr>
            <w:vAlign w:val="center"/>
          </w:tcPr>
          <w:p w:rsidR="00000000" w:rsidDel="00000000" w:rsidP="00000000" w:rsidRDefault="00000000" w:rsidRPr="00000000" w14:paraId="0000003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A12</w:t>
            </w:r>
          </w:p>
        </w:tc>
        <w:tc>
          <w:tcPr>
            <w:vAlign w:val="center"/>
          </w:tcPr>
          <w:p w:rsidR="00000000" w:rsidDel="00000000" w:rsidP="00000000" w:rsidRDefault="00000000" w:rsidRPr="00000000" w14:paraId="00000035">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Quality Management Systems</w:t>
            </w:r>
          </w:p>
        </w:tc>
        <w:tc>
          <w:tcPr>
            <w:vAlign w:val="center"/>
          </w:tcPr>
          <w:p w:rsidR="00000000" w:rsidDel="00000000" w:rsidP="00000000" w:rsidRDefault="00000000" w:rsidRPr="00000000" w14:paraId="0000003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SA12</w:t>
            </w:r>
          </w:p>
        </w:tc>
      </w:tr>
      <w:tr>
        <w:trPr>
          <w:cantSplit w:val="0"/>
          <w:tblHeader w:val="0"/>
        </w:trPr>
        <w:tc>
          <w:tcPr>
            <w:vAlign w:val="center"/>
          </w:tcPr>
          <w:p w:rsidR="00000000" w:rsidDel="00000000" w:rsidP="00000000" w:rsidRDefault="00000000" w:rsidRPr="00000000" w14:paraId="0000003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A13</w:t>
            </w:r>
          </w:p>
        </w:tc>
        <w:tc>
          <w:tcPr>
            <w:vAlign w:val="center"/>
          </w:tcPr>
          <w:p w:rsidR="00000000" w:rsidDel="00000000" w:rsidP="00000000" w:rsidRDefault="00000000" w:rsidRPr="00000000" w14:paraId="00000038">
            <w:pPr>
              <w:tabs>
                <w:tab w:val="left" w:pos="1134"/>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Management, Recruitment and Training</w:t>
            </w:r>
          </w:p>
        </w:tc>
        <w:tc>
          <w:tcPr>
            <w:vAlign w:val="center"/>
          </w:tcPr>
          <w:p w:rsidR="00000000" w:rsidDel="00000000" w:rsidP="00000000" w:rsidRDefault="00000000" w:rsidRPr="00000000" w14:paraId="0000003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SA13</w:t>
            </w:r>
          </w:p>
        </w:tc>
      </w:tr>
      <w:tr>
        <w:trPr>
          <w:cantSplit w:val="0"/>
          <w:tblHeader w:val="0"/>
        </w:trPr>
        <w:tc>
          <w:tcPr>
            <w:vAlign w:val="center"/>
          </w:tcPr>
          <w:p w:rsidR="00000000" w:rsidDel="00000000" w:rsidP="00000000" w:rsidRDefault="00000000" w:rsidRPr="00000000" w14:paraId="0000003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A14</w:t>
            </w:r>
          </w:p>
        </w:tc>
        <w:tc>
          <w:tcPr>
            <w:vAlign w:val="center"/>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Selection and Management of Subcontractors</w:t>
            </w:r>
          </w:p>
        </w:tc>
        <w:tc>
          <w:tcPr>
            <w:vAlign w:val="center"/>
          </w:tcPr>
          <w:p w:rsidR="00000000" w:rsidDel="00000000" w:rsidP="00000000" w:rsidRDefault="00000000" w:rsidRPr="00000000" w14:paraId="0000003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SA14</w:t>
            </w:r>
          </w:p>
        </w:tc>
      </w:tr>
      <w:tr>
        <w:trPr>
          <w:cantSplit w:val="0"/>
          <w:tblHeader w:val="0"/>
        </w:trPr>
        <w:tc>
          <w:tcPr>
            <w:vAlign w:val="center"/>
          </w:tcPr>
          <w:p w:rsidR="00000000" w:rsidDel="00000000" w:rsidP="00000000" w:rsidRDefault="00000000" w:rsidRPr="00000000" w14:paraId="0000003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A15</w:t>
            </w:r>
          </w:p>
        </w:tc>
        <w:tc>
          <w:tcPr>
            <w:vAlign w:val="center"/>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Compliance</w:t>
            </w:r>
          </w:p>
        </w:tc>
        <w:tc>
          <w:tcPr>
            <w:vAlign w:val="center"/>
          </w:tcPr>
          <w:p w:rsidR="00000000" w:rsidDel="00000000" w:rsidP="00000000" w:rsidRDefault="00000000" w:rsidRPr="00000000" w14:paraId="0000003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SA15</w:t>
            </w:r>
          </w:p>
        </w:tc>
      </w:tr>
      <w:tr>
        <w:trPr>
          <w:cantSplit w:val="0"/>
          <w:tblHeader w:val="0"/>
        </w:trPr>
        <w:tc>
          <w:tcPr>
            <w:vAlign w:val="center"/>
          </w:tcPr>
          <w:p w:rsidR="00000000" w:rsidDel="00000000" w:rsidP="00000000" w:rsidRDefault="00000000" w:rsidRPr="00000000" w14:paraId="0000004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A16</w:t>
            </w:r>
          </w:p>
        </w:tc>
        <w:tc>
          <w:tcPr>
            <w:vAlign w:val="center"/>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Sustainability</w:t>
            </w:r>
          </w:p>
        </w:tc>
        <w:tc>
          <w:tcPr>
            <w:vAlign w:val="center"/>
          </w:tcPr>
          <w:p w:rsidR="00000000" w:rsidDel="00000000" w:rsidP="00000000" w:rsidRDefault="00000000" w:rsidRPr="00000000" w14:paraId="0000004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SA16</w:t>
            </w:r>
          </w:p>
        </w:tc>
      </w:tr>
      <w:tr>
        <w:trPr>
          <w:cantSplit w:val="0"/>
          <w:tblHeader w:val="0"/>
        </w:trPr>
        <w:tc>
          <w:tcPr>
            <w:vAlign w:val="center"/>
          </w:tcPr>
          <w:p w:rsidR="00000000" w:rsidDel="00000000" w:rsidP="00000000" w:rsidRDefault="00000000" w:rsidRPr="00000000" w14:paraId="0000004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A17</w:t>
            </w:r>
          </w:p>
        </w:tc>
        <w:tc>
          <w:tcPr>
            <w:vAlign w:val="center"/>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w:t>
            </w:r>
          </w:p>
        </w:tc>
        <w:tc>
          <w:tcPr>
            <w:vAlign w:val="center"/>
          </w:tcPr>
          <w:p w:rsidR="00000000" w:rsidDel="00000000" w:rsidP="00000000" w:rsidRDefault="00000000" w:rsidRPr="00000000" w14:paraId="0000004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SA17</w:t>
            </w:r>
          </w:p>
        </w:tc>
      </w:tr>
      <w:tr>
        <w:trPr>
          <w:cantSplit w:val="0"/>
          <w:tblHeader w:val="0"/>
        </w:trPr>
        <w:tc>
          <w:tcPr>
            <w:vAlign w:val="center"/>
          </w:tcPr>
          <w:p w:rsidR="00000000" w:rsidDel="00000000" w:rsidP="00000000" w:rsidRDefault="00000000" w:rsidRPr="00000000" w14:paraId="0000004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A18</w:t>
            </w:r>
          </w:p>
        </w:tc>
        <w:tc>
          <w:tcPr>
            <w:vAlign w:val="center"/>
          </w:tcPr>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Carbon Net Zero</w:t>
            </w:r>
          </w:p>
        </w:tc>
        <w:tc>
          <w:tcPr>
            <w:vAlign w:val="center"/>
          </w:tcPr>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SA18</w:t>
            </w:r>
          </w:p>
        </w:tc>
      </w:tr>
      <w:tr>
        <w:trPr>
          <w:cantSplit w:val="0"/>
          <w:tblHeader w:val="0"/>
        </w:trPr>
        <w:tc>
          <w:tcPr>
            <w:gridSpan w:val="3"/>
            <w:shd w:fill="002060" w:val="clear"/>
            <w:vAlign w:val="center"/>
          </w:tcPr>
          <w:p w:rsidR="00000000" w:rsidDel="00000000" w:rsidP="00000000" w:rsidRDefault="00000000" w:rsidRPr="00000000" w14:paraId="00000049">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B – CONTRACT MOBILISATION</w:t>
            </w:r>
          </w:p>
        </w:tc>
      </w:tr>
      <w:tr>
        <w:trPr>
          <w:cantSplit w:val="0"/>
          <w:tblHeader w:val="0"/>
        </w:trPr>
        <w:tc>
          <w:tcPr>
            <w:shd w:fill="9cc3e5" w:val="clear"/>
            <w:vAlign w:val="center"/>
          </w:tcPr>
          <w:p w:rsidR="00000000" w:rsidDel="00000000" w:rsidP="00000000" w:rsidRDefault="00000000" w:rsidRPr="00000000" w14:paraId="0000004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4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4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04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B1</w:t>
            </w:r>
          </w:p>
        </w:tc>
        <w:tc>
          <w:tcPr>
            <w:vAlign w:val="center"/>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Contract Mobilisation</w:t>
            </w:r>
          </w:p>
        </w:tc>
        <w:tc>
          <w:tcPr>
            <w:vAlign w:val="center"/>
          </w:tcPr>
          <w:p w:rsidR="00000000" w:rsidDel="00000000" w:rsidP="00000000" w:rsidRDefault="00000000" w:rsidRPr="00000000" w14:paraId="0000005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SB1</w:t>
            </w:r>
          </w:p>
        </w:tc>
      </w:tr>
      <w:tr>
        <w:trPr>
          <w:cantSplit w:val="0"/>
          <w:tblHeader w:val="0"/>
        </w:trPr>
        <w:tc>
          <w:tcPr>
            <w:gridSpan w:val="3"/>
            <w:shd w:fill="002060" w:val="clear"/>
            <w:vAlign w:val="center"/>
          </w:tcPr>
          <w:p w:rsidR="00000000" w:rsidDel="00000000" w:rsidP="00000000" w:rsidRDefault="00000000" w:rsidRPr="00000000" w14:paraId="00000052">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C – SOCIAL VALUE </w:t>
            </w:r>
          </w:p>
        </w:tc>
      </w:tr>
      <w:tr>
        <w:trPr>
          <w:cantSplit w:val="0"/>
          <w:tblHeader w:val="0"/>
        </w:trPr>
        <w:tc>
          <w:tcPr>
            <w:shd w:fill="9cc3e5" w:val="clear"/>
            <w:vAlign w:val="center"/>
          </w:tcPr>
          <w:p w:rsidR="00000000" w:rsidDel="00000000" w:rsidP="00000000" w:rsidRDefault="00000000" w:rsidRPr="00000000" w14:paraId="0000005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5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5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05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C1</w:t>
            </w:r>
          </w:p>
        </w:tc>
        <w:tc>
          <w:tcPr>
            <w:vAlign w:val="center"/>
          </w:tcPr>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w:t>
            </w:r>
          </w:p>
        </w:tc>
        <w:tc>
          <w:tcPr>
            <w:vAlign w:val="center"/>
          </w:tcPr>
          <w:p w:rsidR="00000000" w:rsidDel="00000000" w:rsidP="00000000" w:rsidRDefault="00000000" w:rsidRPr="00000000" w14:paraId="0000005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SC1</w:t>
            </w:r>
          </w:p>
        </w:tc>
      </w:tr>
      <w:tr>
        <w:trPr>
          <w:cantSplit w:val="0"/>
          <w:tblHeader w:val="0"/>
        </w:trPr>
        <w:tc>
          <w:tcPr>
            <w:gridSpan w:val="3"/>
            <w:shd w:fill="002060" w:val="clear"/>
            <w:vAlign w:val="center"/>
          </w:tcPr>
          <w:p w:rsidR="00000000" w:rsidDel="00000000" w:rsidP="00000000" w:rsidRDefault="00000000" w:rsidRPr="00000000" w14:paraId="0000005B">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D – CARBON NET ZERO </w:t>
            </w:r>
          </w:p>
        </w:tc>
      </w:tr>
      <w:tr>
        <w:trPr>
          <w:cantSplit w:val="0"/>
          <w:tblHeader w:val="0"/>
        </w:trPr>
        <w:tc>
          <w:tcPr>
            <w:shd w:fill="9cc3e5" w:val="clear"/>
            <w:vAlign w:val="center"/>
          </w:tcPr>
          <w:p w:rsidR="00000000" w:rsidDel="00000000" w:rsidP="00000000" w:rsidRDefault="00000000" w:rsidRPr="00000000" w14:paraId="000000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5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6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06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D1 </w:t>
            </w:r>
          </w:p>
        </w:tc>
        <w:tc>
          <w:tcPr>
            <w:vAlign w:val="center"/>
          </w:tcPr>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Carbon Net Zero</w:t>
            </w:r>
          </w:p>
        </w:tc>
        <w:tc>
          <w:tcPr>
            <w:vAlign w:val="center"/>
          </w:tcPr>
          <w:p w:rsidR="00000000" w:rsidDel="00000000" w:rsidP="00000000" w:rsidRDefault="00000000" w:rsidRPr="00000000" w14:paraId="0000006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SD1</w:t>
            </w:r>
          </w:p>
        </w:tc>
      </w:tr>
      <w:tr>
        <w:trPr>
          <w:cantSplit w:val="0"/>
          <w:tblHeader w:val="0"/>
        </w:trPr>
        <w:tc>
          <w:tcPr>
            <w:gridSpan w:val="3"/>
            <w:shd w:fill="002060" w:val="clear"/>
            <w:vAlign w:val="center"/>
          </w:tcPr>
          <w:p w:rsidR="00000000" w:rsidDel="00000000" w:rsidP="00000000" w:rsidRDefault="00000000" w:rsidRPr="00000000" w14:paraId="00000064">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E – MAINTENANCE SERVICES </w:t>
            </w:r>
          </w:p>
        </w:tc>
      </w:tr>
      <w:tr>
        <w:trPr>
          <w:cantSplit w:val="0"/>
          <w:tblHeader w:val="0"/>
        </w:trPr>
        <w:tc>
          <w:tcPr>
            <w:shd w:fill="9cc3e5" w:val="clear"/>
            <w:vAlign w:val="center"/>
          </w:tcPr>
          <w:p w:rsidR="00000000" w:rsidDel="00000000" w:rsidP="00000000" w:rsidRDefault="00000000" w:rsidRPr="00000000" w14:paraId="0000006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6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6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06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w:t>
            </w:r>
          </w:p>
        </w:tc>
        <w:tc>
          <w:tcPr>
            <w:vAlign w:val="center"/>
          </w:tcPr>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Generic Requirements </w:t>
            </w:r>
          </w:p>
        </w:tc>
        <w:tc>
          <w:tcPr>
            <w:vAlign w:val="center"/>
          </w:tcPr>
          <w:p w:rsidR="00000000" w:rsidDel="00000000" w:rsidP="00000000" w:rsidRDefault="00000000" w:rsidRPr="00000000" w14:paraId="0000006C">
            <w:pPr>
              <w:jc w:val="center"/>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w:t>
            </w:r>
          </w:p>
        </w:tc>
        <w:tc>
          <w:tcPr>
            <w:vAlign w:val="center"/>
          </w:tcPr>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Mechanical and electrical engineering maintenance</w:t>
            </w:r>
          </w:p>
        </w:tc>
        <w:tc>
          <w:tcPr>
            <w:vAlign w:val="center"/>
          </w:tcPr>
          <w:p w:rsidR="00000000" w:rsidDel="00000000" w:rsidP="00000000" w:rsidRDefault="00000000" w:rsidRPr="00000000" w14:paraId="0000006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w:t>
            </w:r>
          </w:p>
        </w:tc>
      </w:tr>
      <w:tr>
        <w:trPr>
          <w:cantSplit w:val="0"/>
          <w:tblHeader w:val="0"/>
        </w:trPr>
        <w:tc>
          <w:tcPr>
            <w:vAlign w:val="center"/>
          </w:tcPr>
          <w:p w:rsidR="00000000" w:rsidDel="00000000" w:rsidP="00000000" w:rsidRDefault="00000000" w:rsidRPr="00000000" w14:paraId="0000007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E2</w:t>
            </w:r>
          </w:p>
        </w:tc>
        <w:tc>
          <w:tcPr>
            <w:vAlign w:val="center"/>
          </w:tcPr>
          <w:p w:rsidR="00000000" w:rsidDel="00000000" w:rsidP="00000000" w:rsidRDefault="00000000" w:rsidRPr="00000000" w14:paraId="0000007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Ventilation and air conditioning systems maintenance</w:t>
            </w:r>
          </w:p>
        </w:tc>
        <w:tc>
          <w:tcPr>
            <w:vAlign w:val="center"/>
          </w:tcPr>
          <w:p w:rsidR="00000000" w:rsidDel="00000000" w:rsidP="00000000" w:rsidRDefault="00000000" w:rsidRPr="00000000" w14:paraId="0000007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SE2</w:t>
            </w:r>
          </w:p>
        </w:tc>
      </w:tr>
      <w:tr>
        <w:trPr>
          <w:cantSplit w:val="0"/>
          <w:tblHeader w:val="0"/>
        </w:trPr>
        <w:tc>
          <w:tcPr>
            <w:vAlign w:val="center"/>
          </w:tcPr>
          <w:p w:rsidR="00000000" w:rsidDel="00000000" w:rsidP="00000000" w:rsidRDefault="00000000" w:rsidRPr="00000000" w14:paraId="0000007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E3</w:t>
            </w:r>
          </w:p>
        </w:tc>
        <w:tc>
          <w:tcPr>
            <w:vAlign w:val="center"/>
          </w:tcPr>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cleaning service</w:t>
            </w:r>
          </w:p>
        </w:tc>
        <w:tc>
          <w:tcPr>
            <w:vAlign w:val="center"/>
          </w:tcPr>
          <w:p w:rsidR="00000000" w:rsidDel="00000000" w:rsidP="00000000" w:rsidRDefault="00000000" w:rsidRPr="00000000" w14:paraId="0000007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SE3</w:t>
            </w:r>
          </w:p>
        </w:tc>
      </w:tr>
      <w:tr>
        <w:trPr>
          <w:cantSplit w:val="0"/>
          <w:tblHeader w:val="0"/>
        </w:trPr>
        <w:tc>
          <w:tcPr>
            <w:vAlign w:val="center"/>
          </w:tcPr>
          <w:p w:rsidR="00000000" w:rsidDel="00000000" w:rsidP="00000000" w:rsidRDefault="00000000" w:rsidRPr="00000000" w14:paraId="0000007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E4</w:t>
            </w:r>
          </w:p>
        </w:tc>
        <w:tc>
          <w:tcPr>
            <w:vAlign w:val="center"/>
          </w:tcPr>
          <w:p w:rsidR="00000000" w:rsidDel="00000000" w:rsidP="00000000" w:rsidRDefault="00000000" w:rsidRPr="00000000" w14:paraId="0000007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Fire detection and firefighting systems maintenance</w:t>
            </w:r>
          </w:p>
        </w:tc>
        <w:tc>
          <w:tcPr>
            <w:vAlign w:val="center"/>
          </w:tcPr>
          <w:p w:rsidR="00000000" w:rsidDel="00000000" w:rsidP="00000000" w:rsidRDefault="00000000" w:rsidRPr="00000000" w14:paraId="0000007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SE4</w:t>
            </w:r>
          </w:p>
        </w:tc>
      </w:tr>
      <w:tr>
        <w:trPr>
          <w:cantSplit w:val="0"/>
          <w:tblHeader w:val="0"/>
        </w:trPr>
        <w:tc>
          <w:tcPr>
            <w:vAlign w:val="center"/>
          </w:tcPr>
          <w:p w:rsidR="00000000" w:rsidDel="00000000" w:rsidP="00000000" w:rsidRDefault="00000000" w:rsidRPr="00000000" w14:paraId="0000007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E5</w:t>
            </w:r>
          </w:p>
        </w:tc>
        <w:tc>
          <w:tcPr>
            <w:vAlign w:val="center"/>
          </w:tcPr>
          <w:p w:rsidR="00000000" w:rsidDel="00000000" w:rsidP="00000000" w:rsidRDefault="00000000" w:rsidRPr="00000000" w14:paraId="0000007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Lifts, hoists and conveyance systems maintenance</w:t>
            </w:r>
          </w:p>
        </w:tc>
        <w:tc>
          <w:tcPr>
            <w:vAlign w:val="center"/>
          </w:tcPr>
          <w:p w:rsidR="00000000" w:rsidDel="00000000" w:rsidP="00000000" w:rsidRDefault="00000000" w:rsidRPr="00000000" w14:paraId="0000007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SE5</w:t>
            </w:r>
          </w:p>
        </w:tc>
      </w:tr>
      <w:tr>
        <w:trPr>
          <w:cantSplit w:val="0"/>
          <w:tblHeader w:val="0"/>
        </w:trPr>
        <w:tc>
          <w:tcPr>
            <w:vAlign w:val="center"/>
          </w:tcPr>
          <w:p w:rsidR="00000000" w:rsidDel="00000000" w:rsidP="00000000" w:rsidRDefault="00000000" w:rsidRPr="00000000" w14:paraId="0000007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E6</w:t>
            </w:r>
          </w:p>
        </w:tc>
        <w:tc>
          <w:tcPr>
            <w:vAlign w:val="center"/>
          </w:tcPr>
          <w:p w:rsidR="00000000" w:rsidDel="00000000" w:rsidP="00000000" w:rsidRDefault="00000000" w:rsidRPr="00000000" w14:paraId="0000007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Security, access and intruder systems maintenance</w:t>
            </w:r>
          </w:p>
        </w:tc>
        <w:tc>
          <w:tcPr>
            <w:vAlign w:val="center"/>
          </w:tcPr>
          <w:p w:rsidR="00000000" w:rsidDel="00000000" w:rsidP="00000000" w:rsidRDefault="00000000" w:rsidRPr="00000000" w14:paraId="0000007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SE6</w:t>
            </w:r>
          </w:p>
        </w:tc>
      </w:tr>
      <w:tr>
        <w:trPr>
          <w:cantSplit w:val="0"/>
          <w:tblHeader w:val="0"/>
        </w:trPr>
        <w:tc>
          <w:tcPr>
            <w:vAlign w:val="center"/>
          </w:tcPr>
          <w:p w:rsidR="00000000" w:rsidDel="00000000" w:rsidP="00000000" w:rsidRDefault="00000000" w:rsidRPr="00000000" w14:paraId="0000007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E7</w:t>
            </w:r>
          </w:p>
        </w:tc>
        <w:tc>
          <w:tcPr>
            <w:vAlign w:val="center"/>
          </w:tcPr>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Internal and external building fabric maintenance</w:t>
            </w:r>
          </w:p>
        </w:tc>
        <w:tc>
          <w:tcPr>
            <w:vAlign w:val="center"/>
          </w:tcPr>
          <w:p w:rsidR="00000000" w:rsidDel="00000000" w:rsidP="00000000" w:rsidRDefault="00000000" w:rsidRPr="00000000" w14:paraId="0000008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SE7</w:t>
            </w:r>
          </w:p>
        </w:tc>
      </w:tr>
      <w:tr>
        <w:trPr>
          <w:cantSplit w:val="0"/>
          <w:tblHeader w:val="0"/>
        </w:trPr>
        <w:tc>
          <w:tcPr>
            <w:vAlign w:val="center"/>
          </w:tcPr>
          <w:p w:rsidR="00000000" w:rsidDel="00000000" w:rsidP="00000000" w:rsidRDefault="00000000" w:rsidRPr="00000000" w14:paraId="0000008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E8</w:t>
            </w:r>
          </w:p>
        </w:tc>
        <w:tc>
          <w:tcPr>
            <w:vAlign w:val="center"/>
          </w:tcPr>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Reactive maintenance services</w:t>
            </w:r>
          </w:p>
        </w:tc>
        <w:tc>
          <w:tcPr>
            <w:vAlign w:val="center"/>
          </w:tcPr>
          <w:p w:rsidR="00000000" w:rsidDel="00000000" w:rsidP="00000000" w:rsidRDefault="00000000" w:rsidRPr="00000000" w14:paraId="0000008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SE8</w:t>
            </w:r>
          </w:p>
        </w:tc>
      </w:tr>
      <w:tr>
        <w:trPr>
          <w:cantSplit w:val="0"/>
          <w:tblHeader w:val="0"/>
        </w:trPr>
        <w:tc>
          <w:tcPr>
            <w:vAlign w:val="center"/>
          </w:tcPr>
          <w:p w:rsidR="00000000" w:rsidDel="00000000" w:rsidP="00000000" w:rsidRDefault="00000000" w:rsidRPr="00000000" w14:paraId="0000008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E9</w:t>
            </w:r>
          </w:p>
        </w:tc>
        <w:tc>
          <w:tcPr>
            <w:vAlign w:val="center"/>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Planned / group re-lamping services</w:t>
            </w:r>
          </w:p>
        </w:tc>
        <w:tc>
          <w:tcPr>
            <w:vAlign w:val="center"/>
          </w:tcPr>
          <w:p w:rsidR="00000000" w:rsidDel="00000000" w:rsidP="00000000" w:rsidRDefault="00000000" w:rsidRPr="00000000" w14:paraId="0000008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SE9</w:t>
            </w:r>
          </w:p>
        </w:tc>
      </w:tr>
      <w:tr>
        <w:trPr>
          <w:cantSplit w:val="0"/>
          <w:tblHeader w:val="0"/>
        </w:trPr>
        <w:tc>
          <w:tcPr>
            <w:vAlign w:val="center"/>
          </w:tcPr>
          <w:p w:rsidR="00000000" w:rsidDel="00000000" w:rsidP="00000000" w:rsidRDefault="00000000" w:rsidRPr="00000000" w14:paraId="0000008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E10</w:t>
            </w:r>
          </w:p>
        </w:tc>
        <w:tc>
          <w:tcPr>
            <w:vAlign w:val="center"/>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Automated barrier control systems maintenance</w:t>
            </w:r>
          </w:p>
        </w:tc>
        <w:tc>
          <w:tcPr>
            <w:vAlign w:val="center"/>
          </w:tcPr>
          <w:p w:rsidR="00000000" w:rsidDel="00000000" w:rsidP="00000000" w:rsidRDefault="00000000" w:rsidRPr="00000000" w14:paraId="0000008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SE10</w:t>
            </w:r>
          </w:p>
        </w:tc>
      </w:tr>
      <w:tr>
        <w:trPr>
          <w:cantSplit w:val="0"/>
          <w:tblHeader w:val="0"/>
        </w:trPr>
        <w:tc>
          <w:tcPr>
            <w:vAlign w:val="center"/>
          </w:tcPr>
          <w:p w:rsidR="00000000" w:rsidDel="00000000" w:rsidP="00000000" w:rsidRDefault="00000000" w:rsidRPr="00000000" w14:paraId="0000008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E11</w:t>
            </w:r>
          </w:p>
        </w:tc>
        <w:tc>
          <w:tcPr>
            <w:vAlign w:val="center"/>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Building management system (BMS) maintenance</w:t>
            </w:r>
          </w:p>
        </w:tc>
        <w:tc>
          <w:tcPr>
            <w:vAlign w:val="center"/>
          </w:tcPr>
          <w:p w:rsidR="00000000" w:rsidDel="00000000" w:rsidP="00000000" w:rsidRDefault="00000000" w:rsidRPr="00000000" w14:paraId="0000008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SE11</w:t>
            </w:r>
          </w:p>
        </w:tc>
      </w:tr>
      <w:tr>
        <w:trPr>
          <w:cantSplit w:val="0"/>
          <w:tblHeader w:val="0"/>
        </w:trPr>
        <w:tc>
          <w:tcPr>
            <w:vAlign w:val="center"/>
          </w:tcPr>
          <w:p w:rsidR="00000000" w:rsidDel="00000000" w:rsidP="00000000" w:rsidRDefault="00000000" w:rsidRPr="00000000" w14:paraId="0000008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E12</w:t>
            </w:r>
          </w:p>
        </w:tc>
        <w:tc>
          <w:tcPr>
            <w:vAlign w:val="center"/>
          </w:tcPr>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Standby power system maintenance</w:t>
            </w:r>
          </w:p>
        </w:tc>
        <w:tc>
          <w:tcPr>
            <w:vAlign w:val="center"/>
          </w:tcPr>
          <w:p w:rsidR="00000000" w:rsidDel="00000000" w:rsidP="00000000" w:rsidRDefault="00000000" w:rsidRPr="00000000" w14:paraId="0000009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SE12</w:t>
            </w:r>
          </w:p>
        </w:tc>
      </w:tr>
      <w:tr>
        <w:trPr>
          <w:cantSplit w:val="0"/>
          <w:tblHeader w:val="0"/>
        </w:trPr>
        <w:tc>
          <w:tcPr>
            <w:vAlign w:val="center"/>
          </w:tcPr>
          <w:p w:rsidR="00000000" w:rsidDel="00000000" w:rsidP="00000000" w:rsidRDefault="00000000" w:rsidRPr="00000000" w14:paraId="0000009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E13</w:t>
            </w:r>
          </w:p>
        </w:tc>
        <w:tc>
          <w:tcPr>
            <w:vAlign w:val="center"/>
          </w:tcPr>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High voltage (“HV”) and switchgear maintenance</w:t>
            </w:r>
          </w:p>
        </w:tc>
        <w:tc>
          <w:tcPr>
            <w:vAlign w:val="center"/>
          </w:tcPr>
          <w:p w:rsidR="00000000" w:rsidDel="00000000" w:rsidP="00000000" w:rsidRDefault="00000000" w:rsidRPr="00000000" w14:paraId="0000009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SE13</w:t>
            </w:r>
          </w:p>
        </w:tc>
      </w:tr>
      <w:tr>
        <w:trPr>
          <w:cantSplit w:val="0"/>
          <w:tblHeader w:val="0"/>
        </w:trPr>
        <w:tc>
          <w:tcPr>
            <w:vAlign w:val="center"/>
          </w:tcPr>
          <w:p w:rsidR="00000000" w:rsidDel="00000000" w:rsidP="00000000" w:rsidRDefault="00000000" w:rsidRPr="00000000" w14:paraId="0000009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E14</w:t>
            </w:r>
          </w:p>
        </w:tc>
        <w:tc>
          <w:tcPr>
            <w:vAlign w:val="center"/>
          </w:tcPr>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sz w:val="24"/>
                <w:szCs w:val="24"/>
                <w:rtl w:val="0"/>
              </w:rPr>
              <w:t xml:space="preserve">Catering equipment maintenance</w:t>
            </w:r>
          </w:p>
        </w:tc>
        <w:tc>
          <w:tcPr>
            <w:vAlign w:val="center"/>
          </w:tcPr>
          <w:p w:rsidR="00000000" w:rsidDel="00000000" w:rsidP="00000000" w:rsidRDefault="00000000" w:rsidRPr="00000000" w14:paraId="0000009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SE14</w:t>
            </w:r>
          </w:p>
        </w:tc>
      </w:tr>
      <w:tr>
        <w:trPr>
          <w:cantSplit w:val="0"/>
          <w:tblHeader w:val="0"/>
        </w:trPr>
        <w:tc>
          <w:tcPr>
            <w:vAlign w:val="center"/>
          </w:tcPr>
          <w:p w:rsidR="00000000" w:rsidDel="00000000" w:rsidP="00000000" w:rsidRDefault="00000000" w:rsidRPr="00000000" w14:paraId="0000009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E15</w:t>
            </w:r>
          </w:p>
        </w:tc>
        <w:tc>
          <w:tcPr>
            <w:vAlign w:val="center"/>
          </w:tcPr>
          <w:p w:rsidR="00000000" w:rsidDel="00000000" w:rsidP="00000000" w:rsidRDefault="00000000" w:rsidRPr="00000000" w14:paraId="00000098">
            <w:pPr>
              <w:rPr>
                <w:rFonts w:ascii="Arial" w:cs="Arial" w:eastAsia="Arial" w:hAnsi="Arial"/>
                <w:sz w:val="24"/>
                <w:szCs w:val="24"/>
              </w:rPr>
            </w:pPr>
            <w:r w:rsidDel="00000000" w:rsidR="00000000" w:rsidRPr="00000000">
              <w:rPr>
                <w:rFonts w:ascii="Arial" w:cs="Arial" w:eastAsia="Arial" w:hAnsi="Arial"/>
                <w:sz w:val="24"/>
                <w:szCs w:val="24"/>
                <w:rtl w:val="0"/>
              </w:rPr>
              <w:t xml:space="preserve">Audio-visual (AV”) equipment maintenance</w:t>
            </w:r>
          </w:p>
        </w:tc>
        <w:tc>
          <w:tcPr>
            <w:vAlign w:val="center"/>
          </w:tcPr>
          <w:p w:rsidR="00000000" w:rsidDel="00000000" w:rsidP="00000000" w:rsidRDefault="00000000" w:rsidRPr="00000000" w14:paraId="0000009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SE15</w:t>
            </w:r>
          </w:p>
        </w:tc>
      </w:tr>
      <w:tr>
        <w:trPr>
          <w:cantSplit w:val="0"/>
          <w:tblHeader w:val="0"/>
        </w:trPr>
        <w:tc>
          <w:tcPr>
            <w:vAlign w:val="center"/>
          </w:tcPr>
          <w:p w:rsidR="00000000" w:rsidDel="00000000" w:rsidP="00000000" w:rsidRDefault="00000000" w:rsidRPr="00000000" w14:paraId="0000009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E16</w:t>
            </w:r>
          </w:p>
        </w:tc>
        <w:tc>
          <w:tcPr>
            <w:vAlign w:val="center"/>
          </w:tcPr>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Television cabling maintenance</w:t>
            </w:r>
          </w:p>
        </w:tc>
        <w:tc>
          <w:tcPr>
            <w:vAlign w:val="center"/>
          </w:tcPr>
          <w:p w:rsidR="00000000" w:rsidDel="00000000" w:rsidP="00000000" w:rsidRDefault="00000000" w:rsidRPr="00000000" w14:paraId="0000009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SE16</w:t>
            </w:r>
          </w:p>
        </w:tc>
      </w:tr>
      <w:tr>
        <w:trPr>
          <w:cantSplit w:val="0"/>
          <w:tblHeader w:val="0"/>
        </w:trPr>
        <w:tc>
          <w:tcPr>
            <w:vAlign w:val="center"/>
          </w:tcPr>
          <w:p w:rsidR="00000000" w:rsidDel="00000000" w:rsidP="00000000" w:rsidRDefault="00000000" w:rsidRPr="00000000" w14:paraId="0000009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E17</w:t>
            </w:r>
          </w:p>
        </w:tc>
        <w:tc>
          <w:tcPr>
            <w:vAlign w:val="center"/>
          </w:tcPr>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Mail room equipment maintenance</w:t>
            </w:r>
          </w:p>
        </w:tc>
        <w:tc>
          <w:tcPr>
            <w:vAlign w:val="center"/>
          </w:tcPr>
          <w:p w:rsidR="00000000" w:rsidDel="00000000" w:rsidP="00000000" w:rsidRDefault="00000000" w:rsidRPr="00000000" w14:paraId="0000009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SE17</w:t>
            </w:r>
          </w:p>
        </w:tc>
      </w:tr>
      <w:tr>
        <w:trPr>
          <w:cantSplit w:val="0"/>
          <w:tblHeader w:val="0"/>
        </w:trPr>
        <w:tc>
          <w:tcPr>
            <w:vAlign w:val="center"/>
          </w:tcPr>
          <w:p w:rsidR="00000000" w:rsidDel="00000000" w:rsidP="00000000" w:rsidRDefault="00000000" w:rsidRPr="00000000" w14:paraId="000000A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E18</w:t>
            </w:r>
          </w:p>
        </w:tc>
        <w:tc>
          <w:tcPr>
            <w:vAlign w:val="center"/>
          </w:tcPr>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machinery servicing and maintenance</w:t>
            </w:r>
          </w:p>
        </w:tc>
        <w:tc>
          <w:tcPr>
            <w:vAlign w:val="center"/>
          </w:tcPr>
          <w:p w:rsidR="00000000" w:rsidDel="00000000" w:rsidP="00000000" w:rsidRDefault="00000000" w:rsidRPr="00000000" w14:paraId="000000A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SE18</w:t>
            </w:r>
          </w:p>
        </w:tc>
      </w:tr>
      <w:tr>
        <w:trPr>
          <w:cantSplit w:val="0"/>
          <w:tblHeader w:val="0"/>
        </w:trPr>
        <w:tc>
          <w:tcPr>
            <w:vAlign w:val="center"/>
          </w:tcPr>
          <w:p w:rsidR="00000000" w:rsidDel="00000000" w:rsidP="00000000" w:rsidRDefault="00000000" w:rsidRPr="00000000" w14:paraId="000000A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E19</w:t>
            </w:r>
          </w:p>
        </w:tc>
        <w:tc>
          <w:tcPr>
            <w:vAlign w:val="center"/>
          </w:tcPr>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Voice announcement system maintenance</w:t>
            </w:r>
          </w:p>
        </w:tc>
        <w:tc>
          <w:tcPr>
            <w:vAlign w:val="center"/>
          </w:tcPr>
          <w:p w:rsidR="00000000" w:rsidDel="00000000" w:rsidP="00000000" w:rsidRDefault="00000000" w:rsidRPr="00000000" w14:paraId="000000A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SE19</w:t>
            </w:r>
          </w:p>
        </w:tc>
      </w:tr>
      <w:tr>
        <w:trPr>
          <w:cantSplit w:val="0"/>
          <w:tblHeader w:val="0"/>
        </w:trPr>
        <w:tc>
          <w:tcPr>
            <w:vAlign w:val="center"/>
          </w:tcPr>
          <w:p w:rsidR="00000000" w:rsidDel="00000000" w:rsidP="00000000" w:rsidRDefault="00000000" w:rsidRPr="00000000" w14:paraId="000000A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E20</w:t>
            </w:r>
          </w:p>
        </w:tc>
        <w:tc>
          <w:tcPr>
            <w:vAlign w:val="center"/>
          </w:tcPr>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sz w:val="24"/>
                <w:szCs w:val="24"/>
                <w:rtl w:val="0"/>
              </w:rPr>
              <w:t xml:space="preserve">Locksmith services</w:t>
            </w:r>
          </w:p>
        </w:tc>
        <w:tc>
          <w:tcPr>
            <w:vAlign w:val="center"/>
          </w:tcPr>
          <w:p w:rsidR="00000000" w:rsidDel="00000000" w:rsidP="00000000" w:rsidRDefault="00000000" w:rsidRPr="00000000" w14:paraId="000000A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SE20</w:t>
            </w:r>
          </w:p>
        </w:tc>
      </w:tr>
      <w:tr>
        <w:trPr>
          <w:cantSplit w:val="0"/>
          <w:tblHeader w:val="0"/>
        </w:trPr>
        <w:tc>
          <w:tcPr>
            <w:vAlign w:val="center"/>
          </w:tcPr>
          <w:p w:rsidR="00000000" w:rsidDel="00000000" w:rsidP="00000000" w:rsidRDefault="00000000" w:rsidRPr="00000000" w14:paraId="000000A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E21</w:t>
            </w:r>
          </w:p>
        </w:tc>
        <w:tc>
          <w:tcPr>
            <w:vAlign w:val="center"/>
          </w:tcPr>
          <w:p w:rsidR="00000000" w:rsidDel="00000000" w:rsidP="00000000" w:rsidRDefault="00000000" w:rsidRPr="00000000" w14:paraId="000000AA">
            <w:pPr>
              <w:spacing w:line="276"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Specialist maintenance services</w:t>
            </w:r>
          </w:p>
        </w:tc>
        <w:tc>
          <w:tcPr>
            <w:vAlign w:val="center"/>
          </w:tcPr>
          <w:p w:rsidR="00000000" w:rsidDel="00000000" w:rsidP="00000000" w:rsidRDefault="00000000" w:rsidRPr="00000000" w14:paraId="000000A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SE21</w:t>
            </w:r>
          </w:p>
        </w:tc>
      </w:tr>
      <w:tr>
        <w:trPr>
          <w:cantSplit w:val="0"/>
          <w:tblHeader w:val="0"/>
        </w:trPr>
        <w:tc>
          <w:tcPr>
            <w:gridSpan w:val="3"/>
            <w:shd w:fill="002060" w:val="clear"/>
            <w:vAlign w:val="center"/>
          </w:tcPr>
          <w:p w:rsidR="00000000" w:rsidDel="00000000" w:rsidP="00000000" w:rsidRDefault="00000000" w:rsidRPr="00000000" w14:paraId="000000AC">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F – STATUTORY OBLIGATIONS </w:t>
            </w:r>
          </w:p>
        </w:tc>
      </w:tr>
      <w:tr>
        <w:trPr>
          <w:cantSplit w:val="0"/>
          <w:trHeight w:val="203" w:hRule="atLeast"/>
          <w:tblHeader w:val="0"/>
        </w:trPr>
        <w:tc>
          <w:tcPr>
            <w:shd w:fill="9cc3e5" w:val="clear"/>
            <w:vAlign w:val="center"/>
          </w:tcPr>
          <w:p w:rsidR="00000000" w:rsidDel="00000000" w:rsidP="00000000" w:rsidRDefault="00000000" w:rsidRPr="00000000" w14:paraId="000000A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B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B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0B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w:t>
            </w:r>
          </w:p>
        </w:tc>
        <w:tc>
          <w:tcPr>
            <w:vAlign w:val="center"/>
          </w:tcPr>
          <w:p w:rsidR="00000000" w:rsidDel="00000000" w:rsidP="00000000" w:rsidRDefault="00000000" w:rsidRPr="00000000" w14:paraId="000000B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Generic requirements </w:t>
            </w:r>
          </w:p>
        </w:tc>
        <w:tc>
          <w:tcPr>
            <w:vAlign w:val="center"/>
          </w:tcPr>
          <w:p w:rsidR="00000000" w:rsidDel="00000000" w:rsidP="00000000" w:rsidRDefault="00000000" w:rsidRPr="00000000" w14:paraId="000000B4">
            <w:pPr>
              <w:jc w:val="center"/>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F1</w:t>
            </w:r>
          </w:p>
        </w:tc>
        <w:tc>
          <w:tcPr>
            <w:vAlign w:val="center"/>
          </w:tcPr>
          <w:p w:rsidR="00000000" w:rsidDel="00000000" w:rsidP="00000000" w:rsidRDefault="00000000" w:rsidRPr="00000000" w14:paraId="000000B6">
            <w:pPr>
              <w:spacing w:line="276"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Asbestos management</w:t>
            </w:r>
          </w:p>
        </w:tc>
        <w:tc>
          <w:tcPr>
            <w:vAlign w:val="center"/>
          </w:tcPr>
          <w:p w:rsidR="00000000" w:rsidDel="00000000" w:rsidP="00000000" w:rsidRDefault="00000000" w:rsidRPr="00000000" w14:paraId="000000B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SF1</w:t>
            </w:r>
          </w:p>
        </w:tc>
      </w:tr>
      <w:tr>
        <w:trPr>
          <w:cantSplit w:val="0"/>
          <w:tblHeader w:val="0"/>
        </w:trPr>
        <w:tc>
          <w:tcPr>
            <w:vAlign w:val="center"/>
          </w:tcPr>
          <w:p w:rsidR="00000000" w:rsidDel="00000000" w:rsidP="00000000" w:rsidRDefault="00000000" w:rsidRPr="00000000" w14:paraId="000000B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F2</w:t>
            </w:r>
          </w:p>
        </w:tc>
        <w:tc>
          <w:tcPr>
            <w:vAlign w:val="center"/>
          </w:tcPr>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sz w:val="24"/>
                <w:szCs w:val="24"/>
                <w:rtl w:val="0"/>
              </w:rPr>
              <w:t xml:space="preserve">Water hygiene maintenance</w:t>
            </w:r>
          </w:p>
        </w:tc>
        <w:tc>
          <w:tcPr>
            <w:vAlign w:val="center"/>
          </w:tcPr>
          <w:p w:rsidR="00000000" w:rsidDel="00000000" w:rsidP="00000000" w:rsidRDefault="00000000" w:rsidRPr="00000000" w14:paraId="000000B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SF2</w:t>
            </w:r>
          </w:p>
        </w:tc>
      </w:tr>
      <w:tr>
        <w:trPr>
          <w:cantSplit w:val="0"/>
          <w:tblHeader w:val="0"/>
        </w:trPr>
        <w:tc>
          <w:tcPr>
            <w:vAlign w:val="center"/>
          </w:tcPr>
          <w:p w:rsidR="00000000" w:rsidDel="00000000" w:rsidP="00000000" w:rsidRDefault="00000000" w:rsidRPr="00000000" w14:paraId="000000B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F3</w:t>
            </w:r>
          </w:p>
        </w:tc>
        <w:tc>
          <w:tcPr>
            <w:vAlign w:val="center"/>
          </w:tcPr>
          <w:p w:rsidR="00000000" w:rsidDel="00000000" w:rsidP="00000000" w:rsidRDefault="00000000" w:rsidRPr="00000000" w14:paraId="000000BC">
            <w:pPr>
              <w:rPr>
                <w:rFonts w:ascii="Arial" w:cs="Arial" w:eastAsia="Arial" w:hAnsi="Arial"/>
                <w:sz w:val="24"/>
                <w:szCs w:val="24"/>
              </w:rPr>
            </w:pPr>
            <w:r w:rsidDel="00000000" w:rsidR="00000000" w:rsidRPr="00000000">
              <w:rPr>
                <w:rFonts w:ascii="Arial" w:cs="Arial" w:eastAsia="Arial" w:hAnsi="Arial"/>
                <w:sz w:val="24"/>
                <w:szCs w:val="24"/>
                <w:rtl w:val="0"/>
              </w:rPr>
              <w:t xml:space="preserve">Statutory inspections</w:t>
            </w:r>
          </w:p>
        </w:tc>
        <w:tc>
          <w:tcPr>
            <w:vAlign w:val="center"/>
          </w:tcPr>
          <w:p w:rsidR="00000000" w:rsidDel="00000000" w:rsidP="00000000" w:rsidRDefault="00000000" w:rsidRPr="00000000" w14:paraId="000000B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SF3</w:t>
            </w:r>
          </w:p>
        </w:tc>
      </w:tr>
      <w:tr>
        <w:trPr>
          <w:cantSplit w:val="0"/>
          <w:tblHeader w:val="0"/>
        </w:trPr>
        <w:tc>
          <w:tcPr>
            <w:vAlign w:val="center"/>
          </w:tcPr>
          <w:p w:rsidR="00000000" w:rsidDel="00000000" w:rsidP="00000000" w:rsidRDefault="00000000" w:rsidRPr="00000000" w14:paraId="000000B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F4</w:t>
            </w:r>
          </w:p>
        </w:tc>
        <w:tc>
          <w:tcPr>
            <w:vAlign w:val="center"/>
          </w:tcPr>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sz w:val="24"/>
                <w:szCs w:val="24"/>
                <w:rtl w:val="0"/>
              </w:rPr>
              <w:t xml:space="preserve">Portable appliance testing (“PAT”)</w:t>
            </w:r>
          </w:p>
        </w:tc>
        <w:tc>
          <w:tcPr>
            <w:vAlign w:val="center"/>
          </w:tcPr>
          <w:p w:rsidR="00000000" w:rsidDel="00000000" w:rsidP="00000000" w:rsidRDefault="00000000" w:rsidRPr="00000000" w14:paraId="000000C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SF4</w:t>
            </w:r>
          </w:p>
        </w:tc>
      </w:tr>
      <w:tr>
        <w:trPr>
          <w:cantSplit w:val="0"/>
          <w:tblHeader w:val="0"/>
        </w:trPr>
        <w:tc>
          <w:tcPr>
            <w:vAlign w:val="center"/>
          </w:tcPr>
          <w:p w:rsidR="00000000" w:rsidDel="00000000" w:rsidP="00000000" w:rsidRDefault="00000000" w:rsidRPr="00000000" w14:paraId="000000C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F5</w:t>
            </w:r>
          </w:p>
        </w:tc>
        <w:tc>
          <w:tcPr>
            <w:vAlign w:val="center"/>
          </w:tcPr>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Miscellaneous surveys, audits and testing services</w:t>
            </w:r>
          </w:p>
        </w:tc>
        <w:tc>
          <w:tcPr>
            <w:vAlign w:val="center"/>
          </w:tcPr>
          <w:p w:rsidR="00000000" w:rsidDel="00000000" w:rsidP="00000000" w:rsidRDefault="00000000" w:rsidRPr="00000000" w14:paraId="000000C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SF5</w:t>
            </w:r>
          </w:p>
        </w:tc>
      </w:tr>
      <w:tr>
        <w:trPr>
          <w:cantSplit w:val="0"/>
          <w:tblHeader w:val="0"/>
        </w:trPr>
        <w:tc>
          <w:tcPr>
            <w:vAlign w:val="center"/>
          </w:tcPr>
          <w:p w:rsidR="00000000" w:rsidDel="00000000" w:rsidP="00000000" w:rsidRDefault="00000000" w:rsidRPr="00000000" w14:paraId="000000C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F6</w:t>
            </w:r>
          </w:p>
        </w:tc>
        <w:tc>
          <w:tcPr>
            <w:vAlign w:val="center"/>
          </w:tcPr>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sz w:val="24"/>
                <w:szCs w:val="24"/>
                <w:rtl w:val="0"/>
              </w:rPr>
              <w:t xml:space="preserve">Condition surveys</w:t>
            </w:r>
          </w:p>
        </w:tc>
        <w:tc>
          <w:tcPr>
            <w:vAlign w:val="center"/>
          </w:tcPr>
          <w:p w:rsidR="00000000" w:rsidDel="00000000" w:rsidP="00000000" w:rsidRDefault="00000000" w:rsidRPr="00000000" w14:paraId="000000C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SF6</w:t>
            </w:r>
          </w:p>
        </w:tc>
      </w:tr>
      <w:tr>
        <w:trPr>
          <w:cantSplit w:val="0"/>
          <w:tblHeader w:val="0"/>
        </w:trPr>
        <w:tc>
          <w:tcPr>
            <w:vAlign w:val="center"/>
          </w:tcPr>
          <w:p w:rsidR="00000000" w:rsidDel="00000000" w:rsidP="00000000" w:rsidRDefault="00000000" w:rsidRPr="00000000" w14:paraId="000000C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F7</w:t>
            </w:r>
          </w:p>
        </w:tc>
        <w:tc>
          <w:tcPr>
            <w:vAlign w:val="center"/>
          </w:tcPr>
          <w:p w:rsidR="00000000" w:rsidDel="00000000" w:rsidP="00000000" w:rsidRDefault="00000000" w:rsidRPr="00000000" w14:paraId="000000C8">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testing</w:t>
            </w:r>
          </w:p>
        </w:tc>
        <w:tc>
          <w:tcPr>
            <w:vAlign w:val="center"/>
          </w:tcPr>
          <w:p w:rsidR="00000000" w:rsidDel="00000000" w:rsidP="00000000" w:rsidRDefault="00000000" w:rsidRPr="00000000" w14:paraId="000000C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SF7</w:t>
            </w:r>
          </w:p>
        </w:tc>
      </w:tr>
      <w:tr>
        <w:trPr>
          <w:cantSplit w:val="0"/>
          <w:tblHeader w:val="0"/>
        </w:trPr>
        <w:tc>
          <w:tcPr>
            <w:vAlign w:val="center"/>
          </w:tcPr>
          <w:p w:rsidR="00000000" w:rsidDel="00000000" w:rsidP="00000000" w:rsidRDefault="00000000" w:rsidRPr="00000000" w14:paraId="000000C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F8</w:t>
            </w:r>
          </w:p>
        </w:tc>
        <w:tc>
          <w:tcPr>
            <w:vAlign w:val="center"/>
          </w:tcPr>
          <w:p w:rsidR="00000000" w:rsidDel="00000000" w:rsidP="00000000" w:rsidRDefault="00000000" w:rsidRPr="00000000" w14:paraId="000000C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Fire risk assessments </w:t>
            </w:r>
          </w:p>
        </w:tc>
        <w:tc>
          <w:tcPr>
            <w:vAlign w:val="center"/>
          </w:tcPr>
          <w:p w:rsidR="00000000" w:rsidDel="00000000" w:rsidP="00000000" w:rsidRDefault="00000000" w:rsidRPr="00000000" w14:paraId="000000C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SF8</w:t>
            </w:r>
          </w:p>
        </w:tc>
      </w:tr>
      <w:tr>
        <w:trPr>
          <w:cantSplit w:val="0"/>
          <w:tblHeader w:val="0"/>
        </w:trPr>
        <w:tc>
          <w:tcPr>
            <w:vAlign w:val="center"/>
          </w:tcPr>
          <w:p w:rsidR="00000000" w:rsidDel="00000000" w:rsidP="00000000" w:rsidRDefault="00000000" w:rsidRPr="00000000" w14:paraId="000000C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F9</w:t>
            </w:r>
          </w:p>
        </w:tc>
        <w:tc>
          <w:tcPr>
            <w:vAlign w:val="center"/>
          </w:tcPr>
          <w:p w:rsidR="00000000" w:rsidDel="00000000" w:rsidP="00000000" w:rsidRDefault="00000000" w:rsidRPr="00000000" w14:paraId="000000C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information modelling and Government soft landings </w:t>
            </w:r>
          </w:p>
        </w:tc>
        <w:tc>
          <w:tcPr>
            <w:vAlign w:val="center"/>
          </w:tcPr>
          <w:p w:rsidR="00000000" w:rsidDel="00000000" w:rsidP="00000000" w:rsidRDefault="00000000" w:rsidRPr="00000000" w14:paraId="000000C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SF9</w:t>
            </w:r>
          </w:p>
        </w:tc>
      </w:tr>
      <w:tr>
        <w:trPr>
          <w:cantSplit w:val="0"/>
          <w:tblHeader w:val="0"/>
        </w:trPr>
        <w:tc>
          <w:tcPr>
            <w:vAlign w:val="center"/>
          </w:tcPr>
          <w:p w:rsidR="00000000" w:rsidDel="00000000" w:rsidP="00000000" w:rsidRDefault="00000000" w:rsidRPr="00000000" w14:paraId="000000D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F10</w:t>
            </w:r>
          </w:p>
        </w:tc>
        <w:tc>
          <w:tcPr>
            <w:vAlign w:val="center"/>
          </w:tcPr>
          <w:p w:rsidR="00000000" w:rsidDel="00000000" w:rsidP="00000000" w:rsidRDefault="00000000" w:rsidRPr="00000000" w14:paraId="000000D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Display energy certificates (“DECs”)</w:t>
            </w:r>
          </w:p>
        </w:tc>
        <w:tc>
          <w:tcPr>
            <w:vAlign w:val="center"/>
          </w:tcPr>
          <w:p w:rsidR="00000000" w:rsidDel="00000000" w:rsidP="00000000" w:rsidRDefault="00000000" w:rsidRPr="00000000" w14:paraId="000000D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SF10</w:t>
            </w:r>
          </w:p>
        </w:tc>
      </w:tr>
      <w:tr>
        <w:trPr>
          <w:cantSplit w:val="0"/>
          <w:tblHeader w:val="0"/>
        </w:trPr>
        <w:tc>
          <w:tcPr>
            <w:vAlign w:val="center"/>
          </w:tcPr>
          <w:p w:rsidR="00000000" w:rsidDel="00000000" w:rsidP="00000000" w:rsidRDefault="00000000" w:rsidRPr="00000000" w14:paraId="000000D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F11</w:t>
            </w:r>
          </w:p>
        </w:tc>
        <w:tc>
          <w:tcPr>
            <w:vAlign w:val="center"/>
          </w:tcPr>
          <w:p w:rsidR="00000000" w:rsidDel="00000000" w:rsidP="00000000" w:rsidRDefault="00000000" w:rsidRPr="00000000" w14:paraId="000000D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Energy performance certificates (“EPCs”)</w:t>
            </w:r>
          </w:p>
        </w:tc>
        <w:tc>
          <w:tcPr>
            <w:vAlign w:val="center"/>
          </w:tcPr>
          <w:p w:rsidR="00000000" w:rsidDel="00000000" w:rsidP="00000000" w:rsidRDefault="00000000" w:rsidRPr="00000000" w14:paraId="000000D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SF11</w:t>
            </w:r>
          </w:p>
        </w:tc>
      </w:tr>
      <w:tr>
        <w:trPr>
          <w:cantSplit w:val="0"/>
          <w:tblHeader w:val="0"/>
        </w:trPr>
        <w:tc>
          <w:tcPr>
            <w:vAlign w:val="center"/>
          </w:tcPr>
          <w:p w:rsidR="00000000" w:rsidDel="00000000" w:rsidP="00000000" w:rsidRDefault="00000000" w:rsidRPr="00000000" w14:paraId="000000D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F12</w:t>
            </w:r>
          </w:p>
        </w:tc>
        <w:tc>
          <w:tcPr>
            <w:vAlign w:val="center"/>
          </w:tcPr>
          <w:p w:rsidR="00000000" w:rsidDel="00000000" w:rsidP="00000000" w:rsidRDefault="00000000" w:rsidRPr="00000000" w14:paraId="000000D7">
            <w:pPr>
              <w:rPr>
                <w:rFonts w:ascii="Arial" w:cs="Arial" w:eastAsia="Arial" w:hAnsi="Arial"/>
                <w:sz w:val="24"/>
                <w:szCs w:val="24"/>
              </w:rPr>
            </w:pPr>
            <w:r w:rsidDel="00000000" w:rsidR="00000000" w:rsidRPr="00000000">
              <w:rPr>
                <w:rFonts w:ascii="Arial" w:cs="Arial" w:eastAsia="Arial" w:hAnsi="Arial"/>
                <w:sz w:val="24"/>
                <w:szCs w:val="24"/>
                <w:rtl w:val="0"/>
              </w:rPr>
              <w:t xml:space="preserve">Radon testing services</w:t>
            </w:r>
          </w:p>
        </w:tc>
        <w:tc>
          <w:tcPr>
            <w:vAlign w:val="center"/>
          </w:tcPr>
          <w:p w:rsidR="00000000" w:rsidDel="00000000" w:rsidP="00000000" w:rsidRDefault="00000000" w:rsidRPr="00000000" w14:paraId="000000D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SF12</w:t>
            </w:r>
          </w:p>
        </w:tc>
      </w:tr>
      <w:tr>
        <w:trPr>
          <w:cantSplit w:val="0"/>
          <w:tblHeader w:val="0"/>
        </w:trPr>
        <w:tc>
          <w:tcPr>
            <w:vAlign w:val="center"/>
          </w:tcPr>
          <w:p w:rsidR="00000000" w:rsidDel="00000000" w:rsidP="00000000" w:rsidRDefault="00000000" w:rsidRPr="00000000" w14:paraId="000000D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F13</w:t>
            </w:r>
          </w:p>
        </w:tc>
        <w:tc>
          <w:tcPr>
            <w:vAlign w:val="center"/>
          </w:tcPr>
          <w:p w:rsidR="00000000" w:rsidDel="00000000" w:rsidP="00000000" w:rsidRDefault="00000000" w:rsidRPr="00000000" w14:paraId="000000DA">
            <w:pPr>
              <w:rPr>
                <w:rFonts w:ascii="Arial" w:cs="Arial" w:eastAsia="Arial" w:hAnsi="Arial"/>
                <w:sz w:val="24"/>
                <w:szCs w:val="24"/>
              </w:rPr>
            </w:pPr>
            <w:r w:rsidDel="00000000" w:rsidR="00000000" w:rsidRPr="00000000">
              <w:rPr>
                <w:rFonts w:ascii="Arial" w:cs="Arial" w:eastAsia="Arial" w:hAnsi="Arial"/>
                <w:sz w:val="24"/>
                <w:szCs w:val="24"/>
                <w:rtl w:val="0"/>
              </w:rPr>
              <w:t xml:space="preserve">Permit to Work </w:t>
            </w:r>
          </w:p>
        </w:tc>
        <w:tc>
          <w:tcPr>
            <w:vAlign w:val="center"/>
          </w:tcPr>
          <w:p w:rsidR="00000000" w:rsidDel="00000000" w:rsidP="00000000" w:rsidRDefault="00000000" w:rsidRPr="00000000" w14:paraId="000000D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SF13</w:t>
            </w:r>
          </w:p>
        </w:tc>
      </w:tr>
      <w:tr>
        <w:trPr>
          <w:cantSplit w:val="0"/>
          <w:tblHeader w:val="0"/>
        </w:trPr>
        <w:tc>
          <w:tcPr>
            <w:gridSpan w:val="3"/>
            <w:shd w:fill="002060" w:val="clear"/>
            <w:vAlign w:val="center"/>
          </w:tcPr>
          <w:p w:rsidR="00000000" w:rsidDel="00000000" w:rsidP="00000000" w:rsidRDefault="00000000" w:rsidRPr="00000000" w14:paraId="000000DC">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G – LANDSCAPING SERVICES </w:t>
            </w:r>
          </w:p>
        </w:tc>
      </w:tr>
      <w:tr>
        <w:trPr>
          <w:cantSplit w:val="0"/>
          <w:trHeight w:val="203" w:hRule="atLeast"/>
          <w:tblHeader w:val="0"/>
        </w:trPr>
        <w:tc>
          <w:tcPr>
            <w:shd w:fill="9cc3e5" w:val="clear"/>
            <w:vAlign w:val="center"/>
          </w:tcPr>
          <w:p w:rsidR="00000000" w:rsidDel="00000000" w:rsidP="00000000" w:rsidRDefault="00000000" w:rsidRPr="00000000" w14:paraId="000000D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E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E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0E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G1</w:t>
            </w:r>
          </w:p>
        </w:tc>
        <w:tc>
          <w:tcPr>
            <w:vAlign w:val="center"/>
          </w:tcPr>
          <w:p w:rsidR="00000000" w:rsidDel="00000000" w:rsidP="00000000" w:rsidRDefault="00000000" w:rsidRPr="00000000" w14:paraId="000000E3">
            <w:pPr>
              <w:rPr>
                <w:rFonts w:ascii="Arial" w:cs="Arial" w:eastAsia="Arial" w:hAnsi="Arial"/>
                <w:sz w:val="24"/>
                <w:szCs w:val="24"/>
              </w:rPr>
            </w:pPr>
            <w:r w:rsidDel="00000000" w:rsidR="00000000" w:rsidRPr="00000000">
              <w:rPr>
                <w:rFonts w:ascii="Arial" w:cs="Arial" w:eastAsia="Arial" w:hAnsi="Arial"/>
                <w:sz w:val="24"/>
                <w:szCs w:val="24"/>
                <w:rtl w:val="0"/>
              </w:rPr>
              <w:t xml:space="preserve">Hard landscaping services</w:t>
            </w:r>
          </w:p>
        </w:tc>
        <w:tc>
          <w:tcPr>
            <w:vAlign w:val="center"/>
          </w:tcPr>
          <w:p w:rsidR="00000000" w:rsidDel="00000000" w:rsidP="00000000" w:rsidRDefault="00000000" w:rsidRPr="00000000" w14:paraId="000000E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SG1</w:t>
            </w:r>
          </w:p>
        </w:tc>
      </w:tr>
      <w:tr>
        <w:trPr>
          <w:cantSplit w:val="0"/>
          <w:tblHeader w:val="0"/>
        </w:trPr>
        <w:tc>
          <w:tcPr>
            <w:vAlign w:val="center"/>
          </w:tcPr>
          <w:p w:rsidR="00000000" w:rsidDel="00000000" w:rsidP="00000000" w:rsidRDefault="00000000" w:rsidRPr="00000000" w14:paraId="000000E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G2</w:t>
            </w:r>
          </w:p>
        </w:tc>
        <w:tc>
          <w:tcPr>
            <w:vAlign w:val="center"/>
          </w:tcPr>
          <w:p w:rsidR="00000000" w:rsidDel="00000000" w:rsidP="00000000" w:rsidRDefault="00000000" w:rsidRPr="00000000" w14:paraId="000000E6">
            <w:pPr>
              <w:rPr>
                <w:rFonts w:ascii="Arial" w:cs="Arial" w:eastAsia="Arial" w:hAnsi="Arial"/>
                <w:sz w:val="24"/>
                <w:szCs w:val="24"/>
              </w:rPr>
            </w:pPr>
            <w:r w:rsidDel="00000000" w:rsidR="00000000" w:rsidRPr="00000000">
              <w:rPr>
                <w:rFonts w:ascii="Arial" w:cs="Arial" w:eastAsia="Arial" w:hAnsi="Arial"/>
                <w:sz w:val="24"/>
                <w:szCs w:val="24"/>
                <w:rtl w:val="0"/>
              </w:rPr>
              <w:t xml:space="preserve">Soft landscaping services</w:t>
            </w:r>
          </w:p>
        </w:tc>
        <w:tc>
          <w:tcPr>
            <w:vAlign w:val="center"/>
          </w:tcPr>
          <w:p w:rsidR="00000000" w:rsidDel="00000000" w:rsidP="00000000" w:rsidRDefault="00000000" w:rsidRPr="00000000" w14:paraId="000000E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SG2</w:t>
            </w:r>
          </w:p>
        </w:tc>
      </w:tr>
      <w:tr>
        <w:trPr>
          <w:cantSplit w:val="0"/>
          <w:tblHeader w:val="0"/>
        </w:trPr>
        <w:tc>
          <w:tcPr>
            <w:vAlign w:val="center"/>
          </w:tcPr>
          <w:p w:rsidR="00000000" w:rsidDel="00000000" w:rsidP="00000000" w:rsidRDefault="00000000" w:rsidRPr="00000000" w14:paraId="000000E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G3</w:t>
            </w:r>
          </w:p>
        </w:tc>
        <w:tc>
          <w:tcPr>
            <w:vAlign w:val="center"/>
          </w:tcPr>
          <w:p w:rsidR="00000000" w:rsidDel="00000000" w:rsidP="00000000" w:rsidRDefault="00000000" w:rsidRPr="00000000" w14:paraId="000000E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Tree surgery (arboriculture)</w:t>
            </w:r>
          </w:p>
        </w:tc>
        <w:tc>
          <w:tcPr>
            <w:vAlign w:val="center"/>
          </w:tcPr>
          <w:p w:rsidR="00000000" w:rsidDel="00000000" w:rsidP="00000000" w:rsidRDefault="00000000" w:rsidRPr="00000000" w14:paraId="000000E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SG3</w:t>
            </w:r>
          </w:p>
        </w:tc>
      </w:tr>
      <w:tr>
        <w:trPr>
          <w:cantSplit w:val="0"/>
          <w:tblHeader w:val="0"/>
        </w:trPr>
        <w:tc>
          <w:tcPr>
            <w:vAlign w:val="center"/>
          </w:tcPr>
          <w:p w:rsidR="00000000" w:rsidDel="00000000" w:rsidP="00000000" w:rsidRDefault="00000000" w:rsidRPr="00000000" w14:paraId="000000E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G4</w:t>
            </w:r>
          </w:p>
        </w:tc>
        <w:tc>
          <w:tcPr>
            <w:vAlign w:val="center"/>
          </w:tcPr>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sz w:val="24"/>
                <w:szCs w:val="24"/>
                <w:rtl w:val="0"/>
              </w:rPr>
              <w:t xml:space="preserve">Planned snow and ice clearance</w:t>
            </w:r>
          </w:p>
        </w:tc>
        <w:tc>
          <w:tcPr>
            <w:vAlign w:val="center"/>
          </w:tcPr>
          <w:p w:rsidR="00000000" w:rsidDel="00000000" w:rsidP="00000000" w:rsidRDefault="00000000" w:rsidRPr="00000000" w14:paraId="000000E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SG4</w:t>
            </w:r>
          </w:p>
        </w:tc>
      </w:tr>
      <w:tr>
        <w:trPr>
          <w:cantSplit w:val="0"/>
          <w:tblHeader w:val="0"/>
        </w:trPr>
        <w:tc>
          <w:tcPr>
            <w:vAlign w:val="center"/>
          </w:tcPr>
          <w:p w:rsidR="00000000" w:rsidDel="00000000" w:rsidP="00000000" w:rsidRDefault="00000000" w:rsidRPr="00000000" w14:paraId="000000E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G5</w:t>
            </w:r>
          </w:p>
        </w:tc>
        <w:tc>
          <w:tcPr>
            <w:vAlign w:val="center"/>
          </w:tcPr>
          <w:p w:rsidR="00000000" w:rsidDel="00000000" w:rsidP="00000000" w:rsidRDefault="00000000" w:rsidRPr="00000000" w14:paraId="000000E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Reactive snow and ice clearance  </w:t>
            </w:r>
          </w:p>
        </w:tc>
        <w:tc>
          <w:tcPr>
            <w:vAlign w:val="center"/>
          </w:tcPr>
          <w:p w:rsidR="00000000" w:rsidDel="00000000" w:rsidP="00000000" w:rsidRDefault="00000000" w:rsidRPr="00000000" w14:paraId="000000F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SG5</w:t>
            </w:r>
          </w:p>
        </w:tc>
      </w:tr>
      <w:tr>
        <w:trPr>
          <w:cantSplit w:val="0"/>
          <w:tblHeader w:val="0"/>
        </w:trPr>
        <w:tc>
          <w:tcPr>
            <w:vAlign w:val="center"/>
          </w:tcPr>
          <w:p w:rsidR="00000000" w:rsidDel="00000000" w:rsidP="00000000" w:rsidRDefault="00000000" w:rsidRPr="00000000" w14:paraId="000000F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G6</w:t>
            </w:r>
          </w:p>
        </w:tc>
        <w:tc>
          <w:tcPr>
            <w:vAlign w:val="center"/>
          </w:tcPr>
          <w:p w:rsidR="00000000" w:rsidDel="00000000" w:rsidP="00000000" w:rsidRDefault="00000000" w:rsidRPr="00000000" w14:paraId="000000F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Reservoirs, ponds, river walls and water feature maintenance </w:t>
            </w:r>
          </w:p>
        </w:tc>
        <w:tc>
          <w:tcPr>
            <w:vAlign w:val="center"/>
          </w:tcPr>
          <w:p w:rsidR="00000000" w:rsidDel="00000000" w:rsidP="00000000" w:rsidRDefault="00000000" w:rsidRPr="00000000" w14:paraId="000000F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SG6</w:t>
            </w:r>
          </w:p>
        </w:tc>
      </w:tr>
      <w:tr>
        <w:trPr>
          <w:cantSplit w:val="0"/>
          <w:tblHeader w:val="0"/>
        </w:trPr>
        <w:tc>
          <w:tcPr>
            <w:vAlign w:val="center"/>
          </w:tcPr>
          <w:p w:rsidR="00000000" w:rsidDel="00000000" w:rsidP="00000000" w:rsidRDefault="00000000" w:rsidRPr="00000000" w14:paraId="000000F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G7</w:t>
            </w:r>
          </w:p>
        </w:tc>
        <w:tc>
          <w:tcPr>
            <w:vAlign w:val="center"/>
          </w:tcPr>
          <w:p w:rsidR="00000000" w:rsidDel="00000000" w:rsidP="00000000" w:rsidRDefault="00000000" w:rsidRPr="00000000" w14:paraId="000000F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Internal planting </w:t>
            </w:r>
          </w:p>
        </w:tc>
        <w:tc>
          <w:tcPr>
            <w:vAlign w:val="center"/>
          </w:tcPr>
          <w:p w:rsidR="00000000" w:rsidDel="00000000" w:rsidP="00000000" w:rsidRDefault="00000000" w:rsidRPr="00000000" w14:paraId="000000F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SG7</w:t>
            </w:r>
          </w:p>
        </w:tc>
      </w:tr>
      <w:tr>
        <w:trPr>
          <w:cantSplit w:val="0"/>
          <w:tblHeader w:val="0"/>
        </w:trPr>
        <w:tc>
          <w:tcPr>
            <w:vAlign w:val="center"/>
          </w:tcPr>
          <w:p w:rsidR="00000000" w:rsidDel="00000000" w:rsidP="00000000" w:rsidRDefault="00000000" w:rsidRPr="00000000" w14:paraId="000000F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G8</w:t>
            </w:r>
          </w:p>
        </w:tc>
        <w:tc>
          <w:tcPr>
            <w:vAlign w:val="center"/>
          </w:tcPr>
          <w:p w:rsidR="00000000" w:rsidDel="00000000" w:rsidP="00000000" w:rsidRDefault="00000000" w:rsidRPr="00000000" w14:paraId="000000F8">
            <w:pPr>
              <w:rPr>
                <w:rFonts w:ascii="Arial" w:cs="Arial" w:eastAsia="Arial" w:hAnsi="Arial"/>
                <w:sz w:val="24"/>
                <w:szCs w:val="24"/>
              </w:rPr>
            </w:pPr>
            <w:r w:rsidDel="00000000" w:rsidR="00000000" w:rsidRPr="00000000">
              <w:rPr>
                <w:rFonts w:ascii="Arial" w:cs="Arial" w:eastAsia="Arial" w:hAnsi="Arial"/>
                <w:sz w:val="24"/>
                <w:szCs w:val="24"/>
                <w:rtl w:val="0"/>
              </w:rPr>
              <w:t xml:space="preserve">Cut flowers and Christmas trees</w:t>
            </w:r>
          </w:p>
        </w:tc>
        <w:tc>
          <w:tcPr>
            <w:vAlign w:val="center"/>
          </w:tcPr>
          <w:p w:rsidR="00000000" w:rsidDel="00000000" w:rsidP="00000000" w:rsidRDefault="00000000" w:rsidRPr="00000000" w14:paraId="000000F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SG8</w:t>
            </w:r>
          </w:p>
        </w:tc>
      </w:tr>
      <w:tr>
        <w:trPr>
          <w:cantSplit w:val="0"/>
          <w:tblHeader w:val="0"/>
        </w:trPr>
        <w:tc>
          <w:tcPr>
            <w:gridSpan w:val="3"/>
            <w:shd w:fill="002060" w:val="clear"/>
            <w:vAlign w:val="center"/>
          </w:tcPr>
          <w:p w:rsidR="00000000" w:rsidDel="00000000" w:rsidP="00000000" w:rsidRDefault="00000000" w:rsidRPr="00000000" w14:paraId="000000FA">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H – CATERING SERVICES </w:t>
            </w:r>
          </w:p>
        </w:tc>
      </w:tr>
      <w:tr>
        <w:trPr>
          <w:cantSplit w:val="0"/>
          <w:trHeight w:val="203" w:hRule="atLeast"/>
          <w:tblHeader w:val="0"/>
        </w:trPr>
        <w:tc>
          <w:tcPr>
            <w:shd w:fill="9cc3e5" w:val="clear"/>
            <w:vAlign w:val="center"/>
          </w:tcPr>
          <w:p w:rsidR="00000000" w:rsidDel="00000000" w:rsidP="00000000" w:rsidRDefault="00000000" w:rsidRPr="00000000" w14:paraId="000000F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0F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0F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10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w:t>
            </w:r>
          </w:p>
        </w:tc>
        <w:tc>
          <w:tcPr>
            <w:vAlign w:val="center"/>
          </w:tcPr>
          <w:p w:rsidR="00000000" w:rsidDel="00000000" w:rsidP="00000000" w:rsidRDefault="00000000" w:rsidRPr="00000000" w14:paraId="00000101">
            <w:pPr>
              <w:rPr>
                <w:rFonts w:ascii="Arial" w:cs="Arial" w:eastAsia="Arial" w:hAnsi="Arial"/>
                <w:sz w:val="24"/>
                <w:szCs w:val="24"/>
              </w:rPr>
            </w:pPr>
            <w:r w:rsidDel="00000000" w:rsidR="00000000" w:rsidRPr="00000000">
              <w:rPr>
                <w:rFonts w:ascii="Arial" w:cs="Arial" w:eastAsia="Arial" w:hAnsi="Arial"/>
                <w:sz w:val="24"/>
                <w:szCs w:val="24"/>
                <w:rtl w:val="0"/>
              </w:rPr>
              <w:t xml:space="preserve">Generic requirements </w:t>
            </w:r>
          </w:p>
        </w:tc>
        <w:tc>
          <w:tcPr>
            <w:vAlign w:val="center"/>
          </w:tcPr>
          <w:p w:rsidR="00000000" w:rsidDel="00000000" w:rsidP="00000000" w:rsidRDefault="00000000" w:rsidRPr="00000000" w14:paraId="00000102">
            <w:pPr>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H1</w:t>
            </w:r>
          </w:p>
        </w:tc>
        <w:tc>
          <w:tcPr>
            <w:vAlign w:val="center"/>
          </w:tcPr>
          <w:p w:rsidR="00000000" w:rsidDel="00000000" w:rsidP="00000000" w:rsidRDefault="00000000" w:rsidRPr="00000000" w14:paraId="00000104">
            <w:pPr>
              <w:rPr>
                <w:rFonts w:ascii="Arial" w:cs="Arial" w:eastAsia="Arial" w:hAnsi="Arial"/>
                <w:sz w:val="24"/>
                <w:szCs w:val="24"/>
              </w:rPr>
            </w:pPr>
            <w:r w:rsidDel="00000000" w:rsidR="00000000" w:rsidRPr="00000000">
              <w:rPr>
                <w:rFonts w:ascii="Arial" w:cs="Arial" w:eastAsia="Arial" w:hAnsi="Arial"/>
                <w:sz w:val="24"/>
                <w:szCs w:val="24"/>
                <w:rtl w:val="0"/>
              </w:rPr>
              <w:t xml:space="preserve">Chilled potable water </w:t>
            </w:r>
          </w:p>
        </w:tc>
        <w:tc>
          <w:tcPr>
            <w:vAlign w:val="center"/>
          </w:tcPr>
          <w:p w:rsidR="00000000" w:rsidDel="00000000" w:rsidP="00000000" w:rsidRDefault="00000000" w:rsidRPr="00000000" w14:paraId="0000010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SH1</w:t>
            </w:r>
          </w:p>
        </w:tc>
      </w:tr>
      <w:tr>
        <w:trPr>
          <w:cantSplit w:val="0"/>
          <w:tblHeader w:val="0"/>
        </w:trPr>
        <w:tc>
          <w:tcPr>
            <w:vAlign w:val="center"/>
          </w:tcPr>
          <w:p w:rsidR="00000000" w:rsidDel="00000000" w:rsidP="00000000" w:rsidRDefault="00000000" w:rsidRPr="00000000" w14:paraId="0000010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H2</w:t>
            </w:r>
          </w:p>
        </w:tc>
        <w:tc>
          <w:tcPr>
            <w:vAlign w:val="center"/>
          </w:tcPr>
          <w:p w:rsidR="00000000" w:rsidDel="00000000" w:rsidP="00000000" w:rsidRDefault="00000000" w:rsidRPr="00000000" w14:paraId="00000107">
            <w:pPr>
              <w:rPr>
                <w:rFonts w:ascii="Arial" w:cs="Arial" w:eastAsia="Arial" w:hAnsi="Arial"/>
                <w:sz w:val="24"/>
                <w:szCs w:val="24"/>
              </w:rPr>
            </w:pPr>
            <w:r w:rsidDel="00000000" w:rsidR="00000000" w:rsidRPr="00000000">
              <w:rPr>
                <w:rFonts w:ascii="Arial" w:cs="Arial" w:eastAsia="Arial" w:hAnsi="Arial"/>
                <w:sz w:val="24"/>
                <w:szCs w:val="24"/>
                <w:rtl w:val="0"/>
              </w:rPr>
              <w:t xml:space="preserve">Retail services / Convenience store</w:t>
            </w:r>
          </w:p>
        </w:tc>
        <w:tc>
          <w:tcPr>
            <w:vAlign w:val="center"/>
          </w:tcPr>
          <w:p w:rsidR="00000000" w:rsidDel="00000000" w:rsidP="00000000" w:rsidRDefault="00000000" w:rsidRPr="00000000" w14:paraId="0000010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SH2</w:t>
            </w:r>
          </w:p>
        </w:tc>
      </w:tr>
      <w:tr>
        <w:trPr>
          <w:cantSplit w:val="0"/>
          <w:tblHeader w:val="0"/>
        </w:trPr>
        <w:tc>
          <w:tcPr>
            <w:vAlign w:val="center"/>
          </w:tcPr>
          <w:p w:rsidR="00000000" w:rsidDel="00000000" w:rsidP="00000000" w:rsidRDefault="00000000" w:rsidRPr="00000000" w14:paraId="000001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H3</w:t>
            </w:r>
          </w:p>
        </w:tc>
        <w:tc>
          <w:tcPr>
            <w:vAlign w:val="center"/>
          </w:tcPr>
          <w:p w:rsidR="00000000" w:rsidDel="00000000" w:rsidP="00000000" w:rsidRDefault="00000000" w:rsidRPr="00000000" w14:paraId="0000010A">
            <w:pPr>
              <w:rPr>
                <w:rFonts w:ascii="Arial" w:cs="Arial" w:eastAsia="Arial" w:hAnsi="Arial"/>
                <w:sz w:val="24"/>
                <w:szCs w:val="24"/>
              </w:rPr>
            </w:pPr>
            <w:r w:rsidDel="00000000" w:rsidR="00000000" w:rsidRPr="00000000">
              <w:rPr>
                <w:rFonts w:ascii="Arial" w:cs="Arial" w:eastAsia="Arial" w:hAnsi="Arial"/>
                <w:sz w:val="24"/>
                <w:szCs w:val="24"/>
                <w:rtl w:val="0"/>
              </w:rPr>
              <w:t xml:space="preserve">Deli / Coffee bar</w:t>
            </w:r>
          </w:p>
        </w:tc>
        <w:tc>
          <w:tcPr>
            <w:vAlign w:val="center"/>
          </w:tcPr>
          <w:p w:rsidR="00000000" w:rsidDel="00000000" w:rsidP="00000000" w:rsidRDefault="00000000" w:rsidRPr="00000000" w14:paraId="0000010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SH3</w:t>
            </w:r>
          </w:p>
        </w:tc>
      </w:tr>
      <w:tr>
        <w:trPr>
          <w:cantSplit w:val="0"/>
          <w:tblHeader w:val="0"/>
        </w:trPr>
        <w:tc>
          <w:tcPr>
            <w:vAlign w:val="center"/>
          </w:tcPr>
          <w:p w:rsidR="00000000" w:rsidDel="00000000" w:rsidP="00000000" w:rsidRDefault="00000000" w:rsidRPr="00000000" w14:paraId="000001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H4</w:t>
            </w:r>
          </w:p>
        </w:tc>
        <w:tc>
          <w:tcPr>
            <w:vAlign w:val="center"/>
          </w:tcPr>
          <w:p w:rsidR="00000000" w:rsidDel="00000000" w:rsidP="00000000" w:rsidRDefault="00000000" w:rsidRPr="00000000" w14:paraId="0000010D">
            <w:pPr>
              <w:rPr>
                <w:rFonts w:ascii="Arial" w:cs="Arial" w:eastAsia="Arial" w:hAnsi="Arial"/>
                <w:sz w:val="24"/>
                <w:szCs w:val="24"/>
              </w:rPr>
            </w:pPr>
            <w:r w:rsidDel="00000000" w:rsidR="00000000" w:rsidRPr="00000000">
              <w:rPr>
                <w:rFonts w:ascii="Arial" w:cs="Arial" w:eastAsia="Arial" w:hAnsi="Arial"/>
                <w:sz w:val="24"/>
                <w:szCs w:val="24"/>
                <w:rtl w:val="0"/>
              </w:rPr>
              <w:t xml:space="preserve">Events and functions </w:t>
            </w:r>
          </w:p>
        </w:tc>
        <w:tc>
          <w:tcPr>
            <w:vAlign w:val="center"/>
          </w:tcPr>
          <w:p w:rsidR="00000000" w:rsidDel="00000000" w:rsidP="00000000" w:rsidRDefault="00000000" w:rsidRPr="00000000" w14:paraId="000001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SH4</w:t>
            </w:r>
          </w:p>
        </w:tc>
      </w:tr>
      <w:tr>
        <w:trPr>
          <w:cantSplit w:val="0"/>
          <w:tblHeader w:val="0"/>
        </w:trPr>
        <w:tc>
          <w:tcPr>
            <w:vAlign w:val="center"/>
          </w:tcPr>
          <w:p w:rsidR="00000000" w:rsidDel="00000000" w:rsidP="00000000" w:rsidRDefault="00000000" w:rsidRPr="00000000" w14:paraId="0000010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H5</w:t>
            </w:r>
          </w:p>
        </w:tc>
        <w:tc>
          <w:tcPr>
            <w:vAlign w:val="center"/>
          </w:tcPr>
          <w:p w:rsidR="00000000" w:rsidDel="00000000" w:rsidP="00000000" w:rsidRDefault="00000000" w:rsidRPr="00000000" w14:paraId="00000110">
            <w:pPr>
              <w:rPr>
                <w:rFonts w:ascii="Arial" w:cs="Arial" w:eastAsia="Arial" w:hAnsi="Arial"/>
                <w:sz w:val="24"/>
                <w:szCs w:val="24"/>
              </w:rPr>
            </w:pPr>
            <w:r w:rsidDel="00000000" w:rsidR="00000000" w:rsidRPr="00000000">
              <w:rPr>
                <w:rFonts w:ascii="Arial" w:cs="Arial" w:eastAsia="Arial" w:hAnsi="Arial"/>
                <w:sz w:val="24"/>
                <w:szCs w:val="24"/>
                <w:rtl w:val="0"/>
              </w:rPr>
              <w:t xml:space="preserve">Full service restaurant </w:t>
            </w:r>
          </w:p>
        </w:tc>
        <w:tc>
          <w:tcPr>
            <w:vAlign w:val="center"/>
          </w:tcPr>
          <w:p w:rsidR="00000000" w:rsidDel="00000000" w:rsidP="00000000" w:rsidRDefault="00000000" w:rsidRPr="00000000" w14:paraId="000001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SH5</w:t>
            </w:r>
          </w:p>
        </w:tc>
      </w:tr>
      <w:tr>
        <w:trPr>
          <w:cantSplit w:val="0"/>
          <w:tblHeader w:val="0"/>
        </w:trPr>
        <w:tc>
          <w:tcPr>
            <w:vAlign w:val="center"/>
          </w:tcPr>
          <w:p w:rsidR="00000000" w:rsidDel="00000000" w:rsidP="00000000" w:rsidRDefault="00000000" w:rsidRPr="00000000" w14:paraId="0000011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H6</w:t>
            </w:r>
          </w:p>
        </w:tc>
        <w:tc>
          <w:tcPr>
            <w:vAlign w:val="center"/>
          </w:tcPr>
          <w:p w:rsidR="00000000" w:rsidDel="00000000" w:rsidP="00000000" w:rsidRDefault="00000000" w:rsidRPr="00000000" w14:paraId="00000113">
            <w:pPr>
              <w:rPr>
                <w:rFonts w:ascii="Arial" w:cs="Arial" w:eastAsia="Arial" w:hAnsi="Arial"/>
                <w:sz w:val="24"/>
                <w:szCs w:val="24"/>
              </w:rPr>
            </w:pPr>
            <w:r w:rsidDel="00000000" w:rsidR="00000000" w:rsidRPr="00000000">
              <w:rPr>
                <w:rFonts w:ascii="Arial" w:cs="Arial" w:eastAsia="Arial" w:hAnsi="Arial"/>
                <w:sz w:val="24"/>
                <w:szCs w:val="24"/>
                <w:rtl w:val="0"/>
              </w:rPr>
              <w:t xml:space="preserve">Hospitality and meetings </w:t>
            </w:r>
          </w:p>
        </w:tc>
        <w:tc>
          <w:tcPr>
            <w:vAlign w:val="center"/>
          </w:tcPr>
          <w:p w:rsidR="00000000" w:rsidDel="00000000" w:rsidP="00000000" w:rsidRDefault="00000000" w:rsidRPr="00000000" w14:paraId="000001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SH6</w:t>
            </w:r>
          </w:p>
        </w:tc>
      </w:tr>
      <w:tr>
        <w:trPr>
          <w:cantSplit w:val="0"/>
          <w:tblHeader w:val="0"/>
        </w:trPr>
        <w:tc>
          <w:tcPr>
            <w:vAlign w:val="center"/>
          </w:tcPr>
          <w:p w:rsidR="00000000" w:rsidDel="00000000" w:rsidP="00000000" w:rsidRDefault="00000000" w:rsidRPr="00000000" w14:paraId="0000011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H7</w:t>
            </w:r>
          </w:p>
        </w:tc>
        <w:tc>
          <w:tcPr>
            <w:vAlign w:val="center"/>
          </w:tcPr>
          <w:p w:rsidR="00000000" w:rsidDel="00000000" w:rsidP="00000000" w:rsidRDefault="00000000" w:rsidRPr="00000000" w14:paraId="00000116">
            <w:pPr>
              <w:rPr>
                <w:rFonts w:ascii="Arial" w:cs="Arial" w:eastAsia="Arial" w:hAnsi="Arial"/>
                <w:sz w:val="24"/>
                <w:szCs w:val="24"/>
              </w:rPr>
            </w:pPr>
            <w:r w:rsidDel="00000000" w:rsidR="00000000" w:rsidRPr="00000000">
              <w:rPr>
                <w:rFonts w:ascii="Arial" w:cs="Arial" w:eastAsia="Arial" w:hAnsi="Arial"/>
                <w:sz w:val="24"/>
                <w:szCs w:val="24"/>
                <w:rtl w:val="0"/>
              </w:rPr>
              <w:t xml:space="preserve">Outside catering </w:t>
            </w:r>
          </w:p>
        </w:tc>
        <w:tc>
          <w:tcPr>
            <w:vAlign w:val="center"/>
          </w:tcPr>
          <w:p w:rsidR="00000000" w:rsidDel="00000000" w:rsidP="00000000" w:rsidRDefault="00000000" w:rsidRPr="00000000" w14:paraId="000001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SH7</w:t>
            </w:r>
          </w:p>
        </w:tc>
      </w:tr>
      <w:tr>
        <w:trPr>
          <w:cantSplit w:val="0"/>
          <w:tblHeader w:val="0"/>
        </w:trPr>
        <w:tc>
          <w:tcPr>
            <w:vAlign w:val="center"/>
          </w:tcPr>
          <w:p w:rsidR="00000000" w:rsidDel="00000000" w:rsidP="00000000" w:rsidRDefault="00000000" w:rsidRPr="00000000" w14:paraId="0000011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H8</w:t>
            </w:r>
          </w:p>
        </w:tc>
        <w:tc>
          <w:tcPr>
            <w:vAlign w:val="center"/>
          </w:tcPr>
          <w:p w:rsidR="00000000" w:rsidDel="00000000" w:rsidP="00000000" w:rsidRDefault="00000000" w:rsidRPr="00000000" w14:paraId="00000119">
            <w:pPr>
              <w:rPr>
                <w:rFonts w:ascii="Arial" w:cs="Arial" w:eastAsia="Arial" w:hAnsi="Arial"/>
                <w:sz w:val="24"/>
                <w:szCs w:val="24"/>
              </w:rPr>
            </w:pPr>
            <w:r w:rsidDel="00000000" w:rsidR="00000000" w:rsidRPr="00000000">
              <w:rPr>
                <w:rFonts w:ascii="Arial" w:cs="Arial" w:eastAsia="Arial" w:hAnsi="Arial"/>
                <w:sz w:val="24"/>
                <w:szCs w:val="24"/>
                <w:rtl w:val="0"/>
              </w:rPr>
              <w:t xml:space="preserve">Trolley service </w:t>
            </w:r>
          </w:p>
        </w:tc>
        <w:tc>
          <w:tcPr>
            <w:vAlign w:val="center"/>
          </w:tcPr>
          <w:p w:rsidR="00000000" w:rsidDel="00000000" w:rsidP="00000000" w:rsidRDefault="00000000" w:rsidRPr="00000000" w14:paraId="0000011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SH8</w:t>
            </w:r>
          </w:p>
        </w:tc>
      </w:tr>
      <w:tr>
        <w:trPr>
          <w:cantSplit w:val="0"/>
          <w:tblHeader w:val="0"/>
        </w:trPr>
        <w:tc>
          <w:tcPr>
            <w:vAlign w:val="center"/>
          </w:tcPr>
          <w:p w:rsidR="00000000" w:rsidDel="00000000" w:rsidP="00000000" w:rsidRDefault="00000000" w:rsidRPr="00000000" w14:paraId="000001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H9</w:t>
            </w:r>
          </w:p>
        </w:tc>
        <w:tc>
          <w:tcPr>
            <w:vAlign w:val="center"/>
          </w:tcPr>
          <w:p w:rsidR="00000000" w:rsidDel="00000000" w:rsidP="00000000" w:rsidRDefault="00000000" w:rsidRPr="00000000" w14:paraId="0000011C">
            <w:pPr>
              <w:rPr>
                <w:rFonts w:ascii="Arial" w:cs="Arial" w:eastAsia="Arial" w:hAnsi="Arial"/>
                <w:sz w:val="24"/>
                <w:szCs w:val="24"/>
              </w:rPr>
            </w:pPr>
            <w:r w:rsidDel="00000000" w:rsidR="00000000" w:rsidRPr="00000000">
              <w:rPr>
                <w:rFonts w:ascii="Arial" w:cs="Arial" w:eastAsia="Arial" w:hAnsi="Arial"/>
                <w:sz w:val="24"/>
                <w:szCs w:val="24"/>
                <w:rtl w:val="0"/>
              </w:rPr>
              <w:t xml:space="preserve">Vending services (food and beverages)</w:t>
            </w:r>
          </w:p>
        </w:tc>
        <w:tc>
          <w:tcPr>
            <w:vAlign w:val="center"/>
          </w:tcPr>
          <w:p w:rsidR="00000000" w:rsidDel="00000000" w:rsidP="00000000" w:rsidRDefault="00000000" w:rsidRPr="00000000" w14:paraId="000001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SH9</w:t>
            </w:r>
          </w:p>
        </w:tc>
      </w:tr>
      <w:tr>
        <w:trPr>
          <w:cantSplit w:val="0"/>
          <w:tblHeader w:val="0"/>
        </w:trPr>
        <w:tc>
          <w:tcPr>
            <w:vAlign w:val="center"/>
          </w:tcPr>
          <w:p w:rsidR="00000000" w:rsidDel="00000000" w:rsidP="00000000" w:rsidRDefault="00000000" w:rsidRPr="00000000" w14:paraId="000001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H10</w:t>
            </w:r>
          </w:p>
        </w:tc>
        <w:tc>
          <w:tcPr>
            <w:vAlign w:val="center"/>
          </w:tcPr>
          <w:p w:rsidR="00000000" w:rsidDel="00000000" w:rsidP="00000000" w:rsidRDefault="00000000" w:rsidRPr="00000000" w14:paraId="0000011F">
            <w:pPr>
              <w:rPr>
                <w:rFonts w:ascii="Arial" w:cs="Arial" w:eastAsia="Arial" w:hAnsi="Arial"/>
                <w:sz w:val="24"/>
                <w:szCs w:val="24"/>
              </w:rPr>
            </w:pPr>
            <w:r w:rsidDel="00000000" w:rsidR="00000000" w:rsidRPr="00000000">
              <w:rPr>
                <w:rFonts w:ascii="Arial" w:cs="Arial" w:eastAsia="Arial" w:hAnsi="Arial"/>
                <w:sz w:val="24"/>
                <w:szCs w:val="24"/>
                <w:rtl w:val="0"/>
              </w:rPr>
              <w:t xml:space="preserve">Residential Catering Services</w:t>
            </w:r>
          </w:p>
        </w:tc>
        <w:tc>
          <w:tcPr>
            <w:vAlign w:val="center"/>
          </w:tcPr>
          <w:p w:rsidR="00000000" w:rsidDel="00000000" w:rsidP="00000000" w:rsidRDefault="00000000" w:rsidRPr="00000000" w14:paraId="000001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SH10</w:t>
            </w:r>
          </w:p>
        </w:tc>
      </w:tr>
      <w:tr>
        <w:trPr>
          <w:cantSplit w:val="0"/>
          <w:tblHeader w:val="0"/>
        </w:trPr>
        <w:tc>
          <w:tcPr>
            <w:gridSpan w:val="3"/>
            <w:shd w:fill="002060" w:val="clear"/>
            <w:vAlign w:val="center"/>
          </w:tcPr>
          <w:p w:rsidR="00000000" w:rsidDel="00000000" w:rsidP="00000000" w:rsidRDefault="00000000" w:rsidRPr="00000000" w14:paraId="00000121">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I – CLEANING SERVICES </w:t>
            </w:r>
          </w:p>
        </w:tc>
      </w:tr>
      <w:tr>
        <w:trPr>
          <w:cantSplit w:val="0"/>
          <w:trHeight w:val="203" w:hRule="atLeast"/>
          <w:tblHeader w:val="0"/>
        </w:trPr>
        <w:tc>
          <w:tcPr>
            <w:shd w:fill="9cc3e5" w:val="clear"/>
            <w:vAlign w:val="center"/>
          </w:tcPr>
          <w:p w:rsidR="00000000" w:rsidDel="00000000" w:rsidP="00000000" w:rsidRDefault="00000000" w:rsidRPr="00000000" w14:paraId="000001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1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1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1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w:t>
            </w:r>
          </w:p>
        </w:tc>
        <w:tc>
          <w:tcPr>
            <w:vAlign w:val="center"/>
          </w:tcPr>
          <w:p w:rsidR="00000000" w:rsidDel="00000000" w:rsidP="00000000" w:rsidRDefault="00000000" w:rsidRPr="00000000" w14:paraId="00000128">
            <w:pPr>
              <w:rPr>
                <w:rFonts w:ascii="Arial" w:cs="Arial" w:eastAsia="Arial" w:hAnsi="Arial"/>
                <w:sz w:val="24"/>
                <w:szCs w:val="24"/>
              </w:rPr>
            </w:pPr>
            <w:r w:rsidDel="00000000" w:rsidR="00000000" w:rsidRPr="00000000">
              <w:rPr>
                <w:rFonts w:ascii="Arial" w:cs="Arial" w:eastAsia="Arial" w:hAnsi="Arial"/>
                <w:sz w:val="24"/>
                <w:szCs w:val="24"/>
                <w:rtl w:val="0"/>
              </w:rPr>
              <w:t xml:space="preserve">Generic requirements </w:t>
            </w:r>
          </w:p>
        </w:tc>
        <w:tc>
          <w:tcPr>
            <w:vAlign w:val="center"/>
          </w:tcPr>
          <w:p w:rsidR="00000000" w:rsidDel="00000000" w:rsidP="00000000" w:rsidRDefault="00000000" w:rsidRPr="00000000" w14:paraId="00000129">
            <w:pPr>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w:t>
            </w:r>
          </w:p>
        </w:tc>
        <w:tc>
          <w:tcPr>
            <w:vAlign w:val="center"/>
          </w:tcPr>
          <w:p w:rsidR="00000000" w:rsidDel="00000000" w:rsidP="00000000" w:rsidRDefault="00000000" w:rsidRPr="00000000" w14:paraId="0000012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Routine cleaning services</w:t>
            </w:r>
          </w:p>
        </w:tc>
        <w:tc>
          <w:tcPr>
            <w:vAlign w:val="center"/>
          </w:tcPr>
          <w:p w:rsidR="00000000" w:rsidDel="00000000" w:rsidP="00000000" w:rsidRDefault="00000000" w:rsidRPr="00000000" w14:paraId="000001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w:t>
            </w:r>
          </w:p>
        </w:tc>
      </w:tr>
      <w:tr>
        <w:trPr>
          <w:cantSplit w:val="0"/>
          <w:tblHeader w:val="0"/>
        </w:trPr>
        <w:tc>
          <w:tcPr>
            <w:vAlign w:val="center"/>
          </w:tcPr>
          <w:p w:rsidR="00000000" w:rsidDel="00000000" w:rsidP="00000000" w:rsidRDefault="00000000" w:rsidRPr="00000000" w14:paraId="0000012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I2</w:t>
            </w:r>
          </w:p>
        </w:tc>
        <w:tc>
          <w:tcPr>
            <w:vAlign w:val="center"/>
          </w:tcPr>
          <w:p w:rsidR="00000000" w:rsidDel="00000000" w:rsidP="00000000" w:rsidRDefault="00000000" w:rsidRPr="00000000" w14:paraId="0000012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 Touchpoint cleaning services  </w:t>
            </w:r>
          </w:p>
        </w:tc>
        <w:tc>
          <w:tcPr>
            <w:vAlign w:val="center"/>
          </w:tcPr>
          <w:p w:rsidR="00000000" w:rsidDel="00000000" w:rsidP="00000000" w:rsidRDefault="00000000" w:rsidRPr="00000000" w14:paraId="000001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SI2</w:t>
            </w:r>
          </w:p>
        </w:tc>
      </w:tr>
      <w:tr>
        <w:trPr>
          <w:cantSplit w:val="0"/>
          <w:tblHeader w:val="0"/>
        </w:trPr>
        <w:tc>
          <w:tcPr>
            <w:vAlign w:val="center"/>
          </w:tcPr>
          <w:p w:rsidR="00000000" w:rsidDel="00000000" w:rsidP="00000000" w:rsidRDefault="00000000" w:rsidRPr="00000000" w14:paraId="000001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I3</w:t>
            </w:r>
          </w:p>
        </w:tc>
        <w:tc>
          <w:tcPr>
            <w:vAlign w:val="center"/>
          </w:tcPr>
          <w:p w:rsidR="00000000" w:rsidDel="00000000" w:rsidP="00000000" w:rsidRDefault="00000000" w:rsidRPr="00000000" w14:paraId="0000013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of integral barrier mats </w:t>
            </w:r>
          </w:p>
        </w:tc>
        <w:tc>
          <w:tcPr>
            <w:vAlign w:val="center"/>
          </w:tcPr>
          <w:p w:rsidR="00000000" w:rsidDel="00000000" w:rsidP="00000000" w:rsidRDefault="00000000" w:rsidRPr="00000000" w14:paraId="000001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SI3</w:t>
            </w:r>
          </w:p>
        </w:tc>
      </w:tr>
      <w:tr>
        <w:trPr>
          <w:cantSplit w:val="0"/>
          <w:tblHeader w:val="0"/>
        </w:trPr>
        <w:tc>
          <w:tcPr>
            <w:vAlign w:val="center"/>
          </w:tcPr>
          <w:p w:rsidR="00000000" w:rsidDel="00000000" w:rsidP="00000000" w:rsidRDefault="00000000" w:rsidRPr="00000000" w14:paraId="0000013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I4</w:t>
            </w:r>
          </w:p>
        </w:tc>
        <w:tc>
          <w:tcPr>
            <w:vAlign w:val="center"/>
          </w:tcPr>
          <w:p w:rsidR="00000000" w:rsidDel="00000000" w:rsidP="00000000" w:rsidRDefault="00000000" w:rsidRPr="00000000" w14:paraId="00000134">
            <w:pPr>
              <w:rPr>
                <w:rFonts w:ascii="Arial" w:cs="Arial" w:eastAsia="Arial" w:hAnsi="Arial"/>
                <w:sz w:val="24"/>
                <w:szCs w:val="24"/>
              </w:rPr>
            </w:pPr>
            <w:r w:rsidDel="00000000" w:rsidR="00000000" w:rsidRPr="00000000">
              <w:rPr>
                <w:rFonts w:ascii="Arial" w:cs="Arial" w:eastAsia="Arial" w:hAnsi="Arial"/>
                <w:sz w:val="24"/>
                <w:szCs w:val="24"/>
                <w:rtl w:val="0"/>
              </w:rPr>
              <w:t xml:space="preserve">Mobile cleaning services  </w:t>
            </w:r>
          </w:p>
        </w:tc>
        <w:tc>
          <w:tcPr>
            <w:vAlign w:val="center"/>
          </w:tcPr>
          <w:p w:rsidR="00000000" w:rsidDel="00000000" w:rsidP="00000000" w:rsidRDefault="00000000" w:rsidRPr="00000000" w14:paraId="0000013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SI4</w:t>
            </w:r>
          </w:p>
        </w:tc>
      </w:tr>
      <w:tr>
        <w:trPr>
          <w:cantSplit w:val="0"/>
          <w:tblHeader w:val="0"/>
        </w:trPr>
        <w:tc>
          <w:tcPr>
            <w:vAlign w:val="center"/>
          </w:tcPr>
          <w:p w:rsidR="00000000" w:rsidDel="00000000" w:rsidP="00000000" w:rsidRDefault="00000000" w:rsidRPr="00000000" w14:paraId="0000013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I5</w:t>
            </w:r>
          </w:p>
        </w:tc>
        <w:tc>
          <w:tcPr>
            <w:vAlign w:val="center"/>
          </w:tcPr>
          <w:p w:rsidR="00000000" w:rsidDel="00000000" w:rsidP="00000000" w:rsidRDefault="00000000" w:rsidRPr="00000000" w14:paraId="00000137">
            <w:pPr>
              <w:rPr>
                <w:rFonts w:ascii="Arial" w:cs="Arial" w:eastAsia="Arial" w:hAnsi="Arial"/>
                <w:sz w:val="24"/>
                <w:szCs w:val="24"/>
              </w:rPr>
            </w:pPr>
            <w:r w:rsidDel="00000000" w:rsidR="00000000" w:rsidRPr="00000000">
              <w:rPr>
                <w:rFonts w:ascii="Arial" w:cs="Arial" w:eastAsia="Arial" w:hAnsi="Arial"/>
                <w:sz w:val="24"/>
                <w:szCs w:val="24"/>
                <w:rtl w:val="0"/>
              </w:rPr>
              <w:t xml:space="preserve">Deep cleaning (periodic) services</w:t>
            </w:r>
          </w:p>
        </w:tc>
        <w:tc>
          <w:tcPr>
            <w:vAlign w:val="center"/>
          </w:tcPr>
          <w:p w:rsidR="00000000" w:rsidDel="00000000" w:rsidP="00000000" w:rsidRDefault="00000000" w:rsidRPr="00000000" w14:paraId="0000013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SI5</w:t>
            </w:r>
          </w:p>
        </w:tc>
      </w:tr>
      <w:tr>
        <w:trPr>
          <w:cantSplit w:val="0"/>
          <w:tblHeader w:val="0"/>
        </w:trPr>
        <w:tc>
          <w:tcPr>
            <w:vAlign w:val="center"/>
          </w:tcPr>
          <w:p w:rsidR="00000000" w:rsidDel="00000000" w:rsidP="00000000" w:rsidRDefault="00000000" w:rsidRPr="00000000" w14:paraId="0000013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I6</w:t>
            </w:r>
          </w:p>
        </w:tc>
        <w:tc>
          <w:tcPr>
            <w:vAlign w:val="center"/>
          </w:tcPr>
          <w:p w:rsidR="00000000" w:rsidDel="00000000" w:rsidP="00000000" w:rsidRDefault="00000000" w:rsidRPr="00000000" w14:paraId="0000013A">
            <w:pPr>
              <w:rPr>
                <w:rFonts w:ascii="Arial" w:cs="Arial" w:eastAsia="Arial" w:hAnsi="Arial"/>
                <w:sz w:val="24"/>
                <w:szCs w:val="24"/>
              </w:rPr>
            </w:pPr>
            <w:r w:rsidDel="00000000" w:rsidR="00000000" w:rsidRPr="00000000">
              <w:rPr>
                <w:rFonts w:ascii="Arial" w:cs="Arial" w:eastAsia="Arial" w:hAnsi="Arial"/>
                <w:sz w:val="24"/>
                <w:szCs w:val="24"/>
                <w:rtl w:val="0"/>
              </w:rPr>
              <w:t xml:space="preserve">Cleaning of external areas  </w:t>
            </w:r>
          </w:p>
        </w:tc>
        <w:tc>
          <w:tcPr>
            <w:vAlign w:val="center"/>
          </w:tcPr>
          <w:p w:rsidR="00000000" w:rsidDel="00000000" w:rsidP="00000000" w:rsidRDefault="00000000" w:rsidRPr="00000000" w14:paraId="0000013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SI6</w:t>
            </w:r>
          </w:p>
        </w:tc>
      </w:tr>
      <w:tr>
        <w:trPr>
          <w:cantSplit w:val="0"/>
          <w:tblHeader w:val="0"/>
        </w:trPr>
        <w:tc>
          <w:tcPr>
            <w:vAlign w:val="center"/>
          </w:tcPr>
          <w:p w:rsidR="00000000" w:rsidDel="00000000" w:rsidP="00000000" w:rsidRDefault="00000000" w:rsidRPr="00000000" w14:paraId="0000013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I7</w:t>
            </w:r>
          </w:p>
        </w:tc>
        <w:tc>
          <w:tcPr>
            <w:vAlign w:val="center"/>
          </w:tcPr>
          <w:p w:rsidR="00000000" w:rsidDel="00000000" w:rsidP="00000000" w:rsidRDefault="00000000" w:rsidRPr="00000000" w14:paraId="0000013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Window cleaning (internal) </w:t>
            </w:r>
          </w:p>
        </w:tc>
        <w:tc>
          <w:tcPr>
            <w:vAlign w:val="center"/>
          </w:tcPr>
          <w:p w:rsidR="00000000" w:rsidDel="00000000" w:rsidP="00000000" w:rsidRDefault="00000000" w:rsidRPr="00000000" w14:paraId="0000013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SI7</w:t>
            </w:r>
          </w:p>
        </w:tc>
      </w:tr>
      <w:tr>
        <w:trPr>
          <w:cantSplit w:val="0"/>
          <w:tblHeader w:val="0"/>
        </w:trPr>
        <w:tc>
          <w:tcPr>
            <w:vAlign w:val="center"/>
          </w:tcPr>
          <w:p w:rsidR="00000000" w:rsidDel="00000000" w:rsidP="00000000" w:rsidRDefault="00000000" w:rsidRPr="00000000" w14:paraId="0000013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I8</w:t>
            </w:r>
          </w:p>
        </w:tc>
        <w:tc>
          <w:tcPr>
            <w:vAlign w:val="center"/>
          </w:tcPr>
          <w:p w:rsidR="00000000" w:rsidDel="00000000" w:rsidP="00000000" w:rsidRDefault="00000000" w:rsidRPr="00000000" w14:paraId="00000140">
            <w:pPr>
              <w:rPr>
                <w:rFonts w:ascii="Arial" w:cs="Arial" w:eastAsia="Arial" w:hAnsi="Arial"/>
                <w:sz w:val="24"/>
                <w:szCs w:val="24"/>
              </w:rPr>
            </w:pPr>
            <w:r w:rsidDel="00000000" w:rsidR="00000000" w:rsidRPr="00000000">
              <w:rPr>
                <w:rFonts w:ascii="Arial" w:cs="Arial" w:eastAsia="Arial" w:hAnsi="Arial"/>
                <w:sz w:val="24"/>
                <w:szCs w:val="24"/>
                <w:rtl w:val="0"/>
              </w:rPr>
              <w:t xml:space="preserve">Window cleaning (external)  </w:t>
            </w:r>
          </w:p>
        </w:tc>
        <w:tc>
          <w:tcPr>
            <w:vAlign w:val="center"/>
          </w:tcPr>
          <w:p w:rsidR="00000000" w:rsidDel="00000000" w:rsidP="00000000" w:rsidRDefault="00000000" w:rsidRPr="00000000" w14:paraId="0000014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SI8</w:t>
            </w:r>
          </w:p>
        </w:tc>
      </w:tr>
      <w:tr>
        <w:trPr>
          <w:cantSplit w:val="0"/>
          <w:tblHeader w:val="0"/>
        </w:trPr>
        <w:tc>
          <w:tcPr>
            <w:vAlign w:val="center"/>
          </w:tcPr>
          <w:p w:rsidR="00000000" w:rsidDel="00000000" w:rsidP="00000000" w:rsidRDefault="00000000" w:rsidRPr="00000000" w14:paraId="0000014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I9</w:t>
            </w:r>
          </w:p>
        </w:tc>
        <w:tc>
          <w:tcPr>
            <w:vAlign w:val="center"/>
          </w:tcPr>
          <w:p w:rsidR="00000000" w:rsidDel="00000000" w:rsidP="00000000" w:rsidRDefault="00000000" w:rsidRPr="00000000" w14:paraId="00000143">
            <w:pPr>
              <w:rPr>
                <w:rFonts w:ascii="Arial" w:cs="Arial" w:eastAsia="Arial" w:hAnsi="Arial"/>
                <w:sz w:val="24"/>
                <w:szCs w:val="24"/>
              </w:rPr>
            </w:pPr>
            <w:r w:rsidDel="00000000" w:rsidR="00000000" w:rsidRPr="00000000">
              <w:rPr>
                <w:rFonts w:ascii="Arial" w:cs="Arial" w:eastAsia="Arial" w:hAnsi="Arial"/>
                <w:sz w:val="24"/>
                <w:szCs w:val="24"/>
                <w:rtl w:val="0"/>
              </w:rPr>
              <w:t xml:space="preserve">Cleaning of communications and equipment rooms</w:t>
            </w:r>
          </w:p>
        </w:tc>
        <w:tc>
          <w:tcPr>
            <w:vAlign w:val="center"/>
          </w:tcPr>
          <w:p w:rsidR="00000000" w:rsidDel="00000000" w:rsidP="00000000" w:rsidRDefault="00000000" w:rsidRPr="00000000" w14:paraId="0000014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SI9</w:t>
            </w:r>
          </w:p>
        </w:tc>
      </w:tr>
      <w:tr>
        <w:trPr>
          <w:cantSplit w:val="0"/>
          <w:tblHeader w:val="0"/>
        </w:trPr>
        <w:tc>
          <w:tcPr>
            <w:vAlign w:val="center"/>
          </w:tcPr>
          <w:p w:rsidR="00000000" w:rsidDel="00000000" w:rsidP="00000000" w:rsidRDefault="00000000" w:rsidRPr="00000000" w14:paraId="0000014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I10</w:t>
            </w:r>
          </w:p>
        </w:tc>
        <w:tc>
          <w:tcPr>
            <w:vAlign w:val="center"/>
          </w:tcPr>
          <w:p w:rsidR="00000000" w:rsidDel="00000000" w:rsidP="00000000" w:rsidRDefault="00000000" w:rsidRPr="00000000" w14:paraId="00000146">
            <w:pPr>
              <w:rPr>
                <w:rFonts w:ascii="Arial" w:cs="Arial" w:eastAsia="Arial" w:hAnsi="Arial"/>
                <w:sz w:val="24"/>
                <w:szCs w:val="24"/>
              </w:rPr>
            </w:pPr>
            <w:r w:rsidDel="00000000" w:rsidR="00000000" w:rsidRPr="00000000">
              <w:rPr>
                <w:rFonts w:ascii="Arial" w:cs="Arial" w:eastAsia="Arial" w:hAnsi="Arial"/>
                <w:sz w:val="24"/>
                <w:szCs w:val="24"/>
                <w:rtl w:val="0"/>
              </w:rPr>
              <w:t xml:space="preserve">Reactive cleaning (outside cleaning operational hours)  </w:t>
            </w:r>
          </w:p>
        </w:tc>
        <w:tc>
          <w:tcPr>
            <w:vAlign w:val="center"/>
          </w:tcPr>
          <w:p w:rsidR="00000000" w:rsidDel="00000000" w:rsidP="00000000" w:rsidRDefault="00000000" w:rsidRPr="00000000" w14:paraId="0000014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SI10</w:t>
            </w:r>
          </w:p>
        </w:tc>
      </w:tr>
      <w:tr>
        <w:trPr>
          <w:cantSplit w:val="0"/>
          <w:tblHeader w:val="0"/>
        </w:trPr>
        <w:tc>
          <w:tcPr>
            <w:vAlign w:val="center"/>
          </w:tcPr>
          <w:p w:rsidR="00000000" w:rsidDel="00000000" w:rsidP="00000000" w:rsidRDefault="00000000" w:rsidRPr="00000000" w14:paraId="000001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I11</w:t>
            </w:r>
          </w:p>
        </w:tc>
        <w:tc>
          <w:tcPr>
            <w:vAlign w:val="center"/>
          </w:tcPr>
          <w:p w:rsidR="00000000" w:rsidDel="00000000" w:rsidP="00000000" w:rsidRDefault="00000000" w:rsidRPr="00000000" w14:paraId="0000014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Housekeeping services</w:t>
            </w:r>
          </w:p>
        </w:tc>
        <w:tc>
          <w:tcPr>
            <w:vAlign w:val="center"/>
          </w:tcPr>
          <w:p w:rsidR="00000000" w:rsidDel="00000000" w:rsidP="00000000" w:rsidRDefault="00000000" w:rsidRPr="00000000" w14:paraId="0000014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SI11</w:t>
            </w:r>
          </w:p>
        </w:tc>
      </w:tr>
      <w:tr>
        <w:trPr>
          <w:cantSplit w:val="0"/>
          <w:tblHeader w:val="0"/>
        </w:trPr>
        <w:tc>
          <w:tcPr>
            <w:vAlign w:val="center"/>
          </w:tcPr>
          <w:p w:rsidR="00000000" w:rsidDel="00000000" w:rsidP="00000000" w:rsidRDefault="00000000" w:rsidRPr="00000000" w14:paraId="0000014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I12</w:t>
            </w:r>
          </w:p>
        </w:tc>
        <w:tc>
          <w:tcPr>
            <w:vAlign w:val="center"/>
          </w:tcPr>
          <w:p w:rsidR="00000000" w:rsidDel="00000000" w:rsidP="00000000" w:rsidRDefault="00000000" w:rsidRPr="00000000" w14:paraId="0000014C">
            <w:pPr>
              <w:rPr>
                <w:rFonts w:ascii="Arial" w:cs="Arial" w:eastAsia="Arial" w:hAnsi="Arial"/>
                <w:sz w:val="24"/>
                <w:szCs w:val="24"/>
              </w:rPr>
            </w:pPr>
            <w:r w:rsidDel="00000000" w:rsidR="00000000" w:rsidRPr="00000000">
              <w:rPr>
                <w:rFonts w:ascii="Arial" w:cs="Arial" w:eastAsia="Arial" w:hAnsi="Arial"/>
                <w:sz w:val="24"/>
                <w:szCs w:val="24"/>
                <w:rtl w:val="0"/>
              </w:rPr>
              <w:t xml:space="preserve">IT equipment cleaning</w:t>
            </w:r>
          </w:p>
        </w:tc>
        <w:tc>
          <w:tcPr>
            <w:vAlign w:val="center"/>
          </w:tcPr>
          <w:p w:rsidR="00000000" w:rsidDel="00000000" w:rsidP="00000000" w:rsidRDefault="00000000" w:rsidRPr="00000000" w14:paraId="0000014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SI12</w:t>
            </w:r>
          </w:p>
        </w:tc>
      </w:tr>
      <w:tr>
        <w:trPr>
          <w:cantSplit w:val="0"/>
          <w:tblHeader w:val="0"/>
        </w:trPr>
        <w:tc>
          <w:tcPr>
            <w:vAlign w:val="center"/>
          </w:tcPr>
          <w:p w:rsidR="00000000" w:rsidDel="00000000" w:rsidP="00000000" w:rsidRDefault="00000000" w:rsidRPr="00000000" w14:paraId="0000014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I13</w:t>
            </w:r>
          </w:p>
        </w:tc>
        <w:tc>
          <w:tcPr>
            <w:vAlign w:val="center"/>
          </w:tcPr>
          <w:p w:rsidR="00000000" w:rsidDel="00000000" w:rsidP="00000000" w:rsidRDefault="00000000" w:rsidRPr="00000000" w14:paraId="0000014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Specialist cleaning </w:t>
            </w:r>
          </w:p>
        </w:tc>
        <w:tc>
          <w:tcPr>
            <w:vAlign w:val="center"/>
          </w:tcPr>
          <w:p w:rsidR="00000000" w:rsidDel="00000000" w:rsidP="00000000" w:rsidRDefault="00000000" w:rsidRPr="00000000" w14:paraId="0000015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SI13</w:t>
            </w:r>
          </w:p>
        </w:tc>
      </w:tr>
      <w:tr>
        <w:trPr>
          <w:cantSplit w:val="0"/>
          <w:tblHeader w:val="0"/>
        </w:trPr>
        <w:tc>
          <w:tcPr>
            <w:vAlign w:val="center"/>
          </w:tcPr>
          <w:p w:rsidR="00000000" w:rsidDel="00000000" w:rsidP="00000000" w:rsidRDefault="00000000" w:rsidRPr="00000000" w14:paraId="0000015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I14</w:t>
            </w:r>
          </w:p>
        </w:tc>
        <w:tc>
          <w:tcPr>
            <w:vAlign w:val="center"/>
          </w:tcPr>
          <w:p w:rsidR="00000000" w:rsidDel="00000000" w:rsidP="00000000" w:rsidRDefault="00000000" w:rsidRPr="00000000" w14:paraId="0000015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of curtains and window blinds</w:t>
            </w:r>
          </w:p>
        </w:tc>
        <w:tc>
          <w:tcPr>
            <w:vAlign w:val="center"/>
          </w:tcPr>
          <w:p w:rsidR="00000000" w:rsidDel="00000000" w:rsidP="00000000" w:rsidRDefault="00000000" w:rsidRPr="00000000" w14:paraId="0000015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SI14</w:t>
            </w:r>
          </w:p>
        </w:tc>
      </w:tr>
      <w:tr>
        <w:trPr>
          <w:cantSplit w:val="0"/>
          <w:tblHeader w:val="0"/>
        </w:trPr>
        <w:tc>
          <w:tcPr>
            <w:vAlign w:val="center"/>
          </w:tcPr>
          <w:p w:rsidR="00000000" w:rsidDel="00000000" w:rsidP="00000000" w:rsidRDefault="00000000" w:rsidRPr="00000000" w14:paraId="0000015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I15</w:t>
            </w:r>
          </w:p>
        </w:tc>
        <w:tc>
          <w:tcPr>
            <w:vAlign w:val="center"/>
          </w:tcPr>
          <w:p w:rsidR="00000000" w:rsidDel="00000000" w:rsidP="00000000" w:rsidRDefault="00000000" w:rsidRPr="00000000" w14:paraId="0000015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Medical and clinical cleaning </w:t>
            </w:r>
          </w:p>
        </w:tc>
        <w:tc>
          <w:tcPr>
            <w:vAlign w:val="center"/>
          </w:tcPr>
          <w:p w:rsidR="00000000" w:rsidDel="00000000" w:rsidP="00000000" w:rsidRDefault="00000000" w:rsidRPr="00000000" w14:paraId="0000015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SI15</w:t>
            </w:r>
          </w:p>
        </w:tc>
      </w:tr>
      <w:tr>
        <w:trPr>
          <w:cantSplit w:val="0"/>
          <w:tblHeader w:val="0"/>
        </w:trPr>
        <w:tc>
          <w:tcPr>
            <w:vAlign w:val="center"/>
          </w:tcPr>
          <w:p w:rsidR="00000000" w:rsidDel="00000000" w:rsidP="00000000" w:rsidRDefault="00000000" w:rsidRPr="00000000" w14:paraId="0000015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I16</w:t>
            </w:r>
          </w:p>
        </w:tc>
        <w:tc>
          <w:tcPr>
            <w:vAlign w:val="center"/>
          </w:tcPr>
          <w:p w:rsidR="00000000" w:rsidDel="00000000" w:rsidP="00000000" w:rsidRDefault="00000000" w:rsidRPr="00000000" w14:paraId="0000015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Pest control services </w:t>
            </w:r>
          </w:p>
        </w:tc>
        <w:tc>
          <w:tcPr>
            <w:vAlign w:val="center"/>
          </w:tcPr>
          <w:p w:rsidR="00000000" w:rsidDel="00000000" w:rsidP="00000000" w:rsidRDefault="00000000" w:rsidRPr="00000000" w14:paraId="0000015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SI16</w:t>
            </w:r>
          </w:p>
        </w:tc>
      </w:tr>
      <w:tr>
        <w:trPr>
          <w:cantSplit w:val="0"/>
          <w:tblHeader w:val="0"/>
        </w:trPr>
        <w:tc>
          <w:tcPr>
            <w:vAlign w:val="center"/>
          </w:tcPr>
          <w:p w:rsidR="00000000" w:rsidDel="00000000" w:rsidP="00000000" w:rsidRDefault="00000000" w:rsidRPr="00000000" w14:paraId="0000015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I17</w:t>
            </w:r>
          </w:p>
        </w:tc>
        <w:tc>
          <w:tcPr>
            <w:vAlign w:val="center"/>
          </w:tcPr>
          <w:p w:rsidR="00000000" w:rsidDel="00000000" w:rsidP="00000000" w:rsidRDefault="00000000" w:rsidRPr="00000000" w14:paraId="0000015B">
            <w:pPr>
              <w:rPr>
                <w:rFonts w:ascii="Arial" w:cs="Arial" w:eastAsia="Arial" w:hAnsi="Arial"/>
                <w:sz w:val="24"/>
                <w:szCs w:val="24"/>
              </w:rPr>
            </w:pPr>
            <w:r w:rsidDel="00000000" w:rsidR="00000000" w:rsidRPr="00000000">
              <w:rPr>
                <w:rFonts w:ascii="Arial" w:cs="Arial" w:eastAsia="Arial" w:hAnsi="Arial"/>
                <w:sz w:val="24"/>
                <w:szCs w:val="24"/>
                <w:rtl w:val="0"/>
              </w:rPr>
              <w:t xml:space="preserve">Linen and laundry services</w:t>
            </w:r>
          </w:p>
        </w:tc>
        <w:tc>
          <w:tcPr>
            <w:vAlign w:val="center"/>
          </w:tcPr>
          <w:p w:rsidR="00000000" w:rsidDel="00000000" w:rsidP="00000000" w:rsidRDefault="00000000" w:rsidRPr="00000000" w14:paraId="0000015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SI17</w:t>
            </w:r>
          </w:p>
        </w:tc>
      </w:tr>
      <w:tr>
        <w:trPr>
          <w:cantSplit w:val="0"/>
          <w:tblHeader w:val="0"/>
        </w:trPr>
        <w:tc>
          <w:tcPr>
            <w:vAlign w:val="center"/>
          </w:tcPr>
          <w:p w:rsidR="00000000" w:rsidDel="00000000" w:rsidP="00000000" w:rsidRDefault="00000000" w:rsidRPr="00000000" w14:paraId="0000015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I18</w:t>
            </w:r>
          </w:p>
        </w:tc>
        <w:tc>
          <w:tcPr>
            <w:vAlign w:val="center"/>
          </w:tcPr>
          <w:p w:rsidR="00000000" w:rsidDel="00000000" w:rsidP="00000000" w:rsidRDefault="00000000" w:rsidRPr="00000000" w14:paraId="0000015E">
            <w:pPr>
              <w:rPr>
                <w:rFonts w:ascii="Arial" w:cs="Arial" w:eastAsia="Arial" w:hAnsi="Arial"/>
                <w:sz w:val="24"/>
                <w:szCs w:val="24"/>
              </w:rPr>
            </w:pPr>
            <w:r w:rsidDel="00000000" w:rsidR="00000000" w:rsidRPr="00000000">
              <w:rPr>
                <w:rFonts w:ascii="Arial" w:cs="Arial" w:eastAsia="Arial" w:hAnsi="Arial"/>
                <w:sz w:val="24"/>
                <w:szCs w:val="24"/>
                <w:rtl w:val="0"/>
              </w:rPr>
              <w:t xml:space="preserve">Hotel services</w:t>
            </w:r>
          </w:p>
        </w:tc>
        <w:tc>
          <w:tcPr>
            <w:vAlign w:val="center"/>
          </w:tcPr>
          <w:p w:rsidR="00000000" w:rsidDel="00000000" w:rsidP="00000000" w:rsidRDefault="00000000" w:rsidRPr="00000000" w14:paraId="0000015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SI18</w:t>
            </w:r>
          </w:p>
        </w:tc>
      </w:tr>
      <w:tr>
        <w:trPr>
          <w:cantSplit w:val="0"/>
          <w:tblHeader w:val="0"/>
        </w:trPr>
        <w:tc>
          <w:tcPr>
            <w:gridSpan w:val="3"/>
            <w:shd w:fill="002060" w:val="clear"/>
            <w:vAlign w:val="center"/>
          </w:tcPr>
          <w:p w:rsidR="00000000" w:rsidDel="00000000" w:rsidP="00000000" w:rsidRDefault="00000000" w:rsidRPr="00000000" w14:paraId="00000160">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J – WORKPLACE FM SERVICES </w:t>
            </w:r>
          </w:p>
        </w:tc>
      </w:tr>
      <w:tr>
        <w:trPr>
          <w:cantSplit w:val="0"/>
          <w:tblHeader w:val="0"/>
        </w:trPr>
        <w:tc>
          <w:tcPr>
            <w:shd w:fill="9cc3e5" w:val="clear"/>
            <w:vAlign w:val="center"/>
          </w:tcPr>
          <w:p w:rsidR="00000000" w:rsidDel="00000000" w:rsidP="00000000" w:rsidRDefault="00000000" w:rsidRPr="00000000" w14:paraId="0000016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16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16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16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w:t>
            </w:r>
          </w:p>
        </w:tc>
        <w:tc>
          <w:tcPr>
            <w:vAlign w:val="center"/>
          </w:tcPr>
          <w:p w:rsidR="00000000" w:rsidDel="00000000" w:rsidP="00000000" w:rsidRDefault="00000000" w:rsidRPr="00000000" w14:paraId="00000167">
            <w:pPr>
              <w:rPr>
                <w:rFonts w:ascii="Arial" w:cs="Arial" w:eastAsia="Arial" w:hAnsi="Arial"/>
                <w:sz w:val="24"/>
                <w:szCs w:val="24"/>
              </w:rPr>
            </w:pPr>
            <w:r w:rsidDel="00000000" w:rsidR="00000000" w:rsidRPr="00000000">
              <w:rPr>
                <w:rFonts w:ascii="Arial" w:cs="Arial" w:eastAsia="Arial" w:hAnsi="Arial"/>
                <w:sz w:val="24"/>
                <w:szCs w:val="24"/>
                <w:rtl w:val="0"/>
              </w:rPr>
              <w:t xml:space="preserve">Mail services </w:t>
            </w:r>
          </w:p>
        </w:tc>
        <w:tc>
          <w:tcPr>
            <w:vAlign w:val="center"/>
          </w:tcPr>
          <w:p w:rsidR="00000000" w:rsidDel="00000000" w:rsidP="00000000" w:rsidRDefault="00000000" w:rsidRPr="00000000" w14:paraId="0000016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w:t>
            </w:r>
          </w:p>
        </w:tc>
      </w:tr>
      <w:tr>
        <w:trPr>
          <w:cantSplit w:val="0"/>
          <w:tblHeader w:val="0"/>
        </w:trPr>
        <w:tc>
          <w:tcPr>
            <w:vAlign w:val="center"/>
          </w:tcPr>
          <w:p w:rsidR="00000000" w:rsidDel="00000000" w:rsidP="00000000" w:rsidRDefault="00000000" w:rsidRPr="00000000" w14:paraId="0000016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J2</w:t>
            </w:r>
          </w:p>
        </w:tc>
        <w:tc>
          <w:tcPr>
            <w:vAlign w:val="center"/>
          </w:tcPr>
          <w:p w:rsidR="00000000" w:rsidDel="00000000" w:rsidP="00000000" w:rsidRDefault="00000000" w:rsidRPr="00000000" w14:paraId="0000016A">
            <w:pPr>
              <w:rPr>
                <w:rFonts w:ascii="Arial" w:cs="Arial" w:eastAsia="Arial" w:hAnsi="Arial"/>
                <w:sz w:val="24"/>
                <w:szCs w:val="24"/>
              </w:rPr>
            </w:pPr>
            <w:r w:rsidDel="00000000" w:rsidR="00000000" w:rsidRPr="00000000">
              <w:rPr>
                <w:rFonts w:ascii="Arial" w:cs="Arial" w:eastAsia="Arial" w:hAnsi="Arial"/>
                <w:sz w:val="24"/>
                <w:szCs w:val="24"/>
                <w:rtl w:val="0"/>
              </w:rPr>
              <w:t xml:space="preserve">Internal messenger service </w:t>
            </w:r>
          </w:p>
        </w:tc>
        <w:tc>
          <w:tcPr>
            <w:vAlign w:val="center"/>
          </w:tcPr>
          <w:p w:rsidR="00000000" w:rsidDel="00000000" w:rsidP="00000000" w:rsidRDefault="00000000" w:rsidRPr="00000000" w14:paraId="0000016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SJ2</w:t>
            </w:r>
          </w:p>
        </w:tc>
      </w:tr>
      <w:tr>
        <w:trPr>
          <w:cantSplit w:val="0"/>
          <w:tblHeader w:val="0"/>
        </w:trPr>
        <w:tc>
          <w:tcPr>
            <w:vAlign w:val="center"/>
          </w:tcPr>
          <w:p w:rsidR="00000000" w:rsidDel="00000000" w:rsidP="00000000" w:rsidRDefault="00000000" w:rsidRPr="00000000" w14:paraId="0000016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J3</w:t>
            </w:r>
          </w:p>
        </w:tc>
        <w:tc>
          <w:tcPr>
            <w:vAlign w:val="center"/>
          </w:tcPr>
          <w:p w:rsidR="00000000" w:rsidDel="00000000" w:rsidP="00000000" w:rsidRDefault="00000000" w:rsidRPr="00000000" w14:paraId="0000016D">
            <w:pPr>
              <w:rPr>
                <w:rFonts w:ascii="Arial" w:cs="Arial" w:eastAsia="Arial" w:hAnsi="Arial"/>
                <w:sz w:val="24"/>
                <w:szCs w:val="24"/>
              </w:rPr>
            </w:pPr>
            <w:r w:rsidDel="00000000" w:rsidR="00000000" w:rsidRPr="00000000">
              <w:rPr>
                <w:rFonts w:ascii="Arial" w:cs="Arial" w:eastAsia="Arial" w:hAnsi="Arial"/>
                <w:sz w:val="24"/>
                <w:szCs w:val="24"/>
                <w:rtl w:val="0"/>
              </w:rPr>
              <w:t xml:space="preserve">Courier booking and distribution service </w:t>
            </w:r>
          </w:p>
        </w:tc>
        <w:tc>
          <w:tcPr>
            <w:vAlign w:val="center"/>
          </w:tcPr>
          <w:p w:rsidR="00000000" w:rsidDel="00000000" w:rsidP="00000000" w:rsidRDefault="00000000" w:rsidRPr="00000000" w14:paraId="0000016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SJ3</w:t>
            </w:r>
          </w:p>
        </w:tc>
      </w:tr>
      <w:tr>
        <w:trPr>
          <w:cantSplit w:val="0"/>
          <w:tblHeader w:val="0"/>
        </w:trPr>
        <w:tc>
          <w:tcPr>
            <w:vAlign w:val="center"/>
          </w:tcPr>
          <w:p w:rsidR="00000000" w:rsidDel="00000000" w:rsidP="00000000" w:rsidRDefault="00000000" w:rsidRPr="00000000" w14:paraId="0000016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J4</w:t>
            </w:r>
          </w:p>
        </w:tc>
        <w:tc>
          <w:tcPr>
            <w:vAlign w:val="center"/>
          </w:tcPr>
          <w:p w:rsidR="00000000" w:rsidDel="00000000" w:rsidP="00000000" w:rsidRDefault="00000000" w:rsidRPr="00000000" w14:paraId="00000170">
            <w:pPr>
              <w:rPr>
                <w:rFonts w:ascii="Arial" w:cs="Arial" w:eastAsia="Arial" w:hAnsi="Arial"/>
                <w:sz w:val="24"/>
                <w:szCs w:val="24"/>
              </w:rPr>
            </w:pPr>
            <w:r w:rsidDel="00000000" w:rsidR="00000000" w:rsidRPr="00000000">
              <w:rPr>
                <w:rFonts w:ascii="Arial" w:cs="Arial" w:eastAsia="Arial" w:hAnsi="Arial"/>
                <w:sz w:val="24"/>
                <w:szCs w:val="24"/>
                <w:rtl w:val="0"/>
              </w:rPr>
              <w:t xml:space="preserve">Repairperson services </w:t>
            </w:r>
          </w:p>
        </w:tc>
        <w:tc>
          <w:tcPr>
            <w:vAlign w:val="center"/>
          </w:tcPr>
          <w:p w:rsidR="00000000" w:rsidDel="00000000" w:rsidP="00000000" w:rsidRDefault="00000000" w:rsidRPr="00000000" w14:paraId="0000017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SJ4</w:t>
            </w:r>
          </w:p>
        </w:tc>
      </w:tr>
      <w:tr>
        <w:trPr>
          <w:cantSplit w:val="0"/>
          <w:tblHeader w:val="0"/>
        </w:trPr>
        <w:tc>
          <w:tcPr>
            <w:vAlign w:val="center"/>
          </w:tcPr>
          <w:p w:rsidR="00000000" w:rsidDel="00000000" w:rsidP="00000000" w:rsidRDefault="00000000" w:rsidRPr="00000000" w14:paraId="0000017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J5</w:t>
            </w:r>
          </w:p>
        </w:tc>
        <w:tc>
          <w:tcPr>
            <w:vAlign w:val="center"/>
          </w:tcPr>
          <w:p w:rsidR="00000000" w:rsidDel="00000000" w:rsidP="00000000" w:rsidRDefault="00000000" w:rsidRPr="00000000" w14:paraId="00000173">
            <w:pPr>
              <w:rPr>
                <w:rFonts w:ascii="Arial" w:cs="Arial" w:eastAsia="Arial" w:hAnsi="Arial"/>
                <w:sz w:val="24"/>
                <w:szCs w:val="24"/>
              </w:rPr>
            </w:pPr>
            <w:r w:rsidDel="00000000" w:rsidR="00000000" w:rsidRPr="00000000">
              <w:rPr>
                <w:rFonts w:ascii="Arial" w:cs="Arial" w:eastAsia="Arial" w:hAnsi="Arial"/>
                <w:sz w:val="24"/>
                <w:szCs w:val="24"/>
                <w:rtl w:val="0"/>
              </w:rPr>
              <w:t xml:space="preserve">Move and space management (internal moves)</w:t>
            </w:r>
          </w:p>
        </w:tc>
        <w:tc>
          <w:tcPr>
            <w:vAlign w:val="center"/>
          </w:tcPr>
          <w:p w:rsidR="00000000" w:rsidDel="00000000" w:rsidP="00000000" w:rsidRDefault="00000000" w:rsidRPr="00000000" w14:paraId="0000017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SJ5</w:t>
            </w:r>
          </w:p>
        </w:tc>
      </w:tr>
      <w:tr>
        <w:trPr>
          <w:cantSplit w:val="0"/>
          <w:tblHeader w:val="0"/>
        </w:trPr>
        <w:tc>
          <w:tcPr>
            <w:vAlign w:val="center"/>
          </w:tcPr>
          <w:p w:rsidR="00000000" w:rsidDel="00000000" w:rsidP="00000000" w:rsidRDefault="00000000" w:rsidRPr="00000000" w14:paraId="0000017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J6</w:t>
            </w:r>
          </w:p>
        </w:tc>
        <w:tc>
          <w:tcPr>
            <w:vAlign w:val="center"/>
          </w:tcPr>
          <w:p w:rsidR="00000000" w:rsidDel="00000000" w:rsidP="00000000" w:rsidRDefault="00000000" w:rsidRPr="00000000" w14:paraId="00000176">
            <w:pPr>
              <w:rPr>
                <w:rFonts w:ascii="Arial" w:cs="Arial" w:eastAsia="Arial" w:hAnsi="Arial"/>
                <w:sz w:val="24"/>
                <w:szCs w:val="24"/>
              </w:rPr>
            </w:pPr>
            <w:r w:rsidDel="00000000" w:rsidR="00000000" w:rsidRPr="00000000">
              <w:rPr>
                <w:rFonts w:ascii="Arial" w:cs="Arial" w:eastAsia="Arial" w:hAnsi="Arial"/>
                <w:sz w:val="24"/>
                <w:szCs w:val="24"/>
                <w:rtl w:val="0"/>
              </w:rPr>
              <w:t xml:space="preserve">Porterage </w:t>
            </w:r>
          </w:p>
        </w:tc>
        <w:tc>
          <w:tcPr>
            <w:vAlign w:val="center"/>
          </w:tcPr>
          <w:p w:rsidR="00000000" w:rsidDel="00000000" w:rsidP="00000000" w:rsidRDefault="00000000" w:rsidRPr="00000000" w14:paraId="0000017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SJ6</w:t>
            </w:r>
          </w:p>
        </w:tc>
      </w:tr>
      <w:tr>
        <w:trPr>
          <w:cantSplit w:val="0"/>
          <w:tblHeader w:val="0"/>
        </w:trPr>
        <w:tc>
          <w:tcPr>
            <w:vAlign w:val="center"/>
          </w:tcPr>
          <w:p w:rsidR="00000000" w:rsidDel="00000000" w:rsidP="00000000" w:rsidRDefault="00000000" w:rsidRPr="00000000" w14:paraId="0000017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J7</w:t>
            </w:r>
          </w:p>
        </w:tc>
        <w:tc>
          <w:tcPr>
            <w:vAlign w:val="center"/>
          </w:tcPr>
          <w:p w:rsidR="00000000" w:rsidDel="00000000" w:rsidP="00000000" w:rsidRDefault="00000000" w:rsidRPr="00000000" w14:paraId="00000179">
            <w:pPr>
              <w:rPr>
                <w:rFonts w:ascii="Arial" w:cs="Arial" w:eastAsia="Arial" w:hAnsi="Arial"/>
                <w:sz w:val="24"/>
                <w:szCs w:val="24"/>
              </w:rPr>
            </w:pPr>
            <w:r w:rsidDel="00000000" w:rsidR="00000000" w:rsidRPr="00000000">
              <w:rPr>
                <w:rFonts w:ascii="Arial" w:cs="Arial" w:eastAsia="Arial" w:hAnsi="Arial"/>
                <w:sz w:val="24"/>
                <w:szCs w:val="24"/>
                <w:rtl w:val="0"/>
              </w:rPr>
              <w:t xml:space="preserve">Clocks </w:t>
            </w:r>
          </w:p>
        </w:tc>
        <w:tc>
          <w:tcPr>
            <w:vAlign w:val="center"/>
          </w:tcPr>
          <w:p w:rsidR="00000000" w:rsidDel="00000000" w:rsidP="00000000" w:rsidRDefault="00000000" w:rsidRPr="00000000" w14:paraId="0000017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SJ7</w:t>
            </w:r>
          </w:p>
        </w:tc>
      </w:tr>
      <w:tr>
        <w:trPr>
          <w:cantSplit w:val="0"/>
          <w:tblHeader w:val="0"/>
        </w:trPr>
        <w:tc>
          <w:tcPr>
            <w:vAlign w:val="center"/>
          </w:tcPr>
          <w:p w:rsidR="00000000" w:rsidDel="00000000" w:rsidP="00000000" w:rsidRDefault="00000000" w:rsidRPr="00000000" w14:paraId="0000017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J8</w:t>
            </w:r>
          </w:p>
        </w:tc>
        <w:tc>
          <w:tcPr>
            <w:vAlign w:val="center"/>
          </w:tcPr>
          <w:p w:rsidR="00000000" w:rsidDel="00000000" w:rsidP="00000000" w:rsidRDefault="00000000" w:rsidRPr="00000000" w14:paraId="0000017C">
            <w:pPr>
              <w:rPr>
                <w:rFonts w:ascii="Arial" w:cs="Arial" w:eastAsia="Arial" w:hAnsi="Arial"/>
                <w:sz w:val="24"/>
                <w:szCs w:val="24"/>
              </w:rPr>
            </w:pPr>
            <w:r w:rsidDel="00000000" w:rsidR="00000000" w:rsidRPr="00000000">
              <w:rPr>
                <w:rFonts w:ascii="Arial" w:cs="Arial" w:eastAsia="Arial" w:hAnsi="Arial"/>
                <w:sz w:val="24"/>
                <w:szCs w:val="24"/>
                <w:rtl w:val="0"/>
              </w:rPr>
              <w:t xml:space="preserve">Signage </w:t>
            </w:r>
          </w:p>
        </w:tc>
        <w:tc>
          <w:tcPr>
            <w:vAlign w:val="center"/>
          </w:tcPr>
          <w:p w:rsidR="00000000" w:rsidDel="00000000" w:rsidP="00000000" w:rsidRDefault="00000000" w:rsidRPr="00000000" w14:paraId="0000017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SJ8</w:t>
            </w:r>
          </w:p>
        </w:tc>
      </w:tr>
      <w:tr>
        <w:trPr>
          <w:cantSplit w:val="0"/>
          <w:tblHeader w:val="0"/>
        </w:trPr>
        <w:tc>
          <w:tcPr>
            <w:vAlign w:val="center"/>
          </w:tcPr>
          <w:p w:rsidR="00000000" w:rsidDel="00000000" w:rsidP="00000000" w:rsidRDefault="00000000" w:rsidRPr="00000000" w14:paraId="0000017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J9</w:t>
            </w:r>
          </w:p>
        </w:tc>
        <w:tc>
          <w:tcPr>
            <w:vAlign w:val="center"/>
          </w:tcPr>
          <w:p w:rsidR="00000000" w:rsidDel="00000000" w:rsidP="00000000" w:rsidRDefault="00000000" w:rsidRPr="00000000" w14:paraId="0000017F">
            <w:pPr>
              <w:rPr>
                <w:rFonts w:ascii="Arial" w:cs="Arial" w:eastAsia="Arial" w:hAnsi="Arial"/>
                <w:sz w:val="24"/>
                <w:szCs w:val="24"/>
              </w:rPr>
            </w:pPr>
            <w:r w:rsidDel="00000000" w:rsidR="00000000" w:rsidRPr="00000000">
              <w:rPr>
                <w:rFonts w:ascii="Arial" w:cs="Arial" w:eastAsia="Arial" w:hAnsi="Arial"/>
                <w:sz w:val="24"/>
                <w:szCs w:val="24"/>
                <w:rtl w:val="0"/>
              </w:rPr>
              <w:t xml:space="preserve">Archiving (on-site)</w:t>
            </w:r>
          </w:p>
        </w:tc>
        <w:tc>
          <w:tcPr>
            <w:vAlign w:val="center"/>
          </w:tcPr>
          <w:p w:rsidR="00000000" w:rsidDel="00000000" w:rsidP="00000000" w:rsidRDefault="00000000" w:rsidRPr="00000000" w14:paraId="0000018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SJ9</w:t>
            </w:r>
          </w:p>
        </w:tc>
      </w:tr>
      <w:tr>
        <w:trPr>
          <w:cantSplit w:val="0"/>
          <w:tblHeader w:val="0"/>
        </w:trPr>
        <w:tc>
          <w:tcPr>
            <w:vAlign w:val="center"/>
          </w:tcPr>
          <w:p w:rsidR="00000000" w:rsidDel="00000000" w:rsidP="00000000" w:rsidRDefault="00000000" w:rsidRPr="00000000" w14:paraId="0000018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J10</w:t>
            </w:r>
          </w:p>
        </w:tc>
        <w:tc>
          <w:tcPr>
            <w:vAlign w:val="center"/>
          </w:tcPr>
          <w:p w:rsidR="00000000" w:rsidDel="00000000" w:rsidP="00000000" w:rsidRDefault="00000000" w:rsidRPr="00000000" w14:paraId="00000182">
            <w:pPr>
              <w:rPr>
                <w:rFonts w:ascii="Arial" w:cs="Arial" w:eastAsia="Arial" w:hAnsi="Arial"/>
                <w:sz w:val="24"/>
                <w:szCs w:val="24"/>
              </w:rPr>
            </w:pPr>
            <w:r w:rsidDel="00000000" w:rsidR="00000000" w:rsidRPr="00000000">
              <w:rPr>
                <w:rFonts w:ascii="Arial" w:cs="Arial" w:eastAsia="Arial" w:hAnsi="Arial"/>
                <w:sz w:val="24"/>
                <w:szCs w:val="24"/>
                <w:rtl w:val="0"/>
              </w:rPr>
              <w:t xml:space="preserve">Furniture management </w:t>
            </w:r>
          </w:p>
        </w:tc>
        <w:tc>
          <w:tcPr>
            <w:vAlign w:val="center"/>
          </w:tcPr>
          <w:p w:rsidR="00000000" w:rsidDel="00000000" w:rsidP="00000000" w:rsidRDefault="00000000" w:rsidRPr="00000000" w14:paraId="0000018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SJ10</w:t>
            </w:r>
          </w:p>
        </w:tc>
      </w:tr>
      <w:tr>
        <w:trPr>
          <w:cantSplit w:val="0"/>
          <w:tblHeader w:val="0"/>
        </w:trPr>
        <w:tc>
          <w:tcPr>
            <w:vAlign w:val="center"/>
          </w:tcPr>
          <w:p w:rsidR="00000000" w:rsidDel="00000000" w:rsidP="00000000" w:rsidRDefault="00000000" w:rsidRPr="00000000" w14:paraId="0000018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J11</w:t>
            </w:r>
          </w:p>
        </w:tc>
        <w:tc>
          <w:tcPr>
            <w:vAlign w:val="center"/>
          </w:tcPr>
          <w:p w:rsidR="00000000" w:rsidDel="00000000" w:rsidP="00000000" w:rsidRDefault="00000000" w:rsidRPr="00000000" w14:paraId="00000185">
            <w:pPr>
              <w:rPr>
                <w:rFonts w:ascii="Arial" w:cs="Arial" w:eastAsia="Arial" w:hAnsi="Arial"/>
                <w:sz w:val="24"/>
                <w:szCs w:val="24"/>
              </w:rPr>
            </w:pPr>
            <w:r w:rsidDel="00000000" w:rsidR="00000000" w:rsidRPr="00000000">
              <w:rPr>
                <w:rFonts w:ascii="Arial" w:cs="Arial" w:eastAsia="Arial" w:hAnsi="Arial"/>
                <w:sz w:val="24"/>
                <w:szCs w:val="24"/>
                <w:rtl w:val="0"/>
              </w:rPr>
              <w:t xml:space="preserve">Space management </w:t>
            </w:r>
          </w:p>
        </w:tc>
        <w:tc>
          <w:tcPr>
            <w:vAlign w:val="center"/>
          </w:tcPr>
          <w:p w:rsidR="00000000" w:rsidDel="00000000" w:rsidP="00000000" w:rsidRDefault="00000000" w:rsidRPr="00000000" w14:paraId="0000018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SJ11</w:t>
            </w:r>
          </w:p>
        </w:tc>
      </w:tr>
      <w:tr>
        <w:trPr>
          <w:cantSplit w:val="0"/>
          <w:tblHeader w:val="0"/>
        </w:trPr>
        <w:tc>
          <w:tcPr>
            <w:vAlign w:val="center"/>
          </w:tcPr>
          <w:p w:rsidR="00000000" w:rsidDel="00000000" w:rsidP="00000000" w:rsidRDefault="00000000" w:rsidRPr="00000000" w14:paraId="0000018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J12</w:t>
            </w:r>
          </w:p>
        </w:tc>
        <w:tc>
          <w:tcPr>
            <w:vAlign w:val="center"/>
          </w:tcPr>
          <w:p w:rsidR="00000000" w:rsidDel="00000000" w:rsidP="00000000" w:rsidRDefault="00000000" w:rsidRPr="00000000" w14:paraId="00000188">
            <w:pPr>
              <w:rPr>
                <w:rFonts w:ascii="Arial" w:cs="Arial" w:eastAsia="Arial" w:hAnsi="Arial"/>
                <w:sz w:val="24"/>
                <w:szCs w:val="24"/>
              </w:rPr>
            </w:pPr>
            <w:r w:rsidDel="00000000" w:rsidR="00000000" w:rsidRPr="00000000">
              <w:rPr>
                <w:rFonts w:ascii="Arial" w:cs="Arial" w:eastAsia="Arial" w:hAnsi="Arial"/>
                <w:sz w:val="24"/>
                <w:szCs w:val="24"/>
                <w:rtl w:val="0"/>
              </w:rPr>
              <w:t xml:space="preserve">Cable management </w:t>
            </w:r>
          </w:p>
        </w:tc>
        <w:tc>
          <w:tcPr>
            <w:vAlign w:val="center"/>
          </w:tcPr>
          <w:p w:rsidR="00000000" w:rsidDel="00000000" w:rsidP="00000000" w:rsidRDefault="00000000" w:rsidRPr="00000000" w14:paraId="0000018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SJ12</w:t>
            </w:r>
          </w:p>
        </w:tc>
      </w:tr>
      <w:tr>
        <w:trPr>
          <w:cantSplit w:val="0"/>
          <w:tblHeader w:val="0"/>
        </w:trPr>
        <w:tc>
          <w:tcPr>
            <w:vAlign w:val="center"/>
          </w:tcPr>
          <w:p w:rsidR="00000000" w:rsidDel="00000000" w:rsidP="00000000" w:rsidRDefault="00000000" w:rsidRPr="00000000" w14:paraId="0000018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J13</w:t>
            </w:r>
          </w:p>
        </w:tc>
        <w:tc>
          <w:tcPr>
            <w:vAlign w:val="center"/>
          </w:tcPr>
          <w:p w:rsidR="00000000" w:rsidDel="00000000" w:rsidP="00000000" w:rsidRDefault="00000000" w:rsidRPr="00000000" w14:paraId="0000018B">
            <w:pPr>
              <w:rPr>
                <w:rFonts w:ascii="Arial" w:cs="Arial" w:eastAsia="Arial" w:hAnsi="Arial"/>
                <w:sz w:val="24"/>
                <w:szCs w:val="24"/>
              </w:rPr>
            </w:pPr>
            <w:r w:rsidDel="00000000" w:rsidR="00000000" w:rsidRPr="00000000">
              <w:rPr>
                <w:rFonts w:ascii="Arial" w:cs="Arial" w:eastAsia="Arial" w:hAnsi="Arial"/>
                <w:sz w:val="24"/>
                <w:szCs w:val="24"/>
                <w:rtl w:val="0"/>
              </w:rPr>
              <w:t xml:space="preserve">Reprographics service</w:t>
            </w:r>
          </w:p>
        </w:tc>
        <w:tc>
          <w:tcPr>
            <w:vAlign w:val="center"/>
          </w:tcPr>
          <w:p w:rsidR="00000000" w:rsidDel="00000000" w:rsidP="00000000" w:rsidRDefault="00000000" w:rsidRPr="00000000" w14:paraId="0000018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SJ13</w:t>
            </w:r>
          </w:p>
        </w:tc>
      </w:tr>
      <w:tr>
        <w:trPr>
          <w:cantSplit w:val="0"/>
          <w:tblHeader w:val="0"/>
        </w:trPr>
        <w:tc>
          <w:tcPr>
            <w:vAlign w:val="center"/>
          </w:tcPr>
          <w:p w:rsidR="00000000" w:rsidDel="00000000" w:rsidP="00000000" w:rsidRDefault="00000000" w:rsidRPr="00000000" w14:paraId="0000018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J14</w:t>
            </w:r>
          </w:p>
        </w:tc>
        <w:tc>
          <w:tcPr>
            <w:vAlign w:val="center"/>
          </w:tcPr>
          <w:p w:rsidR="00000000" w:rsidDel="00000000" w:rsidP="00000000" w:rsidRDefault="00000000" w:rsidRPr="00000000" w14:paraId="0000018E">
            <w:pPr>
              <w:rPr>
                <w:rFonts w:ascii="Arial" w:cs="Arial" w:eastAsia="Arial" w:hAnsi="Arial"/>
                <w:sz w:val="24"/>
                <w:szCs w:val="24"/>
              </w:rPr>
            </w:pPr>
            <w:r w:rsidDel="00000000" w:rsidR="00000000" w:rsidRPr="00000000">
              <w:rPr>
                <w:rFonts w:ascii="Arial" w:cs="Arial" w:eastAsia="Arial" w:hAnsi="Arial"/>
                <w:sz w:val="24"/>
                <w:szCs w:val="24"/>
                <w:rtl w:val="0"/>
              </w:rPr>
              <w:t xml:space="preserve">Stores and goods management service</w:t>
            </w:r>
          </w:p>
        </w:tc>
        <w:tc>
          <w:tcPr>
            <w:vAlign w:val="center"/>
          </w:tcPr>
          <w:p w:rsidR="00000000" w:rsidDel="00000000" w:rsidP="00000000" w:rsidRDefault="00000000" w:rsidRPr="00000000" w14:paraId="0000018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SJ14</w:t>
            </w:r>
          </w:p>
        </w:tc>
      </w:tr>
      <w:tr>
        <w:trPr>
          <w:cantSplit w:val="0"/>
          <w:tblHeader w:val="0"/>
        </w:trPr>
        <w:tc>
          <w:tcPr>
            <w:vAlign w:val="center"/>
          </w:tcPr>
          <w:p w:rsidR="00000000" w:rsidDel="00000000" w:rsidP="00000000" w:rsidRDefault="00000000" w:rsidRPr="00000000" w14:paraId="0000019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J15</w:t>
            </w:r>
          </w:p>
        </w:tc>
        <w:tc>
          <w:tcPr>
            <w:vAlign w:val="center"/>
          </w:tcPr>
          <w:p w:rsidR="00000000" w:rsidDel="00000000" w:rsidP="00000000" w:rsidRDefault="00000000" w:rsidRPr="00000000" w14:paraId="00000191">
            <w:pPr>
              <w:rPr>
                <w:rFonts w:ascii="Arial" w:cs="Arial" w:eastAsia="Arial" w:hAnsi="Arial"/>
                <w:sz w:val="24"/>
                <w:szCs w:val="24"/>
              </w:rPr>
            </w:pPr>
            <w:r w:rsidDel="00000000" w:rsidR="00000000" w:rsidRPr="00000000">
              <w:rPr>
                <w:rFonts w:ascii="Arial" w:cs="Arial" w:eastAsia="Arial" w:hAnsi="Arial"/>
                <w:sz w:val="24"/>
                <w:szCs w:val="24"/>
                <w:rtl w:val="0"/>
              </w:rPr>
              <w:t xml:space="preserve">Portable washroom solutions </w:t>
            </w:r>
          </w:p>
        </w:tc>
        <w:tc>
          <w:tcPr>
            <w:vAlign w:val="center"/>
          </w:tcPr>
          <w:p w:rsidR="00000000" w:rsidDel="00000000" w:rsidP="00000000" w:rsidRDefault="00000000" w:rsidRPr="00000000" w14:paraId="0000019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SJ15</w:t>
            </w:r>
          </w:p>
        </w:tc>
      </w:tr>
      <w:tr>
        <w:trPr>
          <w:cantSplit w:val="0"/>
          <w:tblHeader w:val="0"/>
        </w:trPr>
        <w:tc>
          <w:tcPr>
            <w:vAlign w:val="center"/>
          </w:tcPr>
          <w:p w:rsidR="00000000" w:rsidDel="00000000" w:rsidP="00000000" w:rsidRDefault="00000000" w:rsidRPr="00000000" w14:paraId="0000019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J16</w:t>
            </w:r>
          </w:p>
        </w:tc>
        <w:tc>
          <w:tcPr>
            <w:vAlign w:val="center"/>
          </w:tcPr>
          <w:p w:rsidR="00000000" w:rsidDel="00000000" w:rsidP="00000000" w:rsidRDefault="00000000" w:rsidRPr="00000000" w14:paraId="00000194">
            <w:pPr>
              <w:rPr>
                <w:rFonts w:ascii="Arial" w:cs="Arial" w:eastAsia="Arial" w:hAnsi="Arial"/>
                <w:sz w:val="24"/>
                <w:szCs w:val="24"/>
              </w:rPr>
            </w:pPr>
            <w:r w:rsidDel="00000000" w:rsidR="00000000" w:rsidRPr="00000000">
              <w:rPr>
                <w:rFonts w:ascii="Arial" w:cs="Arial" w:eastAsia="Arial" w:hAnsi="Arial"/>
                <w:sz w:val="24"/>
                <w:szCs w:val="24"/>
                <w:rtl w:val="0"/>
              </w:rPr>
              <w:t xml:space="preserve">Additional support services</w:t>
            </w:r>
          </w:p>
        </w:tc>
        <w:tc>
          <w:tcPr>
            <w:vAlign w:val="center"/>
          </w:tcPr>
          <w:p w:rsidR="00000000" w:rsidDel="00000000" w:rsidP="00000000" w:rsidRDefault="00000000" w:rsidRPr="00000000" w14:paraId="0000019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SJ16</w:t>
            </w:r>
          </w:p>
        </w:tc>
      </w:tr>
      <w:tr>
        <w:trPr>
          <w:cantSplit w:val="0"/>
          <w:tblHeader w:val="0"/>
        </w:trPr>
        <w:tc>
          <w:tcPr>
            <w:gridSpan w:val="3"/>
            <w:shd w:fill="002060" w:val="clear"/>
            <w:vAlign w:val="center"/>
          </w:tcPr>
          <w:p w:rsidR="00000000" w:rsidDel="00000000" w:rsidP="00000000" w:rsidRDefault="00000000" w:rsidRPr="00000000" w14:paraId="00000196">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K – VISITOR SUPPORT SERVICES </w:t>
            </w:r>
          </w:p>
        </w:tc>
      </w:tr>
      <w:tr>
        <w:trPr>
          <w:cantSplit w:val="0"/>
          <w:tblHeader w:val="0"/>
        </w:trPr>
        <w:tc>
          <w:tcPr>
            <w:shd w:fill="9cc3e5" w:val="clear"/>
            <w:vAlign w:val="center"/>
          </w:tcPr>
          <w:p w:rsidR="00000000" w:rsidDel="00000000" w:rsidP="00000000" w:rsidRDefault="00000000" w:rsidRPr="00000000" w14:paraId="0000019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19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19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19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K1</w:t>
            </w:r>
          </w:p>
        </w:tc>
        <w:tc>
          <w:tcPr>
            <w:vAlign w:val="center"/>
          </w:tcPr>
          <w:p w:rsidR="00000000" w:rsidDel="00000000" w:rsidP="00000000" w:rsidRDefault="00000000" w:rsidRPr="00000000" w14:paraId="0000019D">
            <w:pPr>
              <w:rPr>
                <w:rFonts w:ascii="Arial" w:cs="Arial" w:eastAsia="Arial" w:hAnsi="Arial"/>
                <w:sz w:val="24"/>
                <w:szCs w:val="24"/>
              </w:rPr>
            </w:pPr>
            <w:r w:rsidDel="00000000" w:rsidR="00000000" w:rsidRPr="00000000">
              <w:rPr>
                <w:rFonts w:ascii="Arial" w:cs="Arial" w:eastAsia="Arial" w:hAnsi="Arial"/>
                <w:sz w:val="24"/>
                <w:szCs w:val="24"/>
                <w:rtl w:val="0"/>
              </w:rPr>
              <w:t xml:space="preserve">Reception Services</w:t>
            </w:r>
          </w:p>
        </w:tc>
        <w:tc>
          <w:tcPr>
            <w:vAlign w:val="center"/>
          </w:tcPr>
          <w:p w:rsidR="00000000" w:rsidDel="00000000" w:rsidP="00000000" w:rsidRDefault="00000000" w:rsidRPr="00000000" w14:paraId="0000019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SK1</w:t>
            </w:r>
          </w:p>
        </w:tc>
      </w:tr>
      <w:tr>
        <w:trPr>
          <w:cantSplit w:val="0"/>
          <w:tblHeader w:val="0"/>
        </w:trPr>
        <w:tc>
          <w:tcPr>
            <w:vAlign w:val="center"/>
          </w:tcPr>
          <w:p w:rsidR="00000000" w:rsidDel="00000000" w:rsidP="00000000" w:rsidRDefault="00000000" w:rsidRPr="00000000" w14:paraId="0000019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K2</w:t>
            </w:r>
          </w:p>
        </w:tc>
        <w:tc>
          <w:tcPr>
            <w:vAlign w:val="center"/>
          </w:tcPr>
          <w:p w:rsidR="00000000" w:rsidDel="00000000" w:rsidP="00000000" w:rsidRDefault="00000000" w:rsidRPr="00000000" w14:paraId="000001A0">
            <w:pPr>
              <w:rPr>
                <w:rFonts w:ascii="Arial" w:cs="Arial" w:eastAsia="Arial" w:hAnsi="Arial"/>
                <w:sz w:val="24"/>
                <w:szCs w:val="24"/>
              </w:rPr>
            </w:pPr>
            <w:r w:rsidDel="00000000" w:rsidR="00000000" w:rsidRPr="00000000">
              <w:rPr>
                <w:rFonts w:ascii="Arial" w:cs="Arial" w:eastAsia="Arial" w:hAnsi="Arial"/>
                <w:sz w:val="24"/>
                <w:szCs w:val="24"/>
                <w:rtl w:val="0"/>
              </w:rPr>
              <w:t xml:space="preserve">Taxi-booking services </w:t>
            </w:r>
          </w:p>
        </w:tc>
        <w:tc>
          <w:tcPr>
            <w:vAlign w:val="center"/>
          </w:tcPr>
          <w:p w:rsidR="00000000" w:rsidDel="00000000" w:rsidP="00000000" w:rsidRDefault="00000000" w:rsidRPr="00000000" w14:paraId="000001A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SK2</w:t>
            </w:r>
          </w:p>
        </w:tc>
      </w:tr>
      <w:tr>
        <w:trPr>
          <w:cantSplit w:val="0"/>
          <w:tblHeader w:val="0"/>
        </w:trPr>
        <w:tc>
          <w:tcPr>
            <w:vAlign w:val="center"/>
          </w:tcPr>
          <w:p w:rsidR="00000000" w:rsidDel="00000000" w:rsidP="00000000" w:rsidRDefault="00000000" w:rsidRPr="00000000" w14:paraId="000001A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K3</w:t>
            </w:r>
          </w:p>
        </w:tc>
        <w:tc>
          <w:tcPr>
            <w:vAlign w:val="center"/>
          </w:tcPr>
          <w:p w:rsidR="00000000" w:rsidDel="00000000" w:rsidP="00000000" w:rsidRDefault="00000000" w:rsidRPr="00000000" w14:paraId="000001A3">
            <w:pPr>
              <w:rPr>
                <w:rFonts w:ascii="Arial" w:cs="Arial" w:eastAsia="Arial" w:hAnsi="Arial"/>
                <w:sz w:val="24"/>
                <w:szCs w:val="24"/>
              </w:rPr>
            </w:pPr>
            <w:r w:rsidDel="00000000" w:rsidR="00000000" w:rsidRPr="00000000">
              <w:rPr>
                <w:rFonts w:ascii="Arial" w:cs="Arial" w:eastAsia="Arial" w:hAnsi="Arial"/>
                <w:sz w:val="24"/>
                <w:szCs w:val="24"/>
                <w:rtl w:val="0"/>
              </w:rPr>
              <w:t xml:space="preserve">Car park management and booking service</w:t>
            </w:r>
          </w:p>
        </w:tc>
        <w:tc>
          <w:tcPr>
            <w:vAlign w:val="center"/>
          </w:tcPr>
          <w:p w:rsidR="00000000" w:rsidDel="00000000" w:rsidP="00000000" w:rsidRDefault="00000000" w:rsidRPr="00000000" w14:paraId="000001A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SK3</w:t>
            </w:r>
          </w:p>
        </w:tc>
      </w:tr>
      <w:tr>
        <w:trPr>
          <w:cantSplit w:val="0"/>
          <w:tblHeader w:val="0"/>
        </w:trPr>
        <w:tc>
          <w:tcPr>
            <w:vAlign w:val="center"/>
          </w:tcPr>
          <w:p w:rsidR="00000000" w:rsidDel="00000000" w:rsidP="00000000" w:rsidRDefault="00000000" w:rsidRPr="00000000" w14:paraId="000001A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K4</w:t>
            </w:r>
          </w:p>
        </w:tc>
        <w:tc>
          <w:tcPr>
            <w:vAlign w:val="center"/>
          </w:tcPr>
          <w:p w:rsidR="00000000" w:rsidDel="00000000" w:rsidP="00000000" w:rsidRDefault="00000000" w:rsidRPr="00000000" w14:paraId="000001A6">
            <w:pPr>
              <w:rPr>
                <w:rFonts w:ascii="Arial" w:cs="Arial" w:eastAsia="Arial" w:hAnsi="Arial"/>
                <w:sz w:val="24"/>
                <w:szCs w:val="24"/>
              </w:rPr>
            </w:pPr>
            <w:r w:rsidDel="00000000" w:rsidR="00000000" w:rsidRPr="00000000">
              <w:rPr>
                <w:rFonts w:ascii="Arial" w:cs="Arial" w:eastAsia="Arial" w:hAnsi="Arial"/>
                <w:sz w:val="24"/>
                <w:szCs w:val="24"/>
                <w:rtl w:val="0"/>
              </w:rPr>
              <w:t xml:space="preserve">Voice announcement system operation</w:t>
            </w:r>
          </w:p>
        </w:tc>
        <w:tc>
          <w:tcPr>
            <w:vAlign w:val="center"/>
          </w:tcPr>
          <w:p w:rsidR="00000000" w:rsidDel="00000000" w:rsidP="00000000" w:rsidRDefault="00000000" w:rsidRPr="00000000" w14:paraId="000001A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SK4</w:t>
            </w:r>
          </w:p>
        </w:tc>
      </w:tr>
      <w:tr>
        <w:trPr>
          <w:cantSplit w:val="0"/>
          <w:tblHeader w:val="0"/>
        </w:trPr>
        <w:tc>
          <w:tcPr>
            <w:vAlign w:val="center"/>
          </w:tcPr>
          <w:p w:rsidR="00000000" w:rsidDel="00000000" w:rsidP="00000000" w:rsidRDefault="00000000" w:rsidRPr="00000000" w14:paraId="000001A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K5</w:t>
            </w:r>
          </w:p>
        </w:tc>
        <w:tc>
          <w:tcPr>
            <w:vAlign w:val="center"/>
          </w:tcPr>
          <w:p w:rsidR="00000000" w:rsidDel="00000000" w:rsidP="00000000" w:rsidRDefault="00000000" w:rsidRPr="00000000" w14:paraId="000001A9">
            <w:pPr>
              <w:rPr>
                <w:rFonts w:ascii="Arial" w:cs="Arial" w:eastAsia="Arial" w:hAnsi="Arial"/>
                <w:sz w:val="24"/>
                <w:szCs w:val="24"/>
              </w:rPr>
            </w:pPr>
            <w:r w:rsidDel="00000000" w:rsidR="00000000" w:rsidRPr="00000000">
              <w:rPr>
                <w:rFonts w:ascii="Arial" w:cs="Arial" w:eastAsia="Arial" w:hAnsi="Arial"/>
                <w:sz w:val="24"/>
                <w:szCs w:val="24"/>
                <w:rtl w:val="0"/>
              </w:rPr>
              <w:t xml:space="preserve">Concierge services </w:t>
            </w:r>
          </w:p>
        </w:tc>
        <w:tc>
          <w:tcPr>
            <w:vAlign w:val="center"/>
          </w:tcPr>
          <w:p w:rsidR="00000000" w:rsidDel="00000000" w:rsidP="00000000" w:rsidRDefault="00000000" w:rsidRPr="00000000" w14:paraId="000001A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SK5</w:t>
            </w:r>
          </w:p>
        </w:tc>
      </w:tr>
      <w:tr>
        <w:trPr>
          <w:cantSplit w:val="0"/>
          <w:tblHeader w:val="0"/>
        </w:trPr>
        <w:tc>
          <w:tcPr>
            <w:gridSpan w:val="3"/>
            <w:shd w:fill="002060" w:val="clear"/>
            <w:vAlign w:val="center"/>
          </w:tcPr>
          <w:p w:rsidR="00000000" w:rsidDel="00000000" w:rsidP="00000000" w:rsidRDefault="00000000" w:rsidRPr="00000000" w14:paraId="000001AB">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L – SECURITY SERVICES </w:t>
            </w:r>
          </w:p>
        </w:tc>
      </w:tr>
      <w:tr>
        <w:trPr>
          <w:cantSplit w:val="0"/>
          <w:tblHeader w:val="0"/>
        </w:trPr>
        <w:tc>
          <w:tcPr>
            <w:shd w:fill="9cc3e5" w:val="clear"/>
            <w:vAlign w:val="center"/>
          </w:tcPr>
          <w:p w:rsidR="00000000" w:rsidDel="00000000" w:rsidP="00000000" w:rsidRDefault="00000000" w:rsidRPr="00000000" w14:paraId="000001A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1A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1B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1B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w:t>
            </w:r>
          </w:p>
        </w:tc>
        <w:tc>
          <w:tcPr>
            <w:vAlign w:val="center"/>
          </w:tcPr>
          <w:p w:rsidR="00000000" w:rsidDel="00000000" w:rsidP="00000000" w:rsidRDefault="00000000" w:rsidRPr="00000000" w14:paraId="000001B2">
            <w:pPr>
              <w:rPr>
                <w:rFonts w:ascii="Arial" w:cs="Arial" w:eastAsia="Arial" w:hAnsi="Arial"/>
                <w:sz w:val="24"/>
                <w:szCs w:val="24"/>
              </w:rPr>
            </w:pPr>
            <w:r w:rsidDel="00000000" w:rsidR="00000000" w:rsidRPr="00000000">
              <w:rPr>
                <w:rFonts w:ascii="Arial" w:cs="Arial" w:eastAsia="Arial" w:hAnsi="Arial"/>
                <w:sz w:val="24"/>
                <w:szCs w:val="24"/>
                <w:rtl w:val="0"/>
              </w:rPr>
              <w:t xml:space="preserve">Generic requirements  </w:t>
            </w:r>
          </w:p>
        </w:tc>
        <w:tc>
          <w:tcPr>
            <w:vAlign w:val="center"/>
          </w:tcPr>
          <w:p w:rsidR="00000000" w:rsidDel="00000000" w:rsidP="00000000" w:rsidRDefault="00000000" w:rsidRPr="00000000" w14:paraId="000001B3">
            <w:pPr>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L1</w:t>
            </w:r>
          </w:p>
        </w:tc>
        <w:tc>
          <w:tcPr>
            <w:vAlign w:val="center"/>
          </w:tcPr>
          <w:p w:rsidR="00000000" w:rsidDel="00000000" w:rsidP="00000000" w:rsidRDefault="00000000" w:rsidRPr="00000000" w14:paraId="000001B5">
            <w:pPr>
              <w:rPr>
                <w:rFonts w:ascii="Arial" w:cs="Arial" w:eastAsia="Arial" w:hAnsi="Arial"/>
                <w:sz w:val="24"/>
                <w:szCs w:val="24"/>
              </w:rPr>
            </w:pPr>
            <w:r w:rsidDel="00000000" w:rsidR="00000000" w:rsidRPr="00000000">
              <w:rPr>
                <w:rFonts w:ascii="Arial" w:cs="Arial" w:eastAsia="Arial" w:hAnsi="Arial"/>
                <w:sz w:val="24"/>
                <w:szCs w:val="24"/>
                <w:rtl w:val="0"/>
              </w:rPr>
              <w:t xml:space="preserve">Static guarding service</w:t>
            </w:r>
          </w:p>
        </w:tc>
        <w:tc>
          <w:tcPr>
            <w:vAlign w:val="center"/>
          </w:tcPr>
          <w:p w:rsidR="00000000" w:rsidDel="00000000" w:rsidP="00000000" w:rsidRDefault="00000000" w:rsidRPr="00000000" w14:paraId="000001B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SL1</w:t>
            </w:r>
          </w:p>
        </w:tc>
      </w:tr>
      <w:tr>
        <w:trPr>
          <w:cantSplit w:val="0"/>
          <w:tblHeader w:val="0"/>
        </w:trPr>
        <w:tc>
          <w:tcPr>
            <w:vAlign w:val="center"/>
          </w:tcPr>
          <w:p w:rsidR="00000000" w:rsidDel="00000000" w:rsidP="00000000" w:rsidRDefault="00000000" w:rsidRPr="00000000" w14:paraId="000001B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L2</w:t>
            </w:r>
          </w:p>
        </w:tc>
        <w:tc>
          <w:tcPr>
            <w:vAlign w:val="center"/>
          </w:tcPr>
          <w:p w:rsidR="00000000" w:rsidDel="00000000" w:rsidP="00000000" w:rsidRDefault="00000000" w:rsidRPr="00000000" w14:paraId="000001B8">
            <w:pPr>
              <w:rPr>
                <w:rFonts w:ascii="Arial" w:cs="Arial" w:eastAsia="Arial" w:hAnsi="Arial"/>
                <w:sz w:val="24"/>
                <w:szCs w:val="24"/>
              </w:rPr>
            </w:pPr>
            <w:r w:rsidDel="00000000" w:rsidR="00000000" w:rsidRPr="00000000">
              <w:rPr>
                <w:rFonts w:ascii="Arial" w:cs="Arial" w:eastAsia="Arial" w:hAnsi="Arial"/>
                <w:sz w:val="24"/>
                <w:szCs w:val="24"/>
                <w:rtl w:val="0"/>
              </w:rPr>
              <w:t xml:space="preserve">CCTV / alarm monitoring</w:t>
            </w:r>
          </w:p>
        </w:tc>
        <w:tc>
          <w:tcPr>
            <w:vAlign w:val="center"/>
          </w:tcPr>
          <w:p w:rsidR="00000000" w:rsidDel="00000000" w:rsidP="00000000" w:rsidRDefault="00000000" w:rsidRPr="00000000" w14:paraId="000001B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SL2</w:t>
            </w:r>
          </w:p>
        </w:tc>
      </w:tr>
      <w:tr>
        <w:trPr>
          <w:cantSplit w:val="0"/>
          <w:tblHeader w:val="0"/>
        </w:trPr>
        <w:tc>
          <w:tcPr>
            <w:vAlign w:val="center"/>
          </w:tcPr>
          <w:p w:rsidR="00000000" w:rsidDel="00000000" w:rsidP="00000000" w:rsidRDefault="00000000" w:rsidRPr="00000000" w14:paraId="000001B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L3</w:t>
            </w:r>
          </w:p>
        </w:tc>
        <w:tc>
          <w:tcPr>
            <w:vAlign w:val="center"/>
          </w:tcPr>
          <w:p w:rsidR="00000000" w:rsidDel="00000000" w:rsidP="00000000" w:rsidRDefault="00000000" w:rsidRPr="00000000" w14:paraId="000001BB">
            <w:pPr>
              <w:rPr>
                <w:rFonts w:ascii="Arial" w:cs="Arial" w:eastAsia="Arial" w:hAnsi="Arial"/>
                <w:sz w:val="24"/>
                <w:szCs w:val="24"/>
              </w:rPr>
            </w:pPr>
            <w:r w:rsidDel="00000000" w:rsidR="00000000" w:rsidRPr="00000000">
              <w:rPr>
                <w:rFonts w:ascii="Arial" w:cs="Arial" w:eastAsia="Arial" w:hAnsi="Arial"/>
                <w:sz w:val="24"/>
                <w:szCs w:val="24"/>
                <w:rtl w:val="0"/>
              </w:rPr>
              <w:t xml:space="preserve">Control of access - staff and visitors</w:t>
            </w:r>
          </w:p>
        </w:tc>
        <w:tc>
          <w:tcPr>
            <w:vAlign w:val="center"/>
          </w:tcPr>
          <w:p w:rsidR="00000000" w:rsidDel="00000000" w:rsidP="00000000" w:rsidRDefault="00000000" w:rsidRPr="00000000" w14:paraId="000001B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SL3</w:t>
            </w:r>
          </w:p>
        </w:tc>
      </w:tr>
      <w:tr>
        <w:trPr>
          <w:cantSplit w:val="0"/>
          <w:tblHeader w:val="0"/>
        </w:trPr>
        <w:tc>
          <w:tcPr>
            <w:vAlign w:val="center"/>
          </w:tcPr>
          <w:p w:rsidR="00000000" w:rsidDel="00000000" w:rsidP="00000000" w:rsidRDefault="00000000" w:rsidRPr="00000000" w14:paraId="000001B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L4</w:t>
            </w:r>
          </w:p>
        </w:tc>
        <w:tc>
          <w:tcPr>
            <w:vAlign w:val="center"/>
          </w:tcPr>
          <w:p w:rsidR="00000000" w:rsidDel="00000000" w:rsidP="00000000" w:rsidRDefault="00000000" w:rsidRPr="00000000" w14:paraId="000001BE">
            <w:pPr>
              <w:rPr>
                <w:rFonts w:ascii="Arial" w:cs="Arial" w:eastAsia="Arial" w:hAnsi="Arial"/>
                <w:sz w:val="24"/>
                <w:szCs w:val="24"/>
              </w:rPr>
            </w:pPr>
            <w:r w:rsidDel="00000000" w:rsidR="00000000" w:rsidRPr="00000000">
              <w:rPr>
                <w:rFonts w:ascii="Arial" w:cs="Arial" w:eastAsia="Arial" w:hAnsi="Arial"/>
                <w:sz w:val="24"/>
                <w:szCs w:val="24"/>
                <w:rtl w:val="0"/>
              </w:rPr>
              <w:t xml:space="preserve">Control of access - vehicles</w:t>
            </w:r>
          </w:p>
        </w:tc>
        <w:tc>
          <w:tcPr>
            <w:vAlign w:val="center"/>
          </w:tcPr>
          <w:p w:rsidR="00000000" w:rsidDel="00000000" w:rsidP="00000000" w:rsidRDefault="00000000" w:rsidRPr="00000000" w14:paraId="000001B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SL4</w:t>
            </w:r>
          </w:p>
        </w:tc>
      </w:tr>
      <w:tr>
        <w:trPr>
          <w:cantSplit w:val="0"/>
          <w:tblHeader w:val="0"/>
        </w:trPr>
        <w:tc>
          <w:tcPr>
            <w:vAlign w:val="center"/>
          </w:tcPr>
          <w:p w:rsidR="00000000" w:rsidDel="00000000" w:rsidP="00000000" w:rsidRDefault="00000000" w:rsidRPr="00000000" w14:paraId="000001C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L5</w:t>
            </w:r>
          </w:p>
        </w:tc>
        <w:tc>
          <w:tcPr>
            <w:vAlign w:val="center"/>
          </w:tcPr>
          <w:p w:rsidR="00000000" w:rsidDel="00000000" w:rsidP="00000000" w:rsidRDefault="00000000" w:rsidRPr="00000000" w14:paraId="000001C1">
            <w:pPr>
              <w:rPr>
                <w:rFonts w:ascii="Arial" w:cs="Arial" w:eastAsia="Arial" w:hAnsi="Arial"/>
                <w:sz w:val="24"/>
                <w:szCs w:val="24"/>
              </w:rPr>
            </w:pPr>
            <w:r w:rsidDel="00000000" w:rsidR="00000000" w:rsidRPr="00000000">
              <w:rPr>
                <w:rFonts w:ascii="Arial" w:cs="Arial" w:eastAsia="Arial" w:hAnsi="Arial"/>
                <w:sz w:val="24"/>
                <w:szCs w:val="24"/>
                <w:rtl w:val="0"/>
              </w:rPr>
              <w:t xml:space="preserve">Emergency response</w:t>
            </w:r>
          </w:p>
        </w:tc>
        <w:tc>
          <w:tcPr>
            <w:vAlign w:val="center"/>
          </w:tcPr>
          <w:p w:rsidR="00000000" w:rsidDel="00000000" w:rsidP="00000000" w:rsidRDefault="00000000" w:rsidRPr="00000000" w14:paraId="000001C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SL5</w:t>
            </w:r>
          </w:p>
        </w:tc>
      </w:tr>
      <w:tr>
        <w:trPr>
          <w:cantSplit w:val="0"/>
          <w:tblHeader w:val="0"/>
        </w:trPr>
        <w:tc>
          <w:tcPr>
            <w:vAlign w:val="center"/>
          </w:tcPr>
          <w:p w:rsidR="00000000" w:rsidDel="00000000" w:rsidP="00000000" w:rsidRDefault="00000000" w:rsidRPr="00000000" w14:paraId="000001C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L6</w:t>
            </w:r>
          </w:p>
        </w:tc>
        <w:tc>
          <w:tcPr>
            <w:vAlign w:val="center"/>
          </w:tcPr>
          <w:p w:rsidR="00000000" w:rsidDel="00000000" w:rsidP="00000000" w:rsidRDefault="00000000" w:rsidRPr="00000000" w14:paraId="000001C4">
            <w:pPr>
              <w:rPr>
                <w:rFonts w:ascii="Arial" w:cs="Arial" w:eastAsia="Arial" w:hAnsi="Arial"/>
                <w:sz w:val="24"/>
                <w:szCs w:val="24"/>
              </w:rPr>
            </w:pPr>
            <w:r w:rsidDel="00000000" w:rsidR="00000000" w:rsidRPr="00000000">
              <w:rPr>
                <w:rFonts w:ascii="Arial" w:cs="Arial" w:eastAsia="Arial" w:hAnsi="Arial"/>
                <w:sz w:val="24"/>
                <w:szCs w:val="24"/>
                <w:rtl w:val="0"/>
              </w:rPr>
              <w:t xml:space="preserve">Patrols (fixed or static guarding)</w:t>
            </w:r>
          </w:p>
        </w:tc>
        <w:tc>
          <w:tcPr>
            <w:vAlign w:val="center"/>
          </w:tcPr>
          <w:p w:rsidR="00000000" w:rsidDel="00000000" w:rsidP="00000000" w:rsidRDefault="00000000" w:rsidRPr="00000000" w14:paraId="000001C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SL6</w:t>
            </w:r>
          </w:p>
        </w:tc>
      </w:tr>
      <w:tr>
        <w:trPr>
          <w:cantSplit w:val="0"/>
          <w:tblHeader w:val="0"/>
        </w:trPr>
        <w:tc>
          <w:tcPr>
            <w:vAlign w:val="center"/>
          </w:tcPr>
          <w:p w:rsidR="00000000" w:rsidDel="00000000" w:rsidP="00000000" w:rsidRDefault="00000000" w:rsidRPr="00000000" w14:paraId="000001C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L7</w:t>
            </w:r>
          </w:p>
        </w:tc>
        <w:tc>
          <w:tcPr>
            <w:vAlign w:val="center"/>
          </w:tcPr>
          <w:p w:rsidR="00000000" w:rsidDel="00000000" w:rsidP="00000000" w:rsidRDefault="00000000" w:rsidRPr="00000000" w14:paraId="000001C7">
            <w:pPr>
              <w:rPr>
                <w:rFonts w:ascii="Arial" w:cs="Arial" w:eastAsia="Arial" w:hAnsi="Arial"/>
                <w:sz w:val="24"/>
                <w:szCs w:val="24"/>
              </w:rPr>
            </w:pPr>
            <w:r w:rsidDel="00000000" w:rsidR="00000000" w:rsidRPr="00000000">
              <w:rPr>
                <w:rFonts w:ascii="Arial" w:cs="Arial" w:eastAsia="Arial" w:hAnsi="Arial"/>
                <w:sz w:val="24"/>
                <w:szCs w:val="24"/>
                <w:rtl w:val="0"/>
              </w:rPr>
              <w:t xml:space="preserve">Management of visitors and passes</w:t>
            </w:r>
          </w:p>
        </w:tc>
        <w:tc>
          <w:tcPr>
            <w:vAlign w:val="center"/>
          </w:tcPr>
          <w:p w:rsidR="00000000" w:rsidDel="00000000" w:rsidP="00000000" w:rsidRDefault="00000000" w:rsidRPr="00000000" w14:paraId="000001C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SL7</w:t>
            </w:r>
          </w:p>
        </w:tc>
      </w:tr>
      <w:tr>
        <w:trPr>
          <w:cantSplit w:val="0"/>
          <w:tblHeader w:val="0"/>
        </w:trPr>
        <w:tc>
          <w:tcPr>
            <w:vAlign w:val="center"/>
          </w:tcPr>
          <w:p w:rsidR="00000000" w:rsidDel="00000000" w:rsidP="00000000" w:rsidRDefault="00000000" w:rsidRPr="00000000" w14:paraId="000001C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L8</w:t>
            </w:r>
          </w:p>
        </w:tc>
        <w:tc>
          <w:tcPr>
            <w:vAlign w:val="center"/>
          </w:tcPr>
          <w:p w:rsidR="00000000" w:rsidDel="00000000" w:rsidP="00000000" w:rsidRDefault="00000000" w:rsidRPr="00000000" w14:paraId="000001CA">
            <w:pPr>
              <w:rPr>
                <w:rFonts w:ascii="Arial" w:cs="Arial" w:eastAsia="Arial" w:hAnsi="Arial"/>
                <w:sz w:val="24"/>
                <w:szCs w:val="24"/>
              </w:rPr>
            </w:pPr>
            <w:r w:rsidDel="00000000" w:rsidR="00000000" w:rsidRPr="00000000">
              <w:rPr>
                <w:rFonts w:ascii="Arial" w:cs="Arial" w:eastAsia="Arial" w:hAnsi="Arial"/>
                <w:sz w:val="24"/>
                <w:szCs w:val="24"/>
                <w:rtl w:val="0"/>
              </w:rPr>
              <w:t xml:space="preserve">Reactive guarding</w:t>
            </w:r>
          </w:p>
        </w:tc>
        <w:tc>
          <w:tcPr>
            <w:vAlign w:val="center"/>
          </w:tcPr>
          <w:p w:rsidR="00000000" w:rsidDel="00000000" w:rsidP="00000000" w:rsidRDefault="00000000" w:rsidRPr="00000000" w14:paraId="000001C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SL8</w:t>
            </w:r>
          </w:p>
        </w:tc>
      </w:tr>
      <w:tr>
        <w:trPr>
          <w:cantSplit w:val="0"/>
          <w:tblHeader w:val="0"/>
        </w:trPr>
        <w:tc>
          <w:tcPr>
            <w:vAlign w:val="center"/>
          </w:tcPr>
          <w:p w:rsidR="00000000" w:rsidDel="00000000" w:rsidP="00000000" w:rsidRDefault="00000000" w:rsidRPr="00000000" w14:paraId="000001C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L9</w:t>
            </w:r>
          </w:p>
        </w:tc>
        <w:tc>
          <w:tcPr>
            <w:vAlign w:val="center"/>
          </w:tcPr>
          <w:p w:rsidR="00000000" w:rsidDel="00000000" w:rsidP="00000000" w:rsidRDefault="00000000" w:rsidRPr="00000000" w14:paraId="000001C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security services</w:t>
            </w:r>
          </w:p>
        </w:tc>
        <w:tc>
          <w:tcPr>
            <w:vAlign w:val="center"/>
          </w:tcPr>
          <w:p w:rsidR="00000000" w:rsidDel="00000000" w:rsidP="00000000" w:rsidRDefault="00000000" w:rsidRPr="00000000" w14:paraId="000001C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SL9</w:t>
            </w:r>
          </w:p>
        </w:tc>
      </w:tr>
      <w:tr>
        <w:trPr>
          <w:cantSplit w:val="0"/>
          <w:tblHeader w:val="0"/>
        </w:trPr>
        <w:tc>
          <w:tcPr>
            <w:vAlign w:val="center"/>
          </w:tcPr>
          <w:p w:rsidR="00000000" w:rsidDel="00000000" w:rsidP="00000000" w:rsidRDefault="00000000" w:rsidRPr="00000000" w14:paraId="000001C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L10</w:t>
            </w:r>
          </w:p>
        </w:tc>
        <w:tc>
          <w:tcPr>
            <w:vAlign w:val="center"/>
          </w:tcPr>
          <w:p w:rsidR="00000000" w:rsidDel="00000000" w:rsidP="00000000" w:rsidRDefault="00000000" w:rsidRPr="00000000" w14:paraId="000001D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Enhanced security requirements</w:t>
            </w:r>
          </w:p>
        </w:tc>
        <w:tc>
          <w:tcPr>
            <w:vAlign w:val="center"/>
          </w:tcPr>
          <w:p w:rsidR="00000000" w:rsidDel="00000000" w:rsidP="00000000" w:rsidRDefault="00000000" w:rsidRPr="00000000" w14:paraId="000001D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SL10</w:t>
            </w:r>
          </w:p>
        </w:tc>
      </w:tr>
      <w:tr>
        <w:trPr>
          <w:cantSplit w:val="0"/>
          <w:tblHeader w:val="0"/>
        </w:trPr>
        <w:tc>
          <w:tcPr>
            <w:vAlign w:val="center"/>
          </w:tcPr>
          <w:p w:rsidR="00000000" w:rsidDel="00000000" w:rsidP="00000000" w:rsidRDefault="00000000" w:rsidRPr="00000000" w14:paraId="000001D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L11</w:t>
            </w:r>
          </w:p>
        </w:tc>
        <w:tc>
          <w:tcPr>
            <w:vAlign w:val="center"/>
          </w:tcPr>
          <w:p w:rsidR="00000000" w:rsidDel="00000000" w:rsidP="00000000" w:rsidRDefault="00000000" w:rsidRPr="00000000" w14:paraId="000001D3">
            <w:pPr>
              <w:rPr>
                <w:rFonts w:ascii="Arial" w:cs="Arial" w:eastAsia="Arial" w:hAnsi="Arial"/>
                <w:sz w:val="24"/>
                <w:szCs w:val="24"/>
              </w:rPr>
            </w:pPr>
            <w:r w:rsidDel="00000000" w:rsidR="00000000" w:rsidRPr="00000000">
              <w:rPr>
                <w:rFonts w:ascii="Arial" w:cs="Arial" w:eastAsia="Arial" w:hAnsi="Arial"/>
                <w:sz w:val="24"/>
                <w:szCs w:val="24"/>
                <w:rtl w:val="0"/>
              </w:rPr>
              <w:t xml:space="preserve">Key holding</w:t>
            </w:r>
          </w:p>
        </w:tc>
        <w:tc>
          <w:tcPr>
            <w:vAlign w:val="center"/>
          </w:tcPr>
          <w:p w:rsidR="00000000" w:rsidDel="00000000" w:rsidP="00000000" w:rsidRDefault="00000000" w:rsidRPr="00000000" w14:paraId="000001D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SL11</w:t>
            </w:r>
          </w:p>
        </w:tc>
      </w:tr>
      <w:tr>
        <w:trPr>
          <w:cantSplit w:val="0"/>
          <w:tblHeader w:val="0"/>
        </w:trPr>
        <w:tc>
          <w:tcPr>
            <w:vAlign w:val="center"/>
          </w:tcPr>
          <w:p w:rsidR="00000000" w:rsidDel="00000000" w:rsidP="00000000" w:rsidRDefault="00000000" w:rsidRPr="00000000" w14:paraId="000001D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L12</w:t>
            </w:r>
          </w:p>
        </w:tc>
        <w:tc>
          <w:tcPr>
            <w:vAlign w:val="center"/>
          </w:tcPr>
          <w:p w:rsidR="00000000" w:rsidDel="00000000" w:rsidP="00000000" w:rsidRDefault="00000000" w:rsidRPr="00000000" w14:paraId="000001D6">
            <w:pPr>
              <w:rPr>
                <w:rFonts w:ascii="Arial" w:cs="Arial" w:eastAsia="Arial" w:hAnsi="Arial"/>
                <w:sz w:val="24"/>
                <w:szCs w:val="24"/>
              </w:rPr>
            </w:pPr>
            <w:r w:rsidDel="00000000" w:rsidR="00000000" w:rsidRPr="00000000">
              <w:rPr>
                <w:rFonts w:ascii="Arial" w:cs="Arial" w:eastAsia="Arial" w:hAnsi="Arial"/>
                <w:sz w:val="24"/>
                <w:szCs w:val="24"/>
                <w:rtl w:val="0"/>
              </w:rPr>
              <w:t xml:space="preserve">Lock Up / open up of buyer premises</w:t>
            </w:r>
          </w:p>
        </w:tc>
        <w:tc>
          <w:tcPr>
            <w:vAlign w:val="center"/>
          </w:tcPr>
          <w:p w:rsidR="00000000" w:rsidDel="00000000" w:rsidP="00000000" w:rsidRDefault="00000000" w:rsidRPr="00000000" w14:paraId="000001D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SL12</w:t>
            </w:r>
          </w:p>
        </w:tc>
      </w:tr>
      <w:tr>
        <w:trPr>
          <w:cantSplit w:val="0"/>
          <w:tblHeader w:val="0"/>
        </w:trPr>
        <w:tc>
          <w:tcPr>
            <w:vAlign w:val="center"/>
          </w:tcPr>
          <w:p w:rsidR="00000000" w:rsidDel="00000000" w:rsidP="00000000" w:rsidRDefault="00000000" w:rsidRPr="00000000" w14:paraId="000001D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L13</w:t>
            </w:r>
          </w:p>
        </w:tc>
        <w:tc>
          <w:tcPr>
            <w:vAlign w:val="center"/>
          </w:tcPr>
          <w:p w:rsidR="00000000" w:rsidDel="00000000" w:rsidP="00000000" w:rsidRDefault="00000000" w:rsidRPr="00000000" w14:paraId="000001D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Patrols (mobile via a specific visiting vehicle)</w:t>
            </w:r>
          </w:p>
        </w:tc>
        <w:tc>
          <w:tcPr>
            <w:vAlign w:val="center"/>
          </w:tcPr>
          <w:p w:rsidR="00000000" w:rsidDel="00000000" w:rsidP="00000000" w:rsidRDefault="00000000" w:rsidRPr="00000000" w14:paraId="000001D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SL13</w:t>
            </w:r>
          </w:p>
        </w:tc>
      </w:tr>
      <w:tr>
        <w:trPr>
          <w:cantSplit w:val="0"/>
          <w:trHeight w:val="184" w:hRule="atLeast"/>
          <w:tblHeader w:val="0"/>
        </w:trPr>
        <w:tc>
          <w:tcPr>
            <w:vAlign w:val="center"/>
          </w:tcPr>
          <w:p w:rsidR="00000000" w:rsidDel="00000000" w:rsidP="00000000" w:rsidRDefault="00000000" w:rsidRPr="00000000" w14:paraId="000001D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L14</w:t>
            </w:r>
          </w:p>
        </w:tc>
        <w:tc>
          <w:tcPr>
            <w:vAlign w:val="center"/>
          </w:tcPr>
          <w:p w:rsidR="00000000" w:rsidDel="00000000" w:rsidP="00000000" w:rsidRDefault="00000000" w:rsidRPr="00000000" w14:paraId="000001D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Remote CCTV / alarm monitoring</w:t>
            </w:r>
          </w:p>
        </w:tc>
        <w:tc>
          <w:tcPr>
            <w:vAlign w:val="center"/>
          </w:tcPr>
          <w:p w:rsidR="00000000" w:rsidDel="00000000" w:rsidP="00000000" w:rsidRDefault="00000000" w:rsidRPr="00000000" w14:paraId="000001D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SL14</w:t>
            </w:r>
          </w:p>
        </w:tc>
      </w:tr>
      <w:tr>
        <w:trPr>
          <w:cantSplit w:val="0"/>
          <w:tblHeader w:val="0"/>
        </w:trPr>
        <w:tc>
          <w:tcPr>
            <w:vAlign w:val="center"/>
          </w:tcPr>
          <w:p w:rsidR="00000000" w:rsidDel="00000000" w:rsidP="00000000" w:rsidRDefault="00000000" w:rsidRPr="00000000" w14:paraId="000001D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L15</w:t>
            </w:r>
          </w:p>
        </w:tc>
        <w:tc>
          <w:tcPr>
            <w:vAlign w:val="center"/>
          </w:tcPr>
          <w:p w:rsidR="00000000" w:rsidDel="00000000" w:rsidP="00000000" w:rsidRDefault="00000000" w:rsidRPr="00000000" w14:paraId="000001D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Blended static guarding service</w:t>
            </w:r>
          </w:p>
        </w:tc>
        <w:tc>
          <w:tcPr>
            <w:vAlign w:val="center"/>
          </w:tcPr>
          <w:p w:rsidR="00000000" w:rsidDel="00000000" w:rsidP="00000000" w:rsidRDefault="00000000" w:rsidRPr="00000000" w14:paraId="000001E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SL15</w:t>
            </w:r>
          </w:p>
        </w:tc>
      </w:tr>
      <w:tr>
        <w:trPr>
          <w:cantSplit w:val="0"/>
          <w:tblHeader w:val="0"/>
        </w:trPr>
        <w:tc>
          <w:tcPr>
            <w:gridSpan w:val="3"/>
            <w:shd w:fill="002060" w:val="clear"/>
            <w:vAlign w:val="center"/>
          </w:tcPr>
          <w:p w:rsidR="00000000" w:rsidDel="00000000" w:rsidP="00000000" w:rsidRDefault="00000000" w:rsidRPr="00000000" w14:paraId="000001E1">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M – WASTE SERVICES</w:t>
            </w:r>
          </w:p>
        </w:tc>
      </w:tr>
      <w:tr>
        <w:trPr>
          <w:cantSplit w:val="0"/>
          <w:tblHeader w:val="0"/>
        </w:trPr>
        <w:tc>
          <w:tcPr>
            <w:shd w:fill="9cc3e5" w:val="clear"/>
            <w:vAlign w:val="center"/>
          </w:tcPr>
          <w:p w:rsidR="00000000" w:rsidDel="00000000" w:rsidP="00000000" w:rsidRDefault="00000000" w:rsidRPr="00000000" w14:paraId="000001E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1E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1E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1E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M1</w:t>
            </w:r>
          </w:p>
        </w:tc>
        <w:tc>
          <w:tcPr>
            <w:vAlign w:val="center"/>
          </w:tcPr>
          <w:p w:rsidR="00000000" w:rsidDel="00000000" w:rsidP="00000000" w:rsidRDefault="00000000" w:rsidRPr="00000000" w14:paraId="000001E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On-Site / Mobile classified waste shredding service</w:t>
            </w:r>
          </w:p>
        </w:tc>
        <w:tc>
          <w:tcPr>
            <w:vAlign w:val="center"/>
          </w:tcPr>
          <w:p w:rsidR="00000000" w:rsidDel="00000000" w:rsidP="00000000" w:rsidRDefault="00000000" w:rsidRPr="00000000" w14:paraId="000001E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SM1</w:t>
            </w:r>
          </w:p>
        </w:tc>
      </w:tr>
      <w:tr>
        <w:trPr>
          <w:cantSplit w:val="0"/>
          <w:tblHeader w:val="0"/>
        </w:trPr>
        <w:tc>
          <w:tcPr>
            <w:vAlign w:val="center"/>
          </w:tcPr>
          <w:p w:rsidR="00000000" w:rsidDel="00000000" w:rsidP="00000000" w:rsidRDefault="00000000" w:rsidRPr="00000000" w14:paraId="000001E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M2</w:t>
            </w:r>
          </w:p>
        </w:tc>
        <w:tc>
          <w:tcPr>
            <w:vAlign w:val="center"/>
          </w:tcPr>
          <w:p w:rsidR="00000000" w:rsidDel="00000000" w:rsidP="00000000" w:rsidRDefault="00000000" w:rsidRPr="00000000" w14:paraId="000001E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Off-Site / Mobile classified waste shredding service</w:t>
            </w:r>
          </w:p>
        </w:tc>
        <w:tc>
          <w:tcPr>
            <w:vAlign w:val="center"/>
          </w:tcPr>
          <w:p w:rsidR="00000000" w:rsidDel="00000000" w:rsidP="00000000" w:rsidRDefault="00000000" w:rsidRPr="00000000" w14:paraId="000001E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SM2</w:t>
            </w:r>
          </w:p>
        </w:tc>
      </w:tr>
      <w:tr>
        <w:trPr>
          <w:cantSplit w:val="0"/>
          <w:tblHeader w:val="0"/>
        </w:trPr>
        <w:tc>
          <w:tcPr>
            <w:vAlign w:val="center"/>
          </w:tcPr>
          <w:p w:rsidR="00000000" w:rsidDel="00000000" w:rsidP="00000000" w:rsidRDefault="00000000" w:rsidRPr="00000000" w14:paraId="000001E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M3</w:t>
            </w:r>
          </w:p>
        </w:tc>
        <w:tc>
          <w:tcPr>
            <w:vAlign w:val="center"/>
          </w:tcPr>
          <w:p w:rsidR="00000000" w:rsidDel="00000000" w:rsidP="00000000" w:rsidRDefault="00000000" w:rsidRPr="00000000" w14:paraId="000001EE">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General waste</w:t>
            </w:r>
          </w:p>
        </w:tc>
        <w:tc>
          <w:tcPr>
            <w:vAlign w:val="center"/>
          </w:tcPr>
          <w:p w:rsidR="00000000" w:rsidDel="00000000" w:rsidP="00000000" w:rsidRDefault="00000000" w:rsidRPr="00000000" w14:paraId="000001E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SM3</w:t>
            </w:r>
          </w:p>
        </w:tc>
      </w:tr>
      <w:tr>
        <w:trPr>
          <w:cantSplit w:val="0"/>
          <w:tblHeader w:val="0"/>
        </w:trPr>
        <w:tc>
          <w:tcPr>
            <w:vAlign w:val="center"/>
          </w:tcPr>
          <w:p w:rsidR="00000000" w:rsidDel="00000000" w:rsidP="00000000" w:rsidRDefault="00000000" w:rsidRPr="00000000" w14:paraId="000001F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M4</w:t>
            </w:r>
          </w:p>
        </w:tc>
        <w:tc>
          <w:tcPr>
            <w:vAlign w:val="center"/>
          </w:tcPr>
          <w:p w:rsidR="00000000" w:rsidDel="00000000" w:rsidP="00000000" w:rsidRDefault="00000000" w:rsidRPr="00000000" w14:paraId="000001F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Recycled waste and waste for re-use</w:t>
            </w:r>
          </w:p>
        </w:tc>
        <w:tc>
          <w:tcPr>
            <w:vAlign w:val="center"/>
          </w:tcPr>
          <w:p w:rsidR="00000000" w:rsidDel="00000000" w:rsidP="00000000" w:rsidRDefault="00000000" w:rsidRPr="00000000" w14:paraId="000001F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SM4</w:t>
            </w:r>
          </w:p>
        </w:tc>
      </w:tr>
      <w:tr>
        <w:trPr>
          <w:cantSplit w:val="0"/>
          <w:tblHeader w:val="0"/>
        </w:trPr>
        <w:tc>
          <w:tcPr>
            <w:vAlign w:val="center"/>
          </w:tcPr>
          <w:p w:rsidR="00000000" w:rsidDel="00000000" w:rsidP="00000000" w:rsidRDefault="00000000" w:rsidRPr="00000000" w14:paraId="000001F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M5</w:t>
            </w:r>
          </w:p>
        </w:tc>
        <w:tc>
          <w:tcPr>
            <w:vAlign w:val="center"/>
          </w:tcPr>
          <w:p w:rsidR="00000000" w:rsidDel="00000000" w:rsidP="00000000" w:rsidRDefault="00000000" w:rsidRPr="00000000" w14:paraId="000001F4">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Hazardous waste</w:t>
            </w:r>
          </w:p>
        </w:tc>
        <w:tc>
          <w:tcPr>
            <w:vAlign w:val="center"/>
          </w:tcPr>
          <w:p w:rsidR="00000000" w:rsidDel="00000000" w:rsidP="00000000" w:rsidRDefault="00000000" w:rsidRPr="00000000" w14:paraId="000001F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SM5</w:t>
            </w:r>
          </w:p>
        </w:tc>
      </w:tr>
      <w:tr>
        <w:trPr>
          <w:cantSplit w:val="0"/>
          <w:tblHeader w:val="0"/>
        </w:trPr>
        <w:tc>
          <w:tcPr>
            <w:vAlign w:val="center"/>
          </w:tcPr>
          <w:p w:rsidR="00000000" w:rsidDel="00000000" w:rsidP="00000000" w:rsidRDefault="00000000" w:rsidRPr="00000000" w14:paraId="000001F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M6</w:t>
            </w:r>
          </w:p>
        </w:tc>
        <w:tc>
          <w:tcPr>
            <w:vAlign w:val="center"/>
          </w:tcPr>
          <w:p w:rsidR="00000000" w:rsidDel="00000000" w:rsidP="00000000" w:rsidRDefault="00000000" w:rsidRPr="00000000" w14:paraId="000001F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Specialist waste destruction services</w:t>
            </w:r>
          </w:p>
        </w:tc>
        <w:tc>
          <w:tcPr>
            <w:vAlign w:val="center"/>
          </w:tcPr>
          <w:p w:rsidR="00000000" w:rsidDel="00000000" w:rsidP="00000000" w:rsidRDefault="00000000" w:rsidRPr="00000000" w14:paraId="000001F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SM6</w:t>
            </w:r>
          </w:p>
        </w:tc>
      </w:tr>
      <w:tr>
        <w:trPr>
          <w:cantSplit w:val="0"/>
          <w:tblHeader w:val="0"/>
        </w:trPr>
        <w:tc>
          <w:tcPr>
            <w:vAlign w:val="center"/>
          </w:tcPr>
          <w:p w:rsidR="00000000" w:rsidDel="00000000" w:rsidP="00000000" w:rsidRDefault="00000000" w:rsidRPr="00000000" w14:paraId="000001F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M7</w:t>
            </w:r>
          </w:p>
        </w:tc>
        <w:tc>
          <w:tcPr>
            <w:vAlign w:val="center"/>
          </w:tcPr>
          <w:p w:rsidR="00000000" w:rsidDel="00000000" w:rsidP="00000000" w:rsidRDefault="00000000" w:rsidRPr="00000000" w14:paraId="000001F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Clinical waste</w:t>
            </w:r>
          </w:p>
        </w:tc>
        <w:tc>
          <w:tcPr>
            <w:vAlign w:val="center"/>
          </w:tcPr>
          <w:p w:rsidR="00000000" w:rsidDel="00000000" w:rsidP="00000000" w:rsidRDefault="00000000" w:rsidRPr="00000000" w14:paraId="000001F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SM7</w:t>
            </w:r>
          </w:p>
        </w:tc>
      </w:tr>
      <w:tr>
        <w:trPr>
          <w:cantSplit w:val="0"/>
          <w:tblHeader w:val="0"/>
        </w:trPr>
        <w:tc>
          <w:tcPr>
            <w:vAlign w:val="center"/>
          </w:tcPr>
          <w:p w:rsidR="00000000" w:rsidDel="00000000" w:rsidP="00000000" w:rsidRDefault="00000000" w:rsidRPr="00000000" w14:paraId="000001F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M8</w:t>
            </w:r>
          </w:p>
        </w:tc>
        <w:tc>
          <w:tcPr>
            <w:vAlign w:val="center"/>
          </w:tcPr>
          <w:p w:rsidR="00000000" w:rsidDel="00000000" w:rsidP="00000000" w:rsidRDefault="00000000" w:rsidRPr="00000000" w14:paraId="000001F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Feminine hygiene waste</w:t>
            </w:r>
          </w:p>
        </w:tc>
        <w:tc>
          <w:tcPr>
            <w:vAlign w:val="center"/>
          </w:tcPr>
          <w:p w:rsidR="00000000" w:rsidDel="00000000" w:rsidP="00000000" w:rsidRDefault="00000000" w:rsidRPr="00000000" w14:paraId="000001F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SM8</w:t>
            </w:r>
          </w:p>
        </w:tc>
      </w:tr>
      <w:tr>
        <w:trPr>
          <w:cantSplit w:val="0"/>
          <w:tblHeader w:val="0"/>
        </w:trPr>
        <w:tc>
          <w:tcPr>
            <w:gridSpan w:val="3"/>
            <w:shd w:fill="002060" w:val="clear"/>
            <w:vAlign w:val="center"/>
          </w:tcPr>
          <w:p w:rsidR="00000000" w:rsidDel="00000000" w:rsidP="00000000" w:rsidRDefault="00000000" w:rsidRPr="00000000" w14:paraId="000001FF">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N – MISCELLANEOUS FM SERVICES</w:t>
            </w:r>
          </w:p>
        </w:tc>
      </w:tr>
      <w:tr>
        <w:trPr>
          <w:cantSplit w:val="0"/>
          <w:tblHeader w:val="0"/>
        </w:trPr>
        <w:tc>
          <w:tcPr>
            <w:shd w:fill="9cc3e5" w:val="clear"/>
            <w:vAlign w:val="center"/>
          </w:tcPr>
          <w:p w:rsidR="00000000" w:rsidDel="00000000" w:rsidP="00000000" w:rsidRDefault="00000000" w:rsidRPr="00000000" w14:paraId="000002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2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20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p w:rsidR="00000000" w:rsidDel="00000000" w:rsidP="00000000" w:rsidRDefault="00000000" w:rsidRPr="00000000" w14:paraId="0000020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N1</w:t>
            </w:r>
          </w:p>
        </w:tc>
        <w:tc>
          <w:tcPr/>
          <w:p w:rsidR="00000000" w:rsidDel="00000000" w:rsidP="00000000" w:rsidRDefault="00000000" w:rsidRPr="00000000" w14:paraId="0000020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Childcare facility</w:t>
            </w:r>
          </w:p>
        </w:tc>
        <w:tc>
          <w:tcPr/>
          <w:p w:rsidR="00000000" w:rsidDel="00000000" w:rsidP="00000000" w:rsidRDefault="00000000" w:rsidRPr="00000000" w14:paraId="0000020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SN1</w:t>
            </w:r>
          </w:p>
        </w:tc>
      </w:tr>
      <w:tr>
        <w:trPr>
          <w:cantSplit w:val="0"/>
          <w:tblHeader w:val="0"/>
        </w:trPr>
        <w:tc>
          <w:tcPr/>
          <w:p w:rsidR="00000000" w:rsidDel="00000000" w:rsidP="00000000" w:rsidRDefault="00000000" w:rsidRPr="00000000" w14:paraId="0000020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N2</w:t>
            </w:r>
          </w:p>
        </w:tc>
        <w:tc>
          <w:tcPr/>
          <w:p w:rsidR="00000000" w:rsidDel="00000000" w:rsidP="00000000" w:rsidRDefault="00000000" w:rsidRPr="00000000" w14:paraId="00000209">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Sports and leisure </w:t>
            </w:r>
          </w:p>
        </w:tc>
        <w:tc>
          <w:tcPr/>
          <w:p w:rsidR="00000000" w:rsidDel="00000000" w:rsidP="00000000" w:rsidRDefault="00000000" w:rsidRPr="00000000" w14:paraId="0000020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SN2</w:t>
            </w:r>
          </w:p>
        </w:tc>
      </w:tr>
      <w:tr>
        <w:trPr>
          <w:cantSplit w:val="0"/>
          <w:tblHeader w:val="0"/>
        </w:trPr>
        <w:tc>
          <w:tcPr/>
          <w:p w:rsidR="00000000" w:rsidDel="00000000" w:rsidP="00000000" w:rsidRDefault="00000000" w:rsidRPr="00000000" w14:paraId="0000020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N3</w:t>
            </w:r>
          </w:p>
        </w:tc>
        <w:tc>
          <w:tcPr/>
          <w:p w:rsidR="00000000" w:rsidDel="00000000" w:rsidP="00000000" w:rsidRDefault="00000000" w:rsidRPr="00000000" w14:paraId="0000020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Transport, driver and vehicle service</w:t>
            </w:r>
          </w:p>
        </w:tc>
        <w:tc>
          <w:tcPr/>
          <w:p w:rsidR="00000000" w:rsidDel="00000000" w:rsidP="00000000" w:rsidRDefault="00000000" w:rsidRPr="00000000" w14:paraId="000002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SN3</w:t>
            </w:r>
          </w:p>
        </w:tc>
      </w:tr>
      <w:tr>
        <w:trPr>
          <w:cantSplit w:val="0"/>
          <w:tblHeader w:val="0"/>
        </w:trPr>
        <w:tc>
          <w:tcPr/>
          <w:p w:rsidR="00000000" w:rsidDel="00000000" w:rsidP="00000000" w:rsidRDefault="00000000" w:rsidRPr="00000000" w14:paraId="000002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N4</w:t>
            </w:r>
          </w:p>
        </w:tc>
        <w:tc>
          <w:tcPr/>
          <w:p w:rsidR="00000000" w:rsidDel="00000000" w:rsidP="00000000" w:rsidRDefault="00000000" w:rsidRPr="00000000" w14:paraId="0000020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First aid and medical service</w:t>
            </w:r>
          </w:p>
        </w:tc>
        <w:tc>
          <w:tcPr/>
          <w:p w:rsidR="00000000" w:rsidDel="00000000" w:rsidP="00000000" w:rsidRDefault="00000000" w:rsidRPr="00000000" w14:paraId="000002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SN4</w:t>
            </w:r>
          </w:p>
        </w:tc>
      </w:tr>
      <w:tr>
        <w:trPr>
          <w:cantSplit w:val="0"/>
          <w:tblHeader w:val="0"/>
        </w:trPr>
        <w:tc>
          <w:tcPr/>
          <w:p w:rsidR="00000000" w:rsidDel="00000000" w:rsidP="00000000" w:rsidRDefault="00000000" w:rsidRPr="00000000" w14:paraId="000002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N5</w:t>
            </w:r>
          </w:p>
        </w:tc>
        <w:tc>
          <w:tcPr/>
          <w:p w:rsidR="00000000" w:rsidDel="00000000" w:rsidP="00000000" w:rsidRDefault="00000000" w:rsidRPr="00000000" w14:paraId="0000021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Flag flying service</w:t>
            </w:r>
          </w:p>
        </w:tc>
        <w:tc>
          <w:tcPr/>
          <w:p w:rsidR="00000000" w:rsidDel="00000000" w:rsidP="00000000" w:rsidRDefault="00000000" w:rsidRPr="00000000" w14:paraId="000002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SN5</w:t>
            </w:r>
          </w:p>
        </w:tc>
      </w:tr>
      <w:tr>
        <w:trPr>
          <w:cantSplit w:val="0"/>
          <w:tblHeader w:val="0"/>
        </w:trPr>
        <w:tc>
          <w:tcPr/>
          <w:p w:rsidR="00000000" w:rsidDel="00000000" w:rsidP="00000000" w:rsidRDefault="00000000" w:rsidRPr="00000000" w14:paraId="000002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N6</w:t>
            </w:r>
          </w:p>
        </w:tc>
        <w:tc>
          <w:tcPr/>
          <w:p w:rsidR="00000000" w:rsidDel="00000000" w:rsidP="00000000" w:rsidRDefault="00000000" w:rsidRPr="00000000" w14:paraId="0000021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Journal, magazine and newspaper supply</w:t>
            </w:r>
          </w:p>
        </w:tc>
        <w:tc>
          <w:tcPr/>
          <w:p w:rsidR="00000000" w:rsidDel="00000000" w:rsidP="00000000" w:rsidRDefault="00000000" w:rsidRPr="00000000" w14:paraId="000002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SN6</w:t>
            </w:r>
          </w:p>
        </w:tc>
      </w:tr>
      <w:tr>
        <w:trPr>
          <w:cantSplit w:val="0"/>
          <w:tblHeader w:val="0"/>
        </w:trPr>
        <w:tc>
          <w:tcPr/>
          <w:p w:rsidR="00000000" w:rsidDel="00000000" w:rsidP="00000000" w:rsidRDefault="00000000" w:rsidRPr="00000000" w14:paraId="000002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N7</w:t>
            </w:r>
          </w:p>
        </w:tc>
        <w:tc>
          <w:tcPr/>
          <w:p w:rsidR="00000000" w:rsidDel="00000000" w:rsidP="00000000" w:rsidRDefault="00000000" w:rsidRPr="00000000" w14:paraId="0000021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Hairdressing services</w:t>
            </w:r>
          </w:p>
        </w:tc>
        <w:tc>
          <w:tcPr/>
          <w:p w:rsidR="00000000" w:rsidDel="00000000" w:rsidP="00000000" w:rsidRDefault="00000000" w:rsidRPr="00000000" w14:paraId="000002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SN7</w:t>
            </w:r>
          </w:p>
        </w:tc>
      </w:tr>
      <w:tr>
        <w:trPr>
          <w:cantSplit w:val="0"/>
          <w:tblHeader w:val="0"/>
        </w:trPr>
        <w:tc>
          <w:tcPr/>
          <w:p w:rsidR="00000000" w:rsidDel="00000000" w:rsidP="00000000" w:rsidRDefault="00000000" w:rsidRPr="00000000" w14:paraId="0000021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N8</w:t>
            </w:r>
          </w:p>
        </w:tc>
        <w:tc>
          <w:tcPr/>
          <w:p w:rsidR="00000000" w:rsidDel="00000000" w:rsidP="00000000" w:rsidRDefault="00000000" w:rsidRPr="00000000" w14:paraId="0000021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Footwear cobbling services</w:t>
            </w:r>
          </w:p>
        </w:tc>
        <w:tc>
          <w:tcPr/>
          <w:p w:rsidR="00000000" w:rsidDel="00000000" w:rsidP="00000000" w:rsidRDefault="00000000" w:rsidRPr="00000000" w14:paraId="000002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SN8</w:t>
            </w:r>
          </w:p>
        </w:tc>
      </w:tr>
      <w:tr>
        <w:trPr>
          <w:cantSplit w:val="0"/>
          <w:tblHeader w:val="0"/>
        </w:trPr>
        <w:tc>
          <w:tcPr/>
          <w:p w:rsidR="00000000" w:rsidDel="00000000" w:rsidP="00000000" w:rsidRDefault="00000000" w:rsidRPr="00000000" w14:paraId="000002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N9</w:t>
            </w:r>
          </w:p>
        </w:tc>
        <w:tc>
          <w:tcPr/>
          <w:p w:rsidR="00000000" w:rsidDel="00000000" w:rsidP="00000000" w:rsidRDefault="00000000" w:rsidRPr="00000000" w14:paraId="0000021E">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Provision of chaplaincy support services</w:t>
            </w:r>
          </w:p>
        </w:tc>
        <w:tc>
          <w:tcPr/>
          <w:p w:rsidR="00000000" w:rsidDel="00000000" w:rsidP="00000000" w:rsidRDefault="00000000" w:rsidRPr="00000000" w14:paraId="000002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SN9</w:t>
            </w:r>
          </w:p>
        </w:tc>
      </w:tr>
      <w:tr>
        <w:trPr>
          <w:cantSplit w:val="0"/>
          <w:tblHeader w:val="0"/>
        </w:trPr>
        <w:tc>
          <w:tcPr/>
          <w:p w:rsidR="00000000" w:rsidDel="00000000" w:rsidP="00000000" w:rsidRDefault="00000000" w:rsidRPr="00000000" w14:paraId="000002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N10</w:t>
            </w:r>
          </w:p>
        </w:tc>
        <w:tc>
          <w:tcPr/>
          <w:p w:rsidR="00000000" w:rsidDel="00000000" w:rsidP="00000000" w:rsidRDefault="00000000" w:rsidRPr="00000000" w14:paraId="0000022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Housing and residential accommodation management</w:t>
            </w:r>
          </w:p>
        </w:tc>
        <w:tc>
          <w:tcPr/>
          <w:p w:rsidR="00000000" w:rsidDel="00000000" w:rsidP="00000000" w:rsidRDefault="00000000" w:rsidRPr="00000000" w14:paraId="000002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SN10</w:t>
            </w:r>
          </w:p>
        </w:tc>
      </w:tr>
      <w:tr>
        <w:trPr>
          <w:cantSplit w:val="0"/>
          <w:tblHeader w:val="0"/>
        </w:trPr>
        <w:tc>
          <w:tcPr/>
          <w:p w:rsidR="00000000" w:rsidDel="00000000" w:rsidP="00000000" w:rsidRDefault="00000000" w:rsidRPr="00000000" w14:paraId="000002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N11</w:t>
            </w:r>
          </w:p>
        </w:tc>
        <w:tc>
          <w:tcPr/>
          <w:p w:rsidR="00000000" w:rsidDel="00000000" w:rsidP="00000000" w:rsidRDefault="00000000" w:rsidRPr="00000000" w14:paraId="00000224">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Energy and utilities management bureau services</w:t>
            </w:r>
          </w:p>
        </w:tc>
        <w:tc>
          <w:tcPr/>
          <w:p w:rsidR="00000000" w:rsidDel="00000000" w:rsidP="00000000" w:rsidRDefault="00000000" w:rsidRPr="00000000" w14:paraId="000002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SN11</w:t>
            </w:r>
          </w:p>
        </w:tc>
      </w:tr>
      <w:tr>
        <w:trPr>
          <w:cantSplit w:val="0"/>
          <w:tblHeader w:val="0"/>
        </w:trPr>
        <w:tc>
          <w:tcPr/>
          <w:p w:rsidR="00000000" w:rsidDel="00000000" w:rsidP="00000000" w:rsidRDefault="00000000" w:rsidRPr="00000000" w14:paraId="000002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N12</w:t>
            </w:r>
          </w:p>
        </w:tc>
        <w:tc>
          <w:tcPr/>
          <w:p w:rsidR="00000000" w:rsidDel="00000000" w:rsidP="00000000" w:rsidRDefault="00000000" w:rsidRPr="00000000" w14:paraId="0000022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Janitor services</w:t>
            </w:r>
          </w:p>
        </w:tc>
        <w:tc>
          <w:tcPr/>
          <w:p w:rsidR="00000000" w:rsidDel="00000000" w:rsidP="00000000" w:rsidRDefault="00000000" w:rsidRPr="00000000" w14:paraId="000002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SN12</w:t>
            </w:r>
          </w:p>
        </w:tc>
      </w:tr>
      <w:tr>
        <w:trPr>
          <w:cantSplit w:val="0"/>
          <w:tblHeader w:val="0"/>
        </w:trPr>
        <w:tc>
          <w:tcPr/>
          <w:p w:rsidR="00000000" w:rsidDel="00000000" w:rsidP="00000000" w:rsidRDefault="00000000" w:rsidRPr="00000000" w14:paraId="0000022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N13</w:t>
            </w:r>
          </w:p>
        </w:tc>
        <w:tc>
          <w:tcPr/>
          <w:p w:rsidR="00000000" w:rsidDel="00000000" w:rsidP="00000000" w:rsidRDefault="00000000" w:rsidRPr="00000000" w14:paraId="0000022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Specialist Health FM services</w:t>
            </w:r>
          </w:p>
        </w:tc>
        <w:tc>
          <w:tcPr/>
          <w:p w:rsidR="00000000" w:rsidDel="00000000" w:rsidP="00000000" w:rsidRDefault="00000000" w:rsidRPr="00000000" w14:paraId="000002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SN13</w:t>
            </w:r>
          </w:p>
        </w:tc>
      </w:tr>
      <w:tr>
        <w:trPr>
          <w:cantSplit w:val="0"/>
          <w:tblHeader w:val="0"/>
        </w:trPr>
        <w:tc>
          <w:tcPr>
            <w:gridSpan w:val="3"/>
            <w:shd w:fill="002060" w:val="clear"/>
            <w:vAlign w:val="center"/>
          </w:tcPr>
          <w:p w:rsidR="00000000" w:rsidDel="00000000" w:rsidP="00000000" w:rsidRDefault="00000000" w:rsidRPr="00000000" w14:paraId="0000022C">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O – SPECIALIST (DEFENCE) FM SERVICES </w:t>
            </w:r>
          </w:p>
        </w:tc>
      </w:tr>
      <w:tr>
        <w:trPr>
          <w:cantSplit w:val="0"/>
          <w:tblHeader w:val="0"/>
        </w:trPr>
        <w:tc>
          <w:tcPr>
            <w:shd w:fill="9cc3e5" w:val="clear"/>
            <w:vAlign w:val="center"/>
          </w:tcPr>
          <w:p w:rsidR="00000000" w:rsidDel="00000000" w:rsidP="00000000" w:rsidRDefault="00000000" w:rsidRPr="00000000" w14:paraId="000002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2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2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2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O1</w:t>
            </w:r>
          </w:p>
        </w:tc>
        <w:tc>
          <w:tcPr>
            <w:vAlign w:val="center"/>
          </w:tcPr>
          <w:p w:rsidR="00000000" w:rsidDel="00000000" w:rsidP="00000000" w:rsidRDefault="00000000" w:rsidRPr="00000000" w14:paraId="00000233">
            <w:pPr>
              <w:spacing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End-User Accommodation Services</w:t>
            </w:r>
          </w:p>
        </w:tc>
        <w:tc>
          <w:tcPr>
            <w:vAlign w:val="center"/>
          </w:tcPr>
          <w:p w:rsidR="00000000" w:rsidDel="00000000" w:rsidP="00000000" w:rsidRDefault="00000000" w:rsidRPr="00000000" w14:paraId="0000023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SO1</w:t>
            </w:r>
          </w:p>
        </w:tc>
      </w:tr>
      <w:tr>
        <w:trPr>
          <w:cantSplit w:val="0"/>
          <w:tblHeader w:val="0"/>
        </w:trPr>
        <w:tc>
          <w:tcPr>
            <w:vAlign w:val="center"/>
          </w:tcPr>
          <w:p w:rsidR="00000000" w:rsidDel="00000000" w:rsidP="00000000" w:rsidRDefault="00000000" w:rsidRPr="00000000" w14:paraId="0000023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O2</w:t>
            </w:r>
          </w:p>
        </w:tc>
        <w:tc>
          <w:tcP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and Control of Ranges and Training Areas (“MCRT”) (including the Operation of a Bidding and Allocation Management (BAMS) system)</w:t>
            </w:r>
          </w:p>
        </w:tc>
        <w:tc>
          <w:tcPr>
            <w:vAlign w:val="center"/>
          </w:tcPr>
          <w:p w:rsidR="00000000" w:rsidDel="00000000" w:rsidP="00000000" w:rsidRDefault="00000000" w:rsidRPr="00000000" w14:paraId="0000023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SO2</w:t>
            </w:r>
          </w:p>
        </w:tc>
      </w:tr>
      <w:tr>
        <w:trPr>
          <w:cantSplit w:val="0"/>
          <w:tblHeader w:val="0"/>
        </w:trPr>
        <w:tc>
          <w:tcPr>
            <w:vAlign w:val="center"/>
          </w:tcPr>
          <w:p w:rsidR="00000000" w:rsidDel="00000000" w:rsidP="00000000" w:rsidRDefault="00000000" w:rsidRPr="00000000" w14:paraId="0000023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O3</w:t>
            </w:r>
          </w:p>
        </w:tc>
        <w:tc>
          <w:tcP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Areas and Ranges Operation and Management (“TAROM”)</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and the provision of a service for Targets deployed overseas</w:t>
            </w:r>
          </w:p>
        </w:tc>
        <w:tc>
          <w:tcPr>
            <w:vAlign w:val="center"/>
          </w:tcPr>
          <w:p w:rsidR="00000000" w:rsidDel="00000000" w:rsidP="00000000" w:rsidRDefault="00000000" w:rsidRPr="00000000" w14:paraId="0000023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SO3</w:t>
            </w:r>
          </w:p>
        </w:tc>
      </w:tr>
      <w:tr>
        <w:trPr>
          <w:cantSplit w:val="0"/>
          <w:tblHeader w:val="0"/>
        </w:trPr>
        <w:tc>
          <w:tcPr>
            <w:vAlign w:val="center"/>
          </w:tcPr>
          <w:p w:rsidR="00000000" w:rsidDel="00000000" w:rsidP="00000000" w:rsidRDefault="00000000" w:rsidRPr="00000000" w14:paraId="0000023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O4</w:t>
            </w:r>
          </w:p>
        </w:tc>
        <w:tc>
          <w:tcPr>
            <w:vAlign w:val="center"/>
          </w:tcPr>
          <w:p w:rsidR="00000000" w:rsidDel="00000000" w:rsidP="00000000" w:rsidRDefault="00000000" w:rsidRPr="00000000" w14:paraId="0000023D">
            <w:pPr>
              <w:spacing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Rural Estate Maintenance (REM) Services</w:t>
            </w:r>
          </w:p>
        </w:tc>
        <w:tc>
          <w:tcPr>
            <w:vAlign w:val="center"/>
          </w:tcPr>
          <w:p w:rsidR="00000000" w:rsidDel="00000000" w:rsidP="00000000" w:rsidRDefault="00000000" w:rsidRPr="00000000" w14:paraId="0000023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SO4</w:t>
            </w:r>
          </w:p>
        </w:tc>
      </w:tr>
      <w:tr>
        <w:trPr>
          <w:cantSplit w:val="0"/>
          <w:tblHeader w:val="0"/>
        </w:trPr>
        <w:tc>
          <w:tcPr>
            <w:vAlign w:val="center"/>
          </w:tcPr>
          <w:p w:rsidR="00000000" w:rsidDel="00000000" w:rsidP="00000000" w:rsidRDefault="00000000" w:rsidRPr="00000000" w14:paraId="0000023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O5</w:t>
            </w:r>
          </w:p>
        </w:tc>
        <w:tc>
          <w:tcP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Land Management Service (“LMS”)</w:t>
            </w:r>
          </w:p>
        </w:tc>
        <w:tc>
          <w:tcPr>
            <w:vAlign w:val="center"/>
          </w:tcPr>
          <w:p w:rsidR="00000000" w:rsidDel="00000000" w:rsidP="00000000" w:rsidRDefault="00000000" w:rsidRPr="00000000" w14:paraId="0000024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SO5</w:t>
            </w:r>
          </w:p>
          <w:p w:rsidR="00000000" w:rsidDel="00000000" w:rsidP="00000000" w:rsidRDefault="00000000" w:rsidRPr="00000000" w14:paraId="0000024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3">
            <w:pPr>
              <w:jc w:val="center"/>
              <w:rPr>
                <w:rFonts w:ascii="Arial" w:cs="Arial" w:eastAsia="Arial" w:hAnsi="Arial"/>
                <w:sz w:val="24"/>
                <w:szCs w:val="24"/>
              </w:rPr>
            </w:pPr>
            <w:r w:rsidDel="00000000" w:rsidR="00000000" w:rsidRPr="00000000">
              <w:rPr>
                <w:rtl w:val="0"/>
              </w:rPr>
            </w:r>
          </w:p>
        </w:tc>
      </w:tr>
      <w:tr>
        <w:trPr>
          <w:cantSplit w:val="0"/>
          <w:tblHeader w:val="0"/>
        </w:trPr>
        <w:tc>
          <w:tcPr>
            <w:gridSpan w:val="3"/>
            <w:shd w:fill="002060" w:val="clear"/>
            <w:vAlign w:val="center"/>
          </w:tcPr>
          <w:p w:rsidR="00000000" w:rsidDel="00000000" w:rsidP="00000000" w:rsidRDefault="00000000" w:rsidRPr="00000000" w14:paraId="00000244">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P – OCCUPANCY AND PROPERTY MANAGEMENT SERVICES </w:t>
            </w:r>
          </w:p>
        </w:tc>
      </w:tr>
      <w:tr>
        <w:trPr>
          <w:cantSplit w:val="0"/>
          <w:tblHeader w:val="0"/>
        </w:trPr>
        <w:tc>
          <w:tcPr>
            <w:shd w:fill="9cc3e5" w:val="clear"/>
            <w:vAlign w:val="center"/>
          </w:tcPr>
          <w:p w:rsidR="00000000" w:rsidDel="00000000" w:rsidP="00000000" w:rsidRDefault="00000000" w:rsidRPr="00000000" w14:paraId="0000024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2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24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vAlign w:val="center"/>
          </w:tcPr>
          <w:p w:rsidR="00000000" w:rsidDel="00000000" w:rsidP="00000000" w:rsidRDefault="00000000" w:rsidRPr="00000000" w14:paraId="0000024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P1</w:t>
            </w:r>
          </w:p>
        </w:tc>
        <w:tc>
          <w:tcPr>
            <w:tcBorders>
              <w:top w:color="000000" w:space="0" w:sz="4"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4B">
            <w:pP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 and Allocations Services</w:t>
            </w:r>
          </w:p>
        </w:tc>
        <w:tc>
          <w:tcPr>
            <w:vAlign w:val="center"/>
          </w:tcPr>
          <w:p w:rsidR="00000000" w:rsidDel="00000000" w:rsidP="00000000" w:rsidRDefault="00000000" w:rsidRPr="00000000" w14:paraId="0000024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SP1</w:t>
            </w:r>
          </w:p>
        </w:tc>
      </w:tr>
      <w:tr>
        <w:trPr>
          <w:cantSplit w:val="0"/>
          <w:tblHeader w:val="0"/>
        </w:trPr>
        <w:tc>
          <w:tcPr>
            <w:vAlign w:val="center"/>
          </w:tcPr>
          <w:p w:rsidR="00000000" w:rsidDel="00000000" w:rsidP="00000000" w:rsidRDefault="00000000" w:rsidRPr="00000000" w14:paraId="0000024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P2</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4E">
            <w:pPr>
              <w:rPr>
                <w:rFonts w:ascii="Arial" w:cs="Arial" w:eastAsia="Arial" w:hAnsi="Arial"/>
                <w:sz w:val="24"/>
                <w:szCs w:val="24"/>
              </w:rPr>
            </w:pPr>
            <w:r w:rsidDel="00000000" w:rsidR="00000000" w:rsidRPr="00000000">
              <w:rPr>
                <w:rFonts w:ascii="Arial" w:cs="Arial" w:eastAsia="Arial" w:hAnsi="Arial"/>
                <w:sz w:val="24"/>
                <w:szCs w:val="24"/>
                <w:rtl w:val="0"/>
              </w:rPr>
              <w:t xml:space="preserve">Occupancy Management </w:t>
            </w:r>
          </w:p>
        </w:tc>
        <w:tc>
          <w:tcPr>
            <w:vAlign w:val="center"/>
          </w:tcPr>
          <w:p w:rsidR="00000000" w:rsidDel="00000000" w:rsidP="00000000" w:rsidRDefault="00000000" w:rsidRPr="00000000" w14:paraId="0000024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SP2</w:t>
            </w:r>
          </w:p>
        </w:tc>
      </w:tr>
      <w:tr>
        <w:trPr>
          <w:cantSplit w:val="0"/>
          <w:tblHeader w:val="0"/>
        </w:trPr>
        <w:tc>
          <w:tcPr>
            <w:vAlign w:val="center"/>
          </w:tcPr>
          <w:p w:rsidR="00000000" w:rsidDel="00000000" w:rsidP="00000000" w:rsidRDefault="00000000" w:rsidRPr="00000000" w14:paraId="0000025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P3</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51">
            <w:pPr>
              <w:rPr>
                <w:rFonts w:ascii="Arial" w:cs="Arial" w:eastAsia="Arial" w:hAnsi="Arial"/>
                <w:sz w:val="24"/>
                <w:szCs w:val="24"/>
              </w:rPr>
            </w:pPr>
            <w:r w:rsidDel="00000000" w:rsidR="00000000" w:rsidRPr="00000000">
              <w:rPr>
                <w:rFonts w:ascii="Arial" w:cs="Arial" w:eastAsia="Arial" w:hAnsi="Arial"/>
                <w:sz w:val="24"/>
                <w:szCs w:val="24"/>
                <w:rtl w:val="0"/>
              </w:rPr>
              <w:t xml:space="preserve">Rental Services </w:t>
            </w:r>
          </w:p>
        </w:tc>
        <w:tc>
          <w:tcPr>
            <w:vAlign w:val="center"/>
          </w:tcPr>
          <w:p w:rsidR="00000000" w:rsidDel="00000000" w:rsidP="00000000" w:rsidRDefault="00000000" w:rsidRPr="00000000" w14:paraId="0000025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SP3</w:t>
            </w:r>
          </w:p>
        </w:tc>
      </w:tr>
      <w:tr>
        <w:trPr>
          <w:cantSplit w:val="0"/>
          <w:tblHeader w:val="0"/>
        </w:trPr>
        <w:tc>
          <w:tcPr>
            <w:tcBorders>
              <w:bottom w:color="000000" w:space="0" w:sz="4" w:val="single"/>
            </w:tcBorders>
            <w:vAlign w:val="center"/>
          </w:tcPr>
          <w:p w:rsidR="00000000" w:rsidDel="00000000" w:rsidP="00000000" w:rsidRDefault="00000000" w:rsidRPr="00000000" w14:paraId="0000025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P4</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54">
            <w:pPr>
              <w:rPr>
                <w:rFonts w:ascii="Arial" w:cs="Arial" w:eastAsia="Arial" w:hAnsi="Arial"/>
                <w:sz w:val="24"/>
                <w:szCs w:val="24"/>
              </w:rPr>
            </w:pPr>
            <w:r w:rsidDel="00000000" w:rsidR="00000000" w:rsidRPr="00000000">
              <w:rPr>
                <w:rFonts w:ascii="Arial" w:cs="Arial" w:eastAsia="Arial" w:hAnsi="Arial"/>
                <w:sz w:val="24"/>
                <w:szCs w:val="24"/>
                <w:rtl w:val="0"/>
              </w:rPr>
              <w:t xml:space="preserve">Emergency Accommodation </w:t>
            </w:r>
          </w:p>
        </w:tc>
        <w:tc>
          <w:tcPr>
            <w:tcBorders>
              <w:bottom w:color="000000" w:space="0" w:sz="4" w:val="single"/>
            </w:tcBorders>
            <w:vAlign w:val="center"/>
          </w:tcPr>
          <w:p w:rsidR="00000000" w:rsidDel="00000000" w:rsidP="00000000" w:rsidRDefault="00000000" w:rsidRPr="00000000" w14:paraId="0000025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SP4</w:t>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25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P5</w:t>
            </w:r>
          </w:p>
        </w:tc>
        <w:tc>
          <w:tcPr>
            <w:tcBorders>
              <w:top w:color="000000" w:space="0" w:sz="4"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57">
            <w:pPr>
              <w:rPr>
                <w:rFonts w:ascii="Arial" w:cs="Arial" w:eastAsia="Arial" w:hAnsi="Arial"/>
                <w:sz w:val="24"/>
                <w:szCs w:val="24"/>
              </w:rPr>
            </w:pPr>
            <w:r w:rsidDel="00000000" w:rsidR="00000000" w:rsidRPr="00000000">
              <w:rPr>
                <w:rFonts w:ascii="Arial" w:cs="Arial" w:eastAsia="Arial" w:hAnsi="Arial"/>
                <w:sz w:val="24"/>
                <w:szCs w:val="24"/>
                <w:rtl w:val="0"/>
              </w:rPr>
              <w:t xml:space="preserve">Occupation Management </w:t>
            </w:r>
          </w:p>
        </w:tc>
        <w:tc>
          <w:tcPr>
            <w:tcBorders>
              <w:top w:color="000000" w:space="0" w:sz="4" w:val="single"/>
              <w:bottom w:color="000000" w:space="0" w:sz="4" w:val="single"/>
            </w:tcBorders>
            <w:vAlign w:val="center"/>
          </w:tcPr>
          <w:p w:rsidR="00000000" w:rsidDel="00000000" w:rsidP="00000000" w:rsidRDefault="00000000" w:rsidRPr="00000000" w14:paraId="0000025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SP5</w:t>
            </w:r>
          </w:p>
        </w:tc>
      </w:tr>
      <w:tr>
        <w:trPr>
          <w:cantSplit w:val="0"/>
          <w:tblHeader w:val="0"/>
        </w:trPr>
        <w:tc>
          <w:tcPr>
            <w:tcBorders>
              <w:top w:color="000000" w:space="0" w:sz="4" w:val="single"/>
            </w:tcBorders>
            <w:vAlign w:val="center"/>
          </w:tcPr>
          <w:p w:rsidR="00000000" w:rsidDel="00000000" w:rsidP="00000000" w:rsidRDefault="00000000" w:rsidRPr="00000000" w14:paraId="0000025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P6</w:t>
            </w:r>
          </w:p>
        </w:tc>
        <w:tc>
          <w:tcPr>
            <w:tcBorders>
              <w:top w:color="000000" w:space="0" w:sz="4"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5A">
            <w:pPr>
              <w:rPr>
                <w:rFonts w:ascii="Arial" w:cs="Arial" w:eastAsia="Arial" w:hAnsi="Arial"/>
                <w:sz w:val="24"/>
                <w:szCs w:val="24"/>
              </w:rPr>
            </w:pPr>
            <w:r w:rsidDel="00000000" w:rsidR="00000000" w:rsidRPr="00000000">
              <w:rPr>
                <w:rFonts w:ascii="Arial" w:cs="Arial" w:eastAsia="Arial" w:hAnsi="Arial"/>
                <w:sz w:val="24"/>
                <w:szCs w:val="24"/>
                <w:rtl w:val="0"/>
              </w:rPr>
              <w:t xml:space="preserve">Occupancy Management </w:t>
            </w:r>
          </w:p>
        </w:tc>
        <w:tc>
          <w:tcPr>
            <w:tcBorders>
              <w:top w:color="000000" w:space="0" w:sz="4" w:val="single"/>
            </w:tcBorders>
            <w:vAlign w:val="center"/>
          </w:tcPr>
          <w:p w:rsidR="00000000" w:rsidDel="00000000" w:rsidP="00000000" w:rsidRDefault="00000000" w:rsidRPr="00000000" w14:paraId="0000025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SP6</w:t>
            </w:r>
          </w:p>
        </w:tc>
      </w:tr>
      <w:tr>
        <w:trPr>
          <w:cantSplit w:val="0"/>
          <w:tblHeader w:val="0"/>
        </w:trPr>
        <w:tc>
          <w:tcPr>
            <w:vAlign w:val="center"/>
          </w:tcPr>
          <w:p w:rsidR="00000000" w:rsidDel="00000000" w:rsidP="00000000" w:rsidRDefault="00000000" w:rsidRPr="00000000" w14:paraId="0000025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P7</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5D">
            <w:pPr>
              <w:rPr>
                <w:rFonts w:ascii="Arial" w:cs="Arial" w:eastAsia="Arial" w:hAnsi="Arial"/>
                <w:sz w:val="24"/>
                <w:szCs w:val="24"/>
              </w:rPr>
            </w:pPr>
            <w:r w:rsidDel="00000000" w:rsidR="00000000" w:rsidRPr="00000000">
              <w:rPr>
                <w:rFonts w:ascii="Arial" w:cs="Arial" w:eastAsia="Arial" w:hAnsi="Arial"/>
                <w:sz w:val="24"/>
                <w:szCs w:val="24"/>
                <w:rtl w:val="0"/>
              </w:rPr>
              <w:t xml:space="preserve">Housing Stock Management </w:t>
            </w:r>
          </w:p>
        </w:tc>
        <w:tc>
          <w:tcPr>
            <w:vAlign w:val="center"/>
          </w:tcPr>
          <w:p w:rsidR="00000000" w:rsidDel="00000000" w:rsidP="00000000" w:rsidRDefault="00000000" w:rsidRPr="00000000" w14:paraId="000002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SP7</w:t>
            </w:r>
          </w:p>
        </w:tc>
      </w:tr>
      <w:tr>
        <w:trPr>
          <w:cantSplit w:val="0"/>
          <w:tblHeader w:val="0"/>
        </w:trPr>
        <w:tc>
          <w:tcPr>
            <w:vAlign w:val="center"/>
          </w:tcPr>
          <w:p w:rsidR="00000000" w:rsidDel="00000000" w:rsidP="00000000" w:rsidRDefault="00000000" w:rsidRPr="00000000" w14:paraId="0000025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P8</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60">
            <w:pPr>
              <w:rPr>
                <w:rFonts w:ascii="Arial" w:cs="Arial" w:eastAsia="Arial" w:hAnsi="Arial"/>
                <w:sz w:val="24"/>
                <w:szCs w:val="24"/>
              </w:rPr>
            </w:pPr>
            <w:r w:rsidDel="00000000" w:rsidR="00000000" w:rsidRPr="00000000">
              <w:rPr>
                <w:rFonts w:ascii="Arial" w:cs="Arial" w:eastAsia="Arial" w:hAnsi="Arial"/>
                <w:sz w:val="24"/>
                <w:szCs w:val="24"/>
                <w:rtl w:val="0"/>
              </w:rPr>
              <w:t xml:space="preserve">Accommodation Stores Service</w:t>
            </w:r>
          </w:p>
        </w:tc>
        <w:tc>
          <w:tcPr>
            <w:vAlign w:val="center"/>
          </w:tcPr>
          <w:p w:rsidR="00000000" w:rsidDel="00000000" w:rsidP="00000000" w:rsidRDefault="00000000" w:rsidRPr="00000000" w14:paraId="0000026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SP8</w:t>
            </w:r>
          </w:p>
        </w:tc>
      </w:tr>
      <w:tr>
        <w:trPr>
          <w:cantSplit w:val="0"/>
          <w:tblHeader w:val="0"/>
        </w:trPr>
        <w:tc>
          <w:tcPr>
            <w:vAlign w:val="center"/>
          </w:tcPr>
          <w:p w:rsidR="00000000" w:rsidDel="00000000" w:rsidP="00000000" w:rsidRDefault="00000000" w:rsidRPr="00000000" w14:paraId="0000026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P9</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63">
            <w:pPr>
              <w:rPr>
                <w:rFonts w:ascii="Arial" w:cs="Arial" w:eastAsia="Arial" w:hAnsi="Arial"/>
                <w:sz w:val="24"/>
                <w:szCs w:val="24"/>
              </w:rPr>
            </w:pPr>
            <w:r w:rsidDel="00000000" w:rsidR="00000000" w:rsidRPr="00000000">
              <w:rPr>
                <w:rFonts w:ascii="Arial" w:cs="Arial" w:eastAsia="Arial" w:hAnsi="Arial"/>
                <w:sz w:val="24"/>
                <w:szCs w:val="24"/>
                <w:rtl w:val="0"/>
              </w:rPr>
              <w:t xml:space="preserve">Special Need or Disability Adaptions </w:t>
            </w:r>
          </w:p>
        </w:tc>
        <w:tc>
          <w:tcPr>
            <w:tcBorders>
              <w:bottom w:color="000000" w:space="0" w:sz="4" w:val="single"/>
            </w:tcBorders>
            <w:vAlign w:val="center"/>
          </w:tcPr>
          <w:p w:rsidR="00000000" w:rsidDel="00000000" w:rsidP="00000000" w:rsidRDefault="00000000" w:rsidRPr="00000000" w14:paraId="0000026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SP9</w:t>
            </w:r>
          </w:p>
        </w:tc>
      </w:tr>
      <w:tr>
        <w:trPr>
          <w:cantSplit w:val="0"/>
          <w:tblHeader w:val="0"/>
        </w:trPr>
        <w:tc>
          <w:tcPr>
            <w:tcBorders>
              <w:bottom w:color="000000" w:space="0" w:sz="4" w:val="single"/>
            </w:tcBorders>
            <w:vAlign w:val="center"/>
          </w:tcPr>
          <w:p w:rsidR="00000000" w:rsidDel="00000000" w:rsidP="00000000" w:rsidRDefault="00000000" w:rsidRPr="00000000" w14:paraId="0000026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P10</w:t>
            </w:r>
          </w:p>
        </w:tc>
        <w:tc>
          <w:tcPr>
            <w:tcBorders>
              <w:top w:color="000000" w:space="0" w:sz="4"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66">
            <w:pPr>
              <w:rPr>
                <w:rFonts w:ascii="Arial" w:cs="Arial" w:eastAsia="Arial" w:hAnsi="Arial"/>
                <w:sz w:val="24"/>
                <w:szCs w:val="24"/>
              </w:rPr>
            </w:pPr>
            <w:r w:rsidDel="00000000" w:rsidR="00000000" w:rsidRPr="00000000">
              <w:rPr>
                <w:rFonts w:ascii="Arial" w:cs="Arial" w:eastAsia="Arial" w:hAnsi="Arial"/>
                <w:sz w:val="24"/>
                <w:szCs w:val="24"/>
                <w:rtl w:val="0"/>
              </w:rPr>
              <w:t xml:space="preserve">Third Party Claims </w:t>
            </w:r>
          </w:p>
        </w:tc>
        <w:tc>
          <w:tcPr>
            <w:tcBorders>
              <w:top w:color="000000" w:space="0" w:sz="4" w:val="single"/>
              <w:bottom w:color="000000" w:space="0" w:sz="4" w:val="single"/>
            </w:tcBorders>
            <w:vAlign w:val="center"/>
          </w:tcPr>
          <w:p w:rsidR="00000000" w:rsidDel="00000000" w:rsidP="00000000" w:rsidRDefault="00000000" w:rsidRPr="00000000" w14:paraId="0000026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SP10</w:t>
            </w:r>
          </w:p>
        </w:tc>
      </w:tr>
      <w:tr>
        <w:trPr>
          <w:cantSplit w:val="0"/>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6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9">
            <w:pPr>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 Centre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SP11</w:t>
            </w:r>
          </w:p>
        </w:tc>
      </w:tr>
      <w:tr>
        <w:trPr>
          <w:cantSplit w:val="0"/>
          <w:tblHeader w:val="0"/>
        </w:trPr>
        <w:tc>
          <w:tcPr>
            <w:tcBorders>
              <w:top w:color="000000" w:space="0" w:sz="4" w:val="single"/>
              <w:right w:color="000000" w:space="0" w:sz="4" w:val="single"/>
            </w:tcBorders>
            <w:vAlign w:val="center"/>
          </w:tcPr>
          <w:p w:rsidR="00000000" w:rsidDel="00000000" w:rsidP="00000000" w:rsidRDefault="00000000" w:rsidRPr="00000000" w14:paraId="0000026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C">
            <w:pPr>
              <w:rPr>
                <w:rFonts w:ascii="Arial" w:cs="Arial" w:eastAsia="Arial" w:hAnsi="Arial"/>
                <w:sz w:val="24"/>
                <w:szCs w:val="24"/>
              </w:rPr>
            </w:pPr>
            <w:r w:rsidDel="00000000" w:rsidR="00000000" w:rsidRPr="00000000">
              <w:rPr>
                <w:rFonts w:ascii="Arial" w:cs="Arial" w:eastAsia="Arial" w:hAnsi="Arial"/>
                <w:sz w:val="24"/>
                <w:szCs w:val="24"/>
                <w:rtl w:val="0"/>
              </w:rPr>
              <w:t xml:space="preserve">Future Accommodation Model (FAM) </w:t>
            </w:r>
          </w:p>
        </w:tc>
        <w:tc>
          <w:tcPr>
            <w:tcBorders>
              <w:top w:color="000000" w:space="0" w:sz="4" w:val="single"/>
              <w:left w:color="000000" w:space="0" w:sz="4" w:val="single"/>
            </w:tcBorders>
            <w:vAlign w:val="center"/>
          </w:tcPr>
          <w:p w:rsidR="00000000" w:rsidDel="00000000" w:rsidP="00000000" w:rsidRDefault="00000000" w:rsidRPr="00000000" w14:paraId="000002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SP12</w:t>
            </w:r>
          </w:p>
        </w:tc>
      </w:tr>
      <w:tr>
        <w:trPr>
          <w:cantSplit w:val="0"/>
          <w:tblHeader w:val="0"/>
        </w:trPr>
        <w:tc>
          <w:tcPr>
            <w:vAlign w:val="center"/>
          </w:tcPr>
          <w:p w:rsidR="00000000" w:rsidDel="00000000" w:rsidP="00000000" w:rsidRDefault="00000000" w:rsidRPr="00000000" w14:paraId="0000026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P13</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6F">
            <w:pPr>
              <w:rPr>
                <w:rFonts w:ascii="Arial" w:cs="Arial" w:eastAsia="Arial" w:hAnsi="Arial"/>
                <w:sz w:val="24"/>
                <w:szCs w:val="24"/>
              </w:rPr>
            </w:pPr>
            <w:r w:rsidDel="00000000" w:rsidR="00000000" w:rsidRPr="00000000">
              <w:rPr>
                <w:rFonts w:ascii="Arial" w:cs="Arial" w:eastAsia="Arial" w:hAnsi="Arial"/>
                <w:sz w:val="24"/>
                <w:szCs w:val="24"/>
                <w:rtl w:val="0"/>
              </w:rPr>
              <w:t xml:space="preserve">Property Maintenance Support Desk Services </w:t>
            </w:r>
          </w:p>
        </w:tc>
        <w:tc>
          <w:tcPr>
            <w:vAlign w:val="center"/>
          </w:tcPr>
          <w:p w:rsidR="00000000" w:rsidDel="00000000" w:rsidP="00000000" w:rsidRDefault="00000000" w:rsidRPr="00000000" w14:paraId="0000027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SP13</w:t>
            </w:r>
          </w:p>
        </w:tc>
      </w:tr>
      <w:tr>
        <w:trPr>
          <w:cantSplit w:val="0"/>
          <w:tblHeader w:val="0"/>
        </w:trPr>
        <w:tc>
          <w:tcPr>
            <w:vAlign w:val="center"/>
          </w:tcPr>
          <w:p w:rsidR="00000000" w:rsidDel="00000000" w:rsidP="00000000" w:rsidRDefault="00000000" w:rsidRPr="00000000" w14:paraId="0000027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P14</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72">
            <w:pPr>
              <w:rPr>
                <w:rFonts w:ascii="Arial" w:cs="Arial" w:eastAsia="Arial" w:hAnsi="Arial"/>
                <w:sz w:val="24"/>
                <w:szCs w:val="24"/>
              </w:rPr>
            </w:pPr>
            <w:r w:rsidDel="00000000" w:rsidR="00000000" w:rsidRPr="00000000">
              <w:rPr>
                <w:rFonts w:ascii="Arial" w:cs="Arial" w:eastAsia="Arial" w:hAnsi="Arial"/>
                <w:sz w:val="24"/>
                <w:szCs w:val="24"/>
                <w:rtl w:val="0"/>
              </w:rPr>
              <w:t xml:space="preserve">Accommodation Compliance Services </w:t>
            </w:r>
          </w:p>
        </w:tc>
        <w:tc>
          <w:tcPr>
            <w:vAlign w:val="center"/>
          </w:tcPr>
          <w:p w:rsidR="00000000" w:rsidDel="00000000" w:rsidP="00000000" w:rsidRDefault="00000000" w:rsidRPr="00000000" w14:paraId="0000027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SP14</w:t>
            </w:r>
          </w:p>
        </w:tc>
      </w:tr>
      <w:tr>
        <w:trPr>
          <w:cantSplit w:val="0"/>
          <w:tblHeader w:val="0"/>
        </w:trPr>
        <w:tc>
          <w:tcPr>
            <w:vAlign w:val="center"/>
          </w:tcPr>
          <w:p w:rsidR="00000000" w:rsidDel="00000000" w:rsidP="00000000" w:rsidRDefault="00000000" w:rsidRPr="00000000" w14:paraId="0000027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P15</w:t>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75">
            <w:pPr>
              <w:rPr>
                <w:rFonts w:ascii="Arial" w:cs="Arial" w:eastAsia="Arial" w:hAnsi="Arial"/>
                <w:sz w:val="24"/>
                <w:szCs w:val="24"/>
              </w:rPr>
            </w:pPr>
            <w:r w:rsidDel="00000000" w:rsidR="00000000" w:rsidRPr="00000000">
              <w:rPr>
                <w:rFonts w:ascii="Arial" w:cs="Arial" w:eastAsia="Arial" w:hAnsi="Arial"/>
                <w:sz w:val="24"/>
                <w:szCs w:val="24"/>
                <w:rtl w:val="0"/>
              </w:rPr>
              <w:t xml:space="preserve">Accommodation Maintenance Services </w:t>
            </w:r>
          </w:p>
        </w:tc>
        <w:tc>
          <w:tcPr>
            <w:vAlign w:val="center"/>
          </w:tcPr>
          <w:p w:rsidR="00000000" w:rsidDel="00000000" w:rsidP="00000000" w:rsidRDefault="00000000" w:rsidRPr="00000000" w14:paraId="0000027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SP15</w:t>
            </w:r>
          </w:p>
        </w:tc>
      </w:tr>
      <w:tr>
        <w:trPr>
          <w:cantSplit w:val="0"/>
          <w:tblHeader w:val="0"/>
        </w:trPr>
        <w:tc>
          <w:tcPr>
            <w:gridSpan w:val="3"/>
            <w:shd w:fill="002060" w:val="clear"/>
            <w:vAlign w:val="center"/>
          </w:tcPr>
          <w:p w:rsidR="00000000" w:rsidDel="00000000" w:rsidP="00000000" w:rsidRDefault="00000000" w:rsidRPr="00000000" w14:paraId="00000277">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Q – CAFM SERVICES</w:t>
            </w:r>
          </w:p>
        </w:tc>
      </w:tr>
      <w:tr>
        <w:trPr>
          <w:cantSplit w:val="0"/>
          <w:tblHeader w:val="0"/>
        </w:trPr>
        <w:tc>
          <w:tcPr>
            <w:shd w:fill="9cc3e5" w:val="clear"/>
            <w:vAlign w:val="center"/>
          </w:tcPr>
          <w:p w:rsidR="00000000" w:rsidDel="00000000" w:rsidP="00000000" w:rsidRDefault="00000000" w:rsidRPr="00000000" w14:paraId="0000027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27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27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p w:rsidR="00000000" w:rsidDel="00000000" w:rsidP="00000000" w:rsidRDefault="00000000" w:rsidRPr="00000000" w14:paraId="0000027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Q1</w:t>
            </w:r>
          </w:p>
        </w:tc>
        <w:tc>
          <w:tcPr/>
          <w:p w:rsidR="00000000" w:rsidDel="00000000" w:rsidP="00000000" w:rsidRDefault="00000000" w:rsidRPr="00000000" w14:paraId="0000027E">
            <w:pPr>
              <w:spacing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Soft FM CAFM Services </w:t>
            </w:r>
          </w:p>
        </w:tc>
        <w:tc>
          <w:tcPr/>
          <w:p w:rsidR="00000000" w:rsidDel="00000000" w:rsidP="00000000" w:rsidRDefault="00000000" w:rsidRPr="00000000" w14:paraId="0000027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SQ1</w:t>
            </w:r>
          </w:p>
        </w:tc>
      </w:tr>
      <w:tr>
        <w:trPr>
          <w:cantSplit w:val="0"/>
          <w:tblHeader w:val="0"/>
        </w:trPr>
        <w:tc>
          <w:tcPr/>
          <w:p w:rsidR="00000000" w:rsidDel="00000000" w:rsidP="00000000" w:rsidRDefault="00000000" w:rsidRPr="00000000" w14:paraId="0000028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Q2</w:t>
            </w:r>
          </w:p>
        </w:tc>
        <w:tc>
          <w:tcPr/>
          <w:p w:rsidR="00000000" w:rsidDel="00000000" w:rsidP="00000000" w:rsidRDefault="00000000" w:rsidRPr="00000000" w14:paraId="00000281">
            <w:pPr>
              <w:spacing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Hard FM / TFM CAFM Services </w:t>
            </w:r>
          </w:p>
        </w:tc>
        <w:tc>
          <w:tcPr/>
          <w:p w:rsidR="00000000" w:rsidDel="00000000" w:rsidP="00000000" w:rsidRDefault="00000000" w:rsidRPr="00000000" w14:paraId="0000028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SQ2</w:t>
            </w:r>
          </w:p>
        </w:tc>
      </w:tr>
      <w:tr>
        <w:trPr>
          <w:cantSplit w:val="0"/>
          <w:tblHeader w:val="0"/>
        </w:trPr>
        <w:tc>
          <w:tcPr>
            <w:gridSpan w:val="3"/>
            <w:shd w:fill="002060" w:val="clear"/>
            <w:vAlign w:val="center"/>
          </w:tcPr>
          <w:p w:rsidR="00000000" w:rsidDel="00000000" w:rsidP="00000000" w:rsidRDefault="00000000" w:rsidRPr="00000000" w14:paraId="00000283">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R – HELPDESK SERVICES </w:t>
            </w:r>
          </w:p>
        </w:tc>
      </w:tr>
      <w:tr>
        <w:trPr>
          <w:cantSplit w:val="0"/>
          <w:tblHeader w:val="0"/>
        </w:trPr>
        <w:tc>
          <w:tcPr>
            <w:shd w:fill="9cc3e5" w:val="clear"/>
            <w:vAlign w:val="center"/>
          </w:tcPr>
          <w:p w:rsidR="00000000" w:rsidDel="00000000" w:rsidP="00000000" w:rsidRDefault="00000000" w:rsidRPr="00000000" w14:paraId="0000028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shd w:fill="9cc3e5" w:val="clear"/>
            <w:vAlign w:val="center"/>
          </w:tcPr>
          <w:p w:rsidR="00000000" w:rsidDel="00000000" w:rsidP="00000000" w:rsidRDefault="00000000" w:rsidRPr="00000000" w14:paraId="0000028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shd w:fill="9cc3e5" w:val="clear"/>
            <w:vAlign w:val="center"/>
          </w:tcPr>
          <w:p w:rsidR="00000000" w:rsidDel="00000000" w:rsidP="00000000" w:rsidRDefault="00000000" w:rsidRPr="00000000" w14:paraId="0000028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p w:rsidR="00000000" w:rsidDel="00000000" w:rsidP="00000000" w:rsidRDefault="00000000" w:rsidRPr="00000000" w14:paraId="0000028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R1</w:t>
            </w:r>
          </w:p>
        </w:tc>
        <w:tc>
          <w:tcPr/>
          <w:p w:rsidR="00000000" w:rsidDel="00000000" w:rsidP="00000000" w:rsidRDefault="00000000" w:rsidRPr="00000000" w14:paraId="0000028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Helpdesk Services </w:t>
            </w:r>
          </w:p>
        </w:tc>
        <w:tc>
          <w:tcPr/>
          <w:p w:rsidR="00000000" w:rsidDel="00000000" w:rsidP="00000000" w:rsidRDefault="00000000" w:rsidRPr="00000000" w14:paraId="0000028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SR1</w:t>
            </w:r>
          </w:p>
        </w:tc>
      </w:tr>
      <w:tr>
        <w:trPr>
          <w:cantSplit w:val="0"/>
          <w:tblHeader w:val="0"/>
        </w:trPr>
        <w:tc>
          <w:tcPr>
            <w:gridSpan w:val="3"/>
            <w:shd w:fill="002060" w:val="clear"/>
            <w:vAlign w:val="center"/>
          </w:tcPr>
          <w:p w:rsidR="00000000" w:rsidDel="00000000" w:rsidP="00000000" w:rsidRDefault="00000000" w:rsidRPr="00000000" w14:paraId="0000028C">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 PACKAGE S – MANAGEMENT OF BILLABLE WORKS </w:t>
            </w:r>
          </w:p>
        </w:tc>
      </w:tr>
      <w:tr>
        <w:trPr>
          <w:cantSplit w:val="0"/>
          <w:tblHeader w:val="0"/>
        </w:trPr>
        <w:tc>
          <w:tcPr>
            <w:tcBorders>
              <w:bottom w:color="000000" w:space="0" w:sz="4" w:val="single"/>
            </w:tcBorders>
            <w:shd w:fill="9cc3e5" w:val="clear"/>
            <w:vAlign w:val="center"/>
          </w:tcPr>
          <w:p w:rsidR="00000000" w:rsidDel="00000000" w:rsidP="00000000" w:rsidRDefault="00000000" w:rsidRPr="00000000" w14:paraId="0000028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Reference</w:t>
            </w:r>
          </w:p>
        </w:tc>
        <w:tc>
          <w:tcPr>
            <w:tcBorders>
              <w:bottom w:color="000000" w:space="0" w:sz="4" w:val="single"/>
            </w:tcBorders>
            <w:shd w:fill="9cc3e5" w:val="clear"/>
            <w:vAlign w:val="center"/>
          </w:tcPr>
          <w:p w:rsidR="00000000" w:rsidDel="00000000" w:rsidP="00000000" w:rsidRDefault="00000000" w:rsidRPr="00000000" w14:paraId="0000029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Description</w:t>
            </w:r>
          </w:p>
        </w:tc>
        <w:tc>
          <w:tcPr>
            <w:tcBorders>
              <w:bottom w:color="000000" w:space="0" w:sz="4" w:val="single"/>
            </w:tcBorders>
            <w:shd w:fill="9cc3e5" w:val="clear"/>
            <w:vAlign w:val="center"/>
          </w:tcPr>
          <w:p w:rsidR="00000000" w:rsidDel="00000000" w:rsidP="00000000" w:rsidRDefault="00000000" w:rsidRPr="00000000" w14:paraId="0000029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Standard</w:t>
            </w:r>
          </w:p>
        </w:tc>
      </w:tr>
      <w:tr>
        <w:trPr>
          <w:cantSplit w:val="0"/>
          <w:tblHeader w:val="0"/>
        </w:trPr>
        <w:tc>
          <w:tcPr>
            <w:tcBorders>
              <w:bottom w:color="000000" w:space="0" w:sz="4" w:val="single"/>
            </w:tcBorders>
            <w:vAlign w:val="center"/>
          </w:tcPr>
          <w:p w:rsidR="00000000" w:rsidDel="00000000" w:rsidP="00000000" w:rsidRDefault="00000000" w:rsidRPr="00000000" w14:paraId="0000029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S1</w:t>
            </w:r>
          </w:p>
        </w:tc>
        <w:tc>
          <w:tcPr>
            <w:tcBorders>
              <w:bottom w:color="000000" w:space="0" w:sz="4" w:val="single"/>
            </w:tcBorders>
            <w:vAlign w:val="center"/>
          </w:tcPr>
          <w:p w:rsidR="00000000" w:rsidDel="00000000" w:rsidP="00000000" w:rsidRDefault="00000000" w:rsidRPr="00000000" w14:paraId="0000029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Management of billable works, projects, installation works and reactive maintenance works </w:t>
            </w:r>
          </w:p>
        </w:tc>
        <w:tc>
          <w:tcPr>
            <w:tcBorders>
              <w:bottom w:color="000000" w:space="0" w:sz="4" w:val="single"/>
            </w:tcBorders>
            <w:vAlign w:val="center"/>
          </w:tcPr>
          <w:p w:rsidR="00000000" w:rsidDel="00000000" w:rsidP="00000000" w:rsidRDefault="00000000" w:rsidRPr="00000000" w14:paraId="0000029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SS1</w:t>
            </w:r>
          </w:p>
        </w:tc>
      </w:tr>
      <w:tr>
        <w:trPr>
          <w:cantSplit w:val="0"/>
          <w:tblHeader w:val="0"/>
        </w:trPr>
        <w:tc>
          <w:tcPr>
            <w:gridSpan w:val="3"/>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5">
            <w:pPr>
              <w:spacing w:line="276" w:lineRule="auto"/>
              <w:rPr>
                <w:rFonts w:ascii="Arial" w:cs="Arial" w:eastAsia="Arial" w:hAnsi="Arial"/>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8">
            <w:pPr>
              <w:spacing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ANNEX A:   FM SERVICE STANDARDS</w:t>
            </w:r>
          </w:p>
          <w:p w:rsidR="00000000" w:rsidDel="00000000" w:rsidP="00000000" w:rsidRDefault="00000000" w:rsidRPr="00000000" w14:paraId="00000299">
            <w:pPr>
              <w:spacing w:line="276" w:lineRule="auto"/>
              <w:rPr>
                <w:rFonts w:ascii="Arial" w:cs="Arial" w:eastAsia="Arial" w:hAnsi="Arial"/>
                <w:sz w:val="24"/>
                <w:szCs w:val="24"/>
                <w:u w:val="singl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C">
            <w:pPr>
              <w:spacing w:line="276" w:lineRule="auto"/>
              <w:rPr>
                <w:rFonts w:ascii="Arial" w:cs="Arial" w:eastAsia="Arial" w:hAnsi="Arial"/>
                <w:b w:val="1"/>
                <w:sz w:val="24"/>
                <w:szCs w:val="24"/>
                <w:u w:val="single"/>
              </w:rPr>
            </w:pPr>
            <w:r w:rsidDel="00000000" w:rsidR="00000000" w:rsidRPr="00000000">
              <w:rPr>
                <w:rtl w:val="0"/>
              </w:rPr>
            </w:r>
          </w:p>
        </w:tc>
      </w:tr>
    </w:tbl>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u w:val="single"/>
        </w:rPr>
      </w:pPr>
      <w:r w:rsidDel="00000000" w:rsidR="00000000" w:rsidRPr="00000000">
        <w:rPr>
          <w:rtl w:val="0"/>
        </w:rPr>
      </w:r>
    </w:p>
    <w:tbl>
      <w:tblPr>
        <w:tblStyle w:val="Table2"/>
        <w:tblW w:w="1473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2474"/>
        <w:tblGridChange w:id="0">
          <w:tblGrid>
            <w:gridCol w:w="2263"/>
            <w:gridCol w:w="12474"/>
          </w:tblGrid>
        </w:tblGridChange>
      </w:tblGrid>
      <w:tr>
        <w:trPr>
          <w:cantSplit w:val="0"/>
          <w:tblHeader w:val="0"/>
        </w:trPr>
        <w:tc>
          <w:tcPr>
            <w:gridSpan w:val="2"/>
            <w:tcBorders>
              <w:top w:color="000000" w:space="0" w:sz="0" w:val="nil"/>
            </w:tcBorders>
            <w:shd w:fill="002060" w:val="clear"/>
            <w:vAlign w:val="center"/>
          </w:tcPr>
          <w:p w:rsidR="00000000" w:rsidDel="00000000" w:rsidP="00000000" w:rsidRDefault="00000000" w:rsidRPr="00000000" w14:paraId="000002A0">
            <w:pPr>
              <w:pStyle w:val="Heading1"/>
              <w:keepNext w:val="1"/>
              <w:numPr>
                <w:ilvl w:val="0"/>
                <w:numId w:val="24"/>
              </w:numPr>
              <w:tabs>
                <w:tab w:val="left" w:pos="851"/>
              </w:tabs>
              <w:spacing w:after="60" w:before="60" w:lineRule="auto"/>
              <w:ind w:left="360" w:hanging="360"/>
              <w:rPr>
                <w:color w:val="ffffff"/>
                <w:sz w:val="24"/>
                <w:szCs w:val="24"/>
              </w:rPr>
            </w:pPr>
            <w:bookmarkStart w:colFirst="0" w:colLast="0" w:name="_heading=h.4d34og8" w:id="3"/>
            <w:bookmarkEnd w:id="3"/>
            <w:r w:rsidDel="00000000" w:rsidR="00000000" w:rsidRPr="00000000">
              <w:rPr>
                <w:color w:val="ffffff"/>
                <w:sz w:val="24"/>
                <w:szCs w:val="24"/>
                <w:rtl w:val="0"/>
              </w:rPr>
              <w:t xml:space="preserve">WORK PACKAGE A – CONTRACT MANAGEMENT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A2">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s8eyo1" w:id="4"/>
            <w:bookmarkEnd w:id="4"/>
            <w:r w:rsidDel="00000000" w:rsidR="00000000" w:rsidRPr="00000000">
              <w:rPr>
                <w:rFonts w:ascii="Arial" w:cs="Arial" w:eastAsia="Arial" w:hAnsi="Arial"/>
                <w:b w:val="1"/>
                <w:smallCaps w:val="1"/>
                <w:sz w:val="24"/>
                <w:szCs w:val="24"/>
                <w:rtl w:val="0"/>
              </w:rPr>
              <w:t xml:space="preserve">SA1: Integration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4">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 innovative and professional FM Service that recognises advances in technology, operational efficiencies, workforce synergies and operational improvements that will deliver improved performance and value for money for the Buyer.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A6">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A2</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A7">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7dp8vu" w:id="5"/>
            <w:bookmarkEnd w:id="5"/>
            <w:r w:rsidDel="00000000" w:rsidR="00000000" w:rsidRPr="00000000">
              <w:rPr>
                <w:rFonts w:ascii="Arial" w:cs="Arial" w:eastAsia="Arial" w:hAnsi="Arial"/>
                <w:b w:val="1"/>
                <w:smallCaps w:val="1"/>
                <w:sz w:val="24"/>
                <w:szCs w:val="24"/>
                <w:rtl w:val="0"/>
              </w:rPr>
              <w:t xml:space="preserve">SA2: Health and Safety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8">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2A9">
            <w:pPr>
              <w:spacing w:after="60" w:before="60" w:line="3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compliant with Annex B including:</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Legislative Standards;</w:t>
            </w:r>
          </w:p>
          <w:p w:rsidR="00000000" w:rsidDel="00000000" w:rsidP="00000000" w:rsidRDefault="00000000" w:rsidRPr="00000000" w14:paraId="000002AD">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Legislation;</w:t>
            </w:r>
          </w:p>
          <w:p w:rsidR="00000000" w:rsidDel="00000000" w:rsidP="00000000" w:rsidRDefault="00000000" w:rsidRPr="00000000" w14:paraId="000002AE">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BS/ISO/EN Standards;</w:t>
            </w:r>
          </w:p>
          <w:p w:rsidR="00000000" w:rsidDel="00000000" w:rsidP="00000000" w:rsidRDefault="00000000" w:rsidRPr="00000000" w14:paraId="000002AF">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Notes / Codes of Practice; and </w:t>
            </w:r>
          </w:p>
          <w:p w:rsidR="00000000" w:rsidDel="00000000" w:rsidP="00000000" w:rsidRDefault="00000000" w:rsidRPr="00000000" w14:paraId="000002B0">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Regulations (England &amp; Wales only).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1">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the Supplier shall produce and comply with the following documents:</w:t>
            </w:r>
          </w:p>
          <w:p w:rsidR="00000000" w:rsidDel="00000000" w:rsidP="00000000" w:rsidRDefault="00000000" w:rsidRPr="00000000" w14:paraId="000002B3">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forward maintenance register; </w:t>
            </w:r>
          </w:p>
          <w:p w:rsidR="00000000" w:rsidDel="00000000" w:rsidP="00000000" w:rsidRDefault="00000000" w:rsidRPr="00000000" w14:paraId="000002B4">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and preventative maintenance schedule; </w:t>
            </w:r>
          </w:p>
          <w:p w:rsidR="00000000" w:rsidDel="00000000" w:rsidP="00000000" w:rsidRDefault="00000000" w:rsidRPr="00000000" w14:paraId="000002B5">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Accident/Incident reports (RIDDOR);</w:t>
            </w:r>
          </w:p>
          <w:p w:rsidR="00000000" w:rsidDel="00000000" w:rsidP="00000000" w:rsidRDefault="00000000" w:rsidRPr="00000000" w14:paraId="000002B6">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evacuation drill reports;</w:t>
            </w:r>
          </w:p>
          <w:p w:rsidR="00000000" w:rsidDel="00000000" w:rsidP="00000000" w:rsidRDefault="00000000" w:rsidRPr="00000000" w14:paraId="000002B7">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inspection reports, assessments and reviews;</w:t>
            </w:r>
          </w:p>
          <w:p w:rsidR="00000000" w:rsidDel="00000000" w:rsidP="00000000" w:rsidRDefault="00000000" w:rsidRPr="00000000" w14:paraId="000002B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 reports and reviews;</w:t>
            </w:r>
          </w:p>
          <w:p w:rsidR="00000000" w:rsidDel="00000000" w:rsidP="00000000" w:rsidRDefault="00000000" w:rsidRPr="00000000" w14:paraId="000002B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certificates;</w:t>
            </w:r>
          </w:p>
          <w:p w:rsidR="00000000" w:rsidDel="00000000" w:rsidP="00000000" w:rsidRDefault="00000000" w:rsidRPr="00000000" w14:paraId="000002BA">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Security incident reports;</w:t>
            </w:r>
          </w:p>
          <w:p w:rsidR="00000000" w:rsidDel="00000000" w:rsidP="00000000" w:rsidRDefault="00000000" w:rsidRPr="00000000" w14:paraId="000002BB">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discrimination assessments and reports;</w:t>
            </w:r>
          </w:p>
          <w:p w:rsidR="00000000" w:rsidDel="00000000" w:rsidP="00000000" w:rsidRDefault="00000000" w:rsidRPr="00000000" w14:paraId="000002BC">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 statements for meeting the Buyer’s requirements;</w:t>
              <w:tab/>
            </w:r>
          </w:p>
          <w:p w:rsidR="00000000" w:rsidDel="00000000" w:rsidP="00000000" w:rsidRDefault="00000000" w:rsidRPr="00000000" w14:paraId="000002BD">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policies and procedures; and</w:t>
            </w:r>
          </w:p>
          <w:p w:rsidR="00000000" w:rsidDel="00000000" w:rsidP="00000000" w:rsidRDefault="00000000" w:rsidRPr="00000000" w14:paraId="000002BE">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Scope and Services objectives.</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ensure that:</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operation of the Buyer Premises and delivery of the Services are undertaken in compliance with all applicable UK legislation and Good Industry Practice requirements;</w:t>
            </w:r>
          </w:p>
          <w:p w:rsidR="00000000" w:rsidDel="00000000" w:rsidP="00000000" w:rsidRDefault="00000000" w:rsidRPr="00000000" w14:paraId="000002C3">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provides any training required by the procedures and statutory provisions in respect of all staff (whether Buyer or Supplier Staff) at the Buyer Premises as well as in emergency response and security procedures;</w:t>
            </w:r>
          </w:p>
          <w:p w:rsidR="00000000" w:rsidDel="00000000" w:rsidP="00000000" w:rsidRDefault="00000000" w:rsidRPr="00000000" w14:paraId="000002C4">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produces detailed procedures for a variety of emergency situations in conjunction with Buyer. These procedures shall be continually updated and reviewed as circumstances demand and at least annually;</w:t>
            </w:r>
          </w:p>
          <w:p w:rsidR="00000000" w:rsidDel="00000000" w:rsidP="00000000" w:rsidRDefault="00000000" w:rsidRPr="00000000" w14:paraId="000002C5">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rsidR="00000000" w:rsidDel="00000000" w:rsidP="00000000" w:rsidRDefault="00000000" w:rsidRPr="00000000" w14:paraId="000002C6">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carry out actions associated with implementation of the procedures routinely as well as in the event of any fire or other emergencies on-site;</w:t>
            </w:r>
          </w:p>
          <w:p w:rsidR="00000000" w:rsidDel="00000000" w:rsidP="00000000" w:rsidRDefault="00000000" w:rsidRPr="00000000" w14:paraId="000002C7">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programmes and implements Health and Safety inspections of the Buyer Premises and Service delivery annually, and provides evidence to the Buyer on request;</w:t>
            </w:r>
          </w:p>
          <w:p w:rsidR="00000000" w:rsidDel="00000000" w:rsidP="00000000" w:rsidRDefault="00000000" w:rsidRPr="00000000" w14:paraId="000002C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conducts and reviews all risk assessments relevant to the operation of the Buyer Premises and the delivery of Services in accordance with current statutory health and safety legislation;</w:t>
            </w:r>
          </w:p>
          <w:p w:rsidR="00000000" w:rsidDel="00000000" w:rsidP="00000000" w:rsidRDefault="00000000" w:rsidRPr="00000000" w14:paraId="000002C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rsidR="00000000" w:rsidDel="00000000" w:rsidP="00000000" w:rsidRDefault="00000000" w:rsidRPr="00000000" w14:paraId="000002CA">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reviews all policies and associated documentation on a regular basis and at least annually and provide evidence of such on request by the Buyer;</w:t>
            </w:r>
          </w:p>
          <w:p w:rsidR="00000000" w:rsidDel="00000000" w:rsidP="00000000" w:rsidRDefault="00000000" w:rsidRPr="00000000" w14:paraId="000002CB">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complies with all health and safety obligations including at all the Buyer’s Properties which are occupied under leasehold arrangements;</w:t>
            </w:r>
          </w:p>
          <w:p w:rsidR="00000000" w:rsidDel="00000000" w:rsidP="00000000" w:rsidRDefault="00000000" w:rsidRPr="00000000" w14:paraId="000002CC">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at all times provide and maintain the first aid kits and other safety equipment and all related consumables issued to and used by Supplier staff on the Buyer Properties; and</w:t>
            </w:r>
          </w:p>
          <w:p w:rsidR="00000000" w:rsidDel="00000000" w:rsidP="00000000" w:rsidRDefault="00000000" w:rsidRPr="00000000" w14:paraId="000002CD">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CE">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A3</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CF">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6in1rg" w:id="7"/>
            <w:bookmarkEnd w:id="7"/>
            <w:r w:rsidDel="00000000" w:rsidR="00000000" w:rsidRPr="00000000">
              <w:rPr>
                <w:rFonts w:ascii="Arial" w:cs="Arial" w:eastAsia="Arial" w:hAnsi="Arial"/>
                <w:b w:val="1"/>
                <w:smallCaps w:val="1"/>
                <w:sz w:val="24"/>
                <w:szCs w:val="24"/>
                <w:rtl w:val="0"/>
              </w:rPr>
              <w:t xml:space="preserve">SA3: Management Services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0">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2D1">
            <w:pPr>
              <w:spacing w:after="60" w:before="60" w:line="3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have ISO 9001:2015 Quality Management accreditation. </w:t>
            </w:r>
          </w:p>
          <w:p w:rsidR="00000000" w:rsidDel="00000000" w:rsidP="00000000" w:rsidRDefault="00000000" w:rsidRPr="00000000" w14:paraId="000002D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7 - Key Staff.</w:t>
            </w:r>
          </w:p>
          <w:p w:rsidR="00000000" w:rsidDel="00000000" w:rsidP="00000000" w:rsidRDefault="00000000" w:rsidRPr="00000000" w14:paraId="000002D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3 - Continuous Improvement.</w:t>
            </w:r>
          </w:p>
          <w:p w:rsidR="00000000" w:rsidDel="00000000" w:rsidP="00000000" w:rsidRDefault="00000000" w:rsidRPr="00000000" w14:paraId="000002D5">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15 - Contract Management.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6">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Contract in accordance with the personnel and processes as detailed in the Service Delivery Plan as agreed with the Buyer.</w:t>
            </w:r>
          </w:p>
          <w:p w:rsidR="00000000" w:rsidDel="00000000" w:rsidP="00000000" w:rsidRDefault="00000000" w:rsidRPr="00000000" w14:paraId="000002D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customer satisfaction, complaint and key performance indicator measurement processes to ensure agreed performance standards are fully met. </w:t>
            </w:r>
          </w:p>
          <w:p w:rsidR="00000000" w:rsidDel="00000000" w:rsidP="00000000" w:rsidRDefault="00000000" w:rsidRPr="00000000" w14:paraId="000002D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produce and issue the agreed management reports and attend meetings as requested by the Buyer to maintain the agreed contractual performance standards.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DA">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A4</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lnxbz9" w:id="8"/>
            <w:bookmarkEnd w:id="8"/>
            <w:r w:rsidDel="00000000" w:rsidR="00000000" w:rsidRPr="00000000">
              <w:rPr>
                <w:rFonts w:ascii="Arial" w:cs="Arial" w:eastAsia="Arial" w:hAnsi="Arial"/>
                <w:b w:val="1"/>
                <w:smallCaps w:val="1"/>
                <w:sz w:val="24"/>
                <w:szCs w:val="24"/>
                <w:rtl w:val="0"/>
              </w:rPr>
              <w:t xml:space="preserve">SA4: Service Delivery Plans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C">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p w:rsidR="00000000" w:rsidDel="00000000" w:rsidP="00000000" w:rsidRDefault="00000000" w:rsidRPr="00000000" w14:paraId="000002DD">
            <w:pPr>
              <w:spacing w:after="60" w:before="60" w:line="3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13 - Mobilisation Plan and Testing.</w:t>
            </w:r>
          </w:p>
          <w:p w:rsidR="00000000" w:rsidDel="00000000" w:rsidP="00000000" w:rsidRDefault="00000000" w:rsidRPr="00000000" w14:paraId="000002D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the buildings and Asset maintenance management Service Delivery Plan shall contain:</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Scope and Services objectives;</w:t>
            </w:r>
          </w:p>
          <w:p w:rsidR="00000000" w:rsidDel="00000000" w:rsidP="00000000" w:rsidRDefault="00000000" w:rsidRPr="00000000" w14:paraId="000002E2">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Approach and methodology;</w:t>
            </w:r>
          </w:p>
          <w:p w:rsidR="00000000" w:rsidDel="00000000" w:rsidP="00000000" w:rsidRDefault="00000000" w:rsidRPr="00000000" w14:paraId="000002E3">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management method statement for meeting the Buyer’s requirements, including treatment of any lifecycle / sinking funds (if applicable) and details regarding where such funds will reside, safeguards on early draw down and control of such funds;</w:t>
            </w:r>
          </w:p>
          <w:p w:rsidR="00000000" w:rsidDel="00000000" w:rsidP="00000000" w:rsidRDefault="00000000" w:rsidRPr="00000000" w14:paraId="000002E4">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Variation procedures and additional work requests;</w:t>
            </w:r>
          </w:p>
          <w:p w:rsidR="00000000" w:rsidDel="00000000" w:rsidP="00000000" w:rsidRDefault="00000000" w:rsidRPr="00000000" w14:paraId="000002E5">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Operational structure including resource proposals;</w:t>
            </w:r>
          </w:p>
          <w:p w:rsidR="00000000" w:rsidDel="00000000" w:rsidP="00000000" w:rsidRDefault="00000000" w:rsidRPr="00000000" w14:paraId="000002E6">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maintenance and Asset lifecycle replacement schedule and delivery methodology;</w:t>
            </w:r>
          </w:p>
          <w:p w:rsidR="00000000" w:rsidDel="00000000" w:rsidP="00000000" w:rsidRDefault="00000000" w:rsidRPr="00000000" w14:paraId="000002E7">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Quality statement;</w:t>
            </w:r>
          </w:p>
          <w:p w:rsidR="00000000" w:rsidDel="00000000" w:rsidP="00000000" w:rsidRDefault="00000000" w:rsidRPr="00000000" w14:paraId="000002E8">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of Services;</w:t>
            </w:r>
          </w:p>
          <w:p w:rsidR="00000000" w:rsidDel="00000000" w:rsidP="00000000" w:rsidRDefault="00000000" w:rsidRPr="00000000" w14:paraId="000002E9">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of materials taking account of embodied carbon and recycled content; </w:t>
            </w:r>
          </w:p>
          <w:p w:rsidR="00000000" w:rsidDel="00000000" w:rsidP="00000000" w:rsidRDefault="00000000" w:rsidRPr="00000000" w14:paraId="000002EA">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energy use including lighting;</w:t>
            </w:r>
          </w:p>
          <w:p w:rsidR="00000000" w:rsidDel="00000000" w:rsidP="00000000" w:rsidRDefault="00000000" w:rsidRPr="00000000" w14:paraId="000002EB">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Scope of Service;</w:t>
            </w:r>
          </w:p>
          <w:p w:rsidR="00000000" w:rsidDel="00000000" w:rsidP="00000000" w:rsidRDefault="00000000" w:rsidRPr="00000000" w14:paraId="000002EC">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preventative maintenance methodology/schedule;</w:t>
            </w:r>
          </w:p>
          <w:p w:rsidR="00000000" w:rsidDel="00000000" w:rsidP="00000000" w:rsidRDefault="00000000" w:rsidRPr="00000000" w14:paraId="000002ED">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Computerised Asset management system;</w:t>
            </w:r>
          </w:p>
          <w:p w:rsidR="00000000" w:rsidDel="00000000" w:rsidP="00000000" w:rsidRDefault="00000000" w:rsidRPr="00000000" w14:paraId="000002EE">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management system;</w:t>
            </w:r>
          </w:p>
          <w:p w:rsidR="00000000" w:rsidDel="00000000" w:rsidP="00000000" w:rsidRDefault="00000000" w:rsidRPr="00000000" w14:paraId="000002EF">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Routine maintenance;</w:t>
            </w:r>
          </w:p>
          <w:p w:rsidR="00000000" w:rsidDel="00000000" w:rsidP="00000000" w:rsidRDefault="00000000" w:rsidRPr="00000000" w14:paraId="000002F0">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Formulation of the planned preventative maintenance programme;</w:t>
            </w:r>
          </w:p>
          <w:p w:rsidR="00000000" w:rsidDel="00000000" w:rsidP="00000000" w:rsidRDefault="00000000" w:rsidRPr="00000000" w14:paraId="000002F1">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management, recording and reporting;</w:t>
            </w:r>
          </w:p>
          <w:p w:rsidR="00000000" w:rsidDel="00000000" w:rsidP="00000000" w:rsidRDefault="00000000" w:rsidRPr="00000000" w14:paraId="000002F2">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Critical spares management;</w:t>
            </w:r>
          </w:p>
          <w:p w:rsidR="00000000" w:rsidDel="00000000" w:rsidP="00000000" w:rsidRDefault="00000000" w:rsidRPr="00000000" w14:paraId="000002F3">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Inspections;</w:t>
            </w:r>
          </w:p>
          <w:p w:rsidR="00000000" w:rsidDel="00000000" w:rsidP="00000000" w:rsidRDefault="00000000" w:rsidRPr="00000000" w14:paraId="000002F4">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Conservation and sustainability;</w:t>
            </w:r>
          </w:p>
          <w:p w:rsidR="00000000" w:rsidDel="00000000" w:rsidP="00000000" w:rsidRDefault="00000000" w:rsidRPr="00000000" w14:paraId="000002F5">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and renewal;</w:t>
            </w:r>
          </w:p>
          <w:p w:rsidR="00000000" w:rsidDel="00000000" w:rsidP="00000000" w:rsidRDefault="00000000" w:rsidRPr="00000000" w14:paraId="000002F6">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arrangements;</w:t>
            </w:r>
          </w:p>
          <w:p w:rsidR="00000000" w:rsidDel="00000000" w:rsidP="00000000" w:rsidRDefault="00000000" w:rsidRPr="00000000" w14:paraId="000002F7">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Quality management;</w:t>
            </w:r>
          </w:p>
          <w:p w:rsidR="00000000" w:rsidDel="00000000" w:rsidP="00000000" w:rsidRDefault="00000000" w:rsidRPr="00000000" w14:paraId="000002F8">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Operational liaison;</w:t>
            </w:r>
          </w:p>
          <w:p w:rsidR="00000000" w:rsidDel="00000000" w:rsidP="00000000" w:rsidRDefault="00000000" w:rsidRPr="00000000" w14:paraId="000002F9">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Reactive Maintenance Works; and</w:t>
            </w:r>
          </w:p>
          <w:p w:rsidR="00000000" w:rsidDel="00000000" w:rsidP="00000000" w:rsidRDefault="00000000" w:rsidRPr="00000000" w14:paraId="000002FA">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Reactive vandalism maintenance Service.</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use and occupied space shall be maintained to appropriate Standards which are deemed ‘fit for function’ by type (i.e. office).</w:t>
            </w:r>
          </w:p>
          <w:p w:rsidR="00000000" w:rsidDel="00000000" w:rsidP="00000000" w:rsidRDefault="00000000" w:rsidRPr="00000000" w14:paraId="000002F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Vacant space shall be maintained to appropriate Standards (e.g. mothballing &amp; re-commissioning, as BESA SFG 30).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FE">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A5</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jxsxqh" w:id="12"/>
            <w:bookmarkEnd w:id="12"/>
            <w:r w:rsidDel="00000000" w:rsidR="00000000" w:rsidRPr="00000000">
              <w:rPr>
                <w:rFonts w:ascii="Arial" w:cs="Arial" w:eastAsia="Arial" w:hAnsi="Arial"/>
                <w:b w:val="1"/>
                <w:smallCaps w:val="1"/>
                <w:sz w:val="24"/>
                <w:szCs w:val="24"/>
                <w:rtl w:val="0"/>
              </w:rPr>
              <w:t xml:space="preserve">SA5: Fire Safety</w:t>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0">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Safety Regulations, Regulatory Reform (Fire Safety) Order 2005.</w:t>
            </w:r>
          </w:p>
          <w:p w:rsidR="00000000" w:rsidDel="00000000" w:rsidP="00000000" w:rsidRDefault="00000000" w:rsidRPr="00000000" w14:paraId="0000030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7989:2001 Specification for re-circulatory filtration fume cupboards. Maintenance, testing and examination of local exhaust ventilation.</w:t>
            </w:r>
          </w:p>
          <w:p w:rsidR="00000000" w:rsidDel="00000000" w:rsidP="00000000" w:rsidRDefault="00000000" w:rsidRPr="00000000" w14:paraId="0000030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5306/3:2017 Fire Extinguishing installations and equipment on premises. Commissioning and maintenance of portable fire extinguishers.</w:t>
            </w:r>
          </w:p>
          <w:p w:rsidR="00000000" w:rsidDel="00000000" w:rsidP="00000000" w:rsidRDefault="00000000" w:rsidRPr="00000000" w14:paraId="0000030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BS/EN 16750:2017 Fixed firefighting systems. Oxygen reduction systems. Design, installation, planning and maintenance.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5">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professional and technical fire related advice to the Buyer upon request.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07">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A6</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j2qqm3" w:id="13"/>
            <w:bookmarkEnd w:id="13"/>
            <w:r w:rsidDel="00000000" w:rsidR="00000000" w:rsidRPr="00000000">
              <w:rPr>
                <w:rFonts w:ascii="Arial" w:cs="Arial" w:eastAsia="Arial" w:hAnsi="Arial"/>
                <w:b w:val="1"/>
                <w:smallCaps w:val="1"/>
                <w:sz w:val="24"/>
                <w:szCs w:val="24"/>
                <w:rtl w:val="0"/>
              </w:rPr>
              <w:t xml:space="preserve">SA6: Accessibility Services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9">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Equality Act 2010.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B">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C">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professional advice on accessibility, occupational health, disability and safety advice to meet the requirements of the Buyer.</w:t>
            </w:r>
          </w:p>
          <w:p w:rsidR="00000000" w:rsidDel="00000000" w:rsidP="00000000" w:rsidRDefault="00000000" w:rsidRPr="00000000" w14:paraId="0000030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specialist furniture to meet the requirements of the Buyer. Cost for the provision of these furniture items will be managed via the Billable Works and Projects process.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0E">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A7</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y810tw" w:id="14"/>
            <w:bookmarkEnd w:id="14"/>
            <w:r w:rsidDel="00000000" w:rsidR="00000000" w:rsidRPr="00000000">
              <w:rPr>
                <w:rFonts w:ascii="Arial" w:cs="Arial" w:eastAsia="Arial" w:hAnsi="Arial"/>
                <w:b w:val="1"/>
                <w:smallCaps w:val="1"/>
                <w:sz w:val="24"/>
                <w:szCs w:val="24"/>
                <w:rtl w:val="0"/>
              </w:rPr>
              <w:t xml:space="preserve">SA7: Risk Management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0">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1">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 31000: Risk Management where requested by the Buyer.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2">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3">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produce and maintain a contact risk register to include contract, maintenance operational service, service continuity, supplier management and staffing risks.</w:t>
            </w:r>
          </w:p>
          <w:p w:rsidR="00000000" w:rsidDel="00000000" w:rsidP="00000000" w:rsidRDefault="00000000" w:rsidRPr="00000000" w14:paraId="0000031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produce and comply with all risk assessments pertaining to all Services undertaken at the designated Buyer Premises. This includes risk assessments and statutory compliance required by or produced by third parties such as Landlords.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15">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A8</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1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4i7ojhp" w:id="15"/>
            <w:bookmarkEnd w:id="15"/>
            <w:r w:rsidDel="00000000" w:rsidR="00000000" w:rsidRPr="00000000">
              <w:rPr>
                <w:rFonts w:ascii="Arial" w:cs="Arial" w:eastAsia="Arial" w:hAnsi="Arial"/>
                <w:b w:val="1"/>
                <w:smallCaps w:val="1"/>
                <w:sz w:val="24"/>
                <w:szCs w:val="24"/>
                <w:rtl w:val="0"/>
              </w:rPr>
              <w:t xml:space="preserve">SA8: Customer Satisfaction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7">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3 - Continuous Improvement.</w:t>
            </w:r>
          </w:p>
          <w:p w:rsidR="00000000" w:rsidDel="00000000" w:rsidP="00000000" w:rsidRDefault="00000000" w:rsidRPr="00000000" w14:paraId="0000031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customer satisfaction process with the Buyer and shall deliver it in accordance with the specific Buyer requirements as defined in line with the agreed Service Delivery Plan.</w:t>
            </w:r>
          </w:p>
          <w:p w:rsidR="00000000" w:rsidDel="00000000" w:rsidP="00000000" w:rsidRDefault="00000000" w:rsidRPr="00000000" w14:paraId="0000031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deliver a complaints management process, which manage and maintain the Buyer’s customer satisfaction targets.</w:t>
            </w:r>
          </w:p>
          <w:p w:rsidR="00000000" w:rsidDel="00000000" w:rsidP="00000000" w:rsidRDefault="00000000" w:rsidRPr="00000000" w14:paraId="0000031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participate and respond where appropriate to Buyer or third-party customer satisfaction outputs (e.g. net promoter score) upon request from the Buyer.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1C">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A9</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1D">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xcytpi" w:id="16"/>
            <w:bookmarkEnd w:id="16"/>
            <w:r w:rsidDel="00000000" w:rsidR="00000000" w:rsidRPr="00000000">
              <w:rPr>
                <w:rFonts w:ascii="Arial" w:cs="Arial" w:eastAsia="Arial" w:hAnsi="Arial"/>
                <w:b w:val="1"/>
                <w:smallCaps w:val="1"/>
                <w:sz w:val="24"/>
                <w:szCs w:val="24"/>
                <w:rtl w:val="0"/>
              </w:rPr>
              <w:t xml:space="preserve">SA9: Reporting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E">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CAFM system will be configured to capture all elements of service provision to facilitate the production of the Management Information reporting requirements as requested by the Buyer.</w:t>
            </w:r>
          </w:p>
          <w:p w:rsidR="00000000" w:rsidDel="00000000" w:rsidP="00000000" w:rsidRDefault="00000000" w:rsidRPr="00000000" w14:paraId="0000032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the provision of all interfaces between their own and third-party CAFM systems to facilitate the real-time transfer of data.  </w:t>
            </w:r>
          </w:p>
          <w:p w:rsidR="00000000" w:rsidDel="00000000" w:rsidP="00000000" w:rsidRDefault="00000000" w:rsidRPr="00000000" w14:paraId="0000032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data contained within the Supplier’s CAFM system shall be able to be uploaded to third-party CAFM systems where required by the Buyer. </w:t>
            </w:r>
          </w:p>
          <w:p w:rsidR="00000000" w:rsidDel="00000000" w:rsidP="00000000" w:rsidRDefault="00000000" w:rsidRPr="00000000" w14:paraId="0000032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format standard and frequency of reporting with the Buyer and shall deliver it in accordance with the specific Buyer requirements in line with the agreed Service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23">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A10</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24">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whwml4" w:id="18"/>
            <w:bookmarkEnd w:id="18"/>
            <w:r w:rsidDel="00000000" w:rsidR="00000000" w:rsidRPr="00000000">
              <w:rPr>
                <w:rFonts w:ascii="Arial" w:cs="Arial" w:eastAsia="Arial" w:hAnsi="Arial"/>
                <w:b w:val="1"/>
                <w:smallCaps w:val="1"/>
                <w:sz w:val="24"/>
                <w:szCs w:val="24"/>
                <w:rtl w:val="0"/>
              </w:rPr>
              <w:t xml:space="preserve">SA10: Performance Self-Monitoring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5">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 9001:2015 Quality Management System.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7">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deliver services and manage performance in line with the agreed key performance indicator (KPI) model.</w:t>
            </w:r>
          </w:p>
          <w:p w:rsidR="00000000" w:rsidDel="00000000" w:rsidP="00000000" w:rsidRDefault="00000000" w:rsidRPr="00000000" w14:paraId="0000032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manage performance using their own internal performance management systems and processes which shall align with the Buyer’s internal performance monitoring and auditing regimes as agreed within the Service Delivery Plan (SDP).   </w:t>
            </w:r>
          </w:p>
          <w:p w:rsidR="00000000" w:rsidDel="00000000" w:rsidP="00000000" w:rsidRDefault="00000000" w:rsidRPr="00000000" w14:paraId="0000032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system to manage, control and record and report on the delivery of all Services provided as part of any Call-Off Contract. </w:t>
            </w:r>
          </w:p>
          <w:p w:rsidR="00000000" w:rsidDel="00000000" w:rsidP="00000000" w:rsidRDefault="00000000" w:rsidRPr="00000000" w14:paraId="0000032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also provide a support service available twenty-four (24) hours per day for the Buyer to request the deployment of the Supplier to rectify any non-provision of accommodation or Service(s) embraced by the scope of the FM Framework Contract and within specified response times.</w:t>
            </w:r>
          </w:p>
          <w:p w:rsidR="00000000" w:rsidDel="00000000" w:rsidP="00000000" w:rsidRDefault="00000000" w:rsidRPr="00000000" w14:paraId="0000032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develop and agree with the Buyer the management reporting regimes for recording statutory compliance, performance against social value targets and balanced scorecard returns.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2D">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A11</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2E">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qsh70q" w:id="20"/>
            <w:bookmarkEnd w:id="20"/>
            <w:r w:rsidDel="00000000" w:rsidR="00000000" w:rsidRPr="00000000">
              <w:rPr>
                <w:rFonts w:ascii="Arial" w:cs="Arial" w:eastAsia="Arial" w:hAnsi="Arial"/>
                <w:b w:val="1"/>
                <w:smallCaps w:val="1"/>
                <w:sz w:val="24"/>
                <w:szCs w:val="24"/>
                <w:rtl w:val="0"/>
              </w:rPr>
              <w:t xml:space="preserve">SA11: Business Continuity and Disaster Recovery Plans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F">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330">
            <w:pPr>
              <w:spacing w:after="60" w:before="60" w:line="3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8 - Business Continuity and Disaster Recovery.</w:t>
            </w:r>
          </w:p>
          <w:p w:rsidR="00000000" w:rsidDel="00000000" w:rsidP="00000000" w:rsidRDefault="00000000" w:rsidRPr="00000000" w14:paraId="00000332">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Centre for the Protection of the National Infrastructure (CPNI).</w:t>
            </w:r>
          </w:p>
          <w:p w:rsidR="00000000" w:rsidDel="00000000" w:rsidP="00000000" w:rsidRDefault="00000000" w:rsidRPr="00000000" w14:paraId="00000333">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25999: Business Continuity Management. </w:t>
            </w:r>
          </w:p>
          <w:p w:rsidR="00000000" w:rsidDel="00000000" w:rsidP="00000000" w:rsidRDefault="00000000" w:rsidRPr="00000000" w14:paraId="0000033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ISO/IEC 27000:2016 Information technology–Security techniques-Information security management systems-Overarching vocabulary (fourth edition).</w:t>
            </w:r>
          </w:p>
          <w:p w:rsidR="00000000" w:rsidDel="00000000" w:rsidP="00000000" w:rsidRDefault="00000000" w:rsidRPr="00000000" w14:paraId="0000033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ISO/IEC 27001:2013 Information technology–Security techniques-Information security management systems-Requirements (second edition).</w:t>
            </w:r>
          </w:p>
          <w:p w:rsidR="00000000" w:rsidDel="00000000" w:rsidP="00000000" w:rsidRDefault="00000000" w:rsidRPr="00000000" w14:paraId="0000033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ISO/IEC 27002:2013 Information technology–Security techniques-Information security management systems-Security controls (second edition).</w:t>
            </w:r>
          </w:p>
          <w:p w:rsidR="00000000" w:rsidDel="00000000" w:rsidP="00000000" w:rsidRDefault="00000000" w:rsidRPr="00000000" w14:paraId="0000033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ISO/IEC 27003:2017 Information technology–Security techniques-Information security management systems-Guidance.</w:t>
            </w:r>
          </w:p>
          <w:p w:rsidR="00000000" w:rsidDel="00000000" w:rsidP="00000000" w:rsidRDefault="00000000" w:rsidRPr="00000000" w14:paraId="0000033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ISO/IEC 27005:2011 Information technology–Security techniques-Information security Risk Management (second edition).</w:t>
            </w:r>
          </w:p>
          <w:p w:rsidR="00000000" w:rsidDel="00000000" w:rsidP="00000000" w:rsidRDefault="00000000" w:rsidRPr="00000000" w14:paraId="0000033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ISO/IEC 27014:2013 Information technology-Security techniques-Governance for Information security.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A">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rsidR="00000000" w:rsidDel="00000000" w:rsidP="00000000" w:rsidRDefault="00000000" w:rsidRPr="00000000" w14:paraId="0000033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CAFM System shall be able to provide and support any Business Continuity scenario without any degradation in performance.</w:t>
            </w:r>
          </w:p>
          <w:p w:rsidR="00000000" w:rsidDel="00000000" w:rsidP="00000000" w:rsidRDefault="00000000" w:rsidRPr="00000000" w14:paraId="0000033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have its own Business Continuity and Disaster Recovery (BCDR) contingency plan in place to enable continuity of their Services without degradation.</w:t>
            </w:r>
          </w:p>
          <w:p w:rsidR="00000000" w:rsidDel="00000000" w:rsidP="00000000" w:rsidRDefault="00000000" w:rsidRPr="00000000" w14:paraId="0000033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CAFM System facilities will have its own Business Continuity and Disaster Recovery contingency plan in place to enable continuity of the Services without degradation.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3F">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A12</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0">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pxezwc" w:id="22"/>
            <w:bookmarkEnd w:id="22"/>
            <w:r w:rsidDel="00000000" w:rsidR="00000000" w:rsidRPr="00000000">
              <w:rPr>
                <w:rFonts w:ascii="Arial" w:cs="Arial" w:eastAsia="Arial" w:hAnsi="Arial"/>
                <w:b w:val="1"/>
                <w:smallCaps w:val="1"/>
                <w:sz w:val="24"/>
                <w:szCs w:val="24"/>
                <w:rtl w:val="0"/>
              </w:rPr>
              <w:t xml:space="preserve">SA12: Quality Management System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1">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and maintain valid ISO 9001, ISO 14001, ISO 27001 (lots 1c, 2c &amp; 3c only) and Cyber Essentials accreditation or equivalent at all times for the duration of the Call-Off Contract.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3">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create a quality management plan in accordance with the ISO 9001 Quality Accreditation, which shall include a proposed methodology for maintaining ISO 9001 accreditation, and its related systems. The plan shall be in place within sixty (60) days of the Call-Off Start Date.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5">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A13</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p2csry" w:id="24"/>
            <w:bookmarkEnd w:id="24"/>
            <w:r w:rsidDel="00000000" w:rsidR="00000000" w:rsidRPr="00000000">
              <w:rPr>
                <w:rFonts w:ascii="Arial" w:cs="Arial" w:eastAsia="Arial" w:hAnsi="Arial"/>
                <w:b w:val="1"/>
                <w:smallCaps w:val="1"/>
                <w:sz w:val="24"/>
                <w:szCs w:val="24"/>
                <w:rtl w:val="0"/>
              </w:rPr>
              <w:t xml:space="preserve">SA13: Staff Management, Recruitment and Training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7">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Procurement Note (PPN) 14/15: supporting apprenticeships and skills through public procurement.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9">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and deliver the Services in line with the staffing profiles agreed with the Buyer within the Service Delivery Plan.</w:t>
            </w:r>
          </w:p>
          <w:p w:rsidR="00000000" w:rsidDel="00000000" w:rsidP="00000000" w:rsidRDefault="00000000" w:rsidRPr="00000000" w14:paraId="0000034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has nominated management roles and/or positions as key roles on the Contract, the Supplier shall ensure their recruitment and business continuity processes comply with Buyer requirements as defined within the Service Delivery Plan.</w:t>
            </w:r>
          </w:p>
          <w:p w:rsidR="00000000" w:rsidDel="00000000" w:rsidP="00000000" w:rsidRDefault="00000000" w:rsidRPr="00000000" w14:paraId="0000034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any training required by the procedures and statutory provisions in respect of all staff (whether Buyer or Supplier Staff) at the Buyer Premises as well as in emergency response and security procedures.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D">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A14</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E">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o7alnk" w:id="26"/>
            <w:bookmarkEnd w:id="26"/>
            <w:r w:rsidDel="00000000" w:rsidR="00000000" w:rsidRPr="00000000">
              <w:rPr>
                <w:rFonts w:ascii="Arial" w:cs="Arial" w:eastAsia="Arial" w:hAnsi="Arial"/>
                <w:b w:val="1"/>
                <w:smallCaps w:val="1"/>
                <w:sz w:val="24"/>
                <w:szCs w:val="24"/>
                <w:rtl w:val="0"/>
              </w:rPr>
              <w:t xml:space="preserve">SA14: Selection and Management of Sub-Contractors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F">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that all appointed Subcontractors are eligible to work in the UK.</w:t>
            </w:r>
          </w:p>
          <w:p w:rsidR="00000000" w:rsidDel="00000000" w:rsidP="00000000" w:rsidRDefault="00000000" w:rsidRPr="00000000" w14:paraId="0000035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that all appointed Subcontractors possess the appropriate accreditations, qualifications, and skills. </w:t>
            </w:r>
          </w:p>
          <w:p w:rsidR="00000000" w:rsidDel="00000000" w:rsidP="00000000" w:rsidRDefault="00000000" w:rsidRPr="00000000" w14:paraId="0000035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that all appointed Subcontractors comply with all contractual requirements on quality, health and safety and environmental and legislative requirements.</w:t>
            </w:r>
          </w:p>
          <w:p w:rsidR="00000000" w:rsidDel="00000000" w:rsidP="00000000" w:rsidRDefault="00000000" w:rsidRPr="00000000" w14:paraId="0000035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that all appointed Subcontractors possess the appropriate levels of security clearances to enable access into the Buyer Properties.</w:t>
            </w:r>
          </w:p>
          <w:p w:rsidR="00000000" w:rsidDel="00000000" w:rsidP="00000000" w:rsidRDefault="00000000" w:rsidRPr="00000000" w14:paraId="0000035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that all Subcontractor performance is managed via use of the KPI, customer satisfaction and complaints management processes.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55">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A15</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5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3ckvvd" w:id="27"/>
            <w:bookmarkEnd w:id="27"/>
            <w:r w:rsidDel="00000000" w:rsidR="00000000" w:rsidRPr="00000000">
              <w:rPr>
                <w:rFonts w:ascii="Arial" w:cs="Arial" w:eastAsia="Arial" w:hAnsi="Arial"/>
                <w:b w:val="1"/>
                <w:smallCaps w:val="1"/>
                <w:sz w:val="24"/>
                <w:szCs w:val="24"/>
                <w:rtl w:val="0"/>
              </w:rPr>
              <w:t xml:space="preserve">SA15: Compliance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7">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ISO9001 Quality Management System; </w:t>
            </w:r>
          </w:p>
          <w:p w:rsidR="00000000" w:rsidDel="00000000" w:rsidP="00000000" w:rsidRDefault="00000000" w:rsidRPr="00000000" w14:paraId="0000035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ISO 37301:2021;</w:t>
            </w:r>
          </w:p>
          <w:p w:rsidR="00000000" w:rsidDel="00000000" w:rsidP="00000000" w:rsidRDefault="00000000" w:rsidRPr="00000000" w14:paraId="0000035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CIBSE Guide M; </w:t>
            </w:r>
          </w:p>
          <w:p w:rsidR="00000000" w:rsidDel="00000000" w:rsidP="00000000" w:rsidRDefault="00000000" w:rsidRPr="00000000" w14:paraId="0000035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SFG20; and </w:t>
            </w:r>
          </w:p>
          <w:p w:rsidR="00000000" w:rsidDel="00000000" w:rsidP="00000000" w:rsidRDefault="00000000" w:rsidRPr="00000000" w14:paraId="0000035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and Safety at Work etc. Act 1974.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D">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that statutory compliance to ensure a safe working environment across all Buyer Premises. </w:t>
            </w:r>
          </w:p>
          <w:p w:rsidR="00000000" w:rsidDel="00000000" w:rsidP="00000000" w:rsidRDefault="00000000" w:rsidRPr="00000000" w14:paraId="0000035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w:t>
            </w:r>
          </w:p>
          <w:p w:rsidR="00000000" w:rsidDel="00000000" w:rsidP="00000000" w:rsidRDefault="00000000" w:rsidRPr="00000000" w14:paraId="00000360">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operate, manage and maintain a robust and effective Compliance Management System; </w:t>
            </w:r>
          </w:p>
          <w:p w:rsidR="00000000" w:rsidDel="00000000" w:rsidP="00000000" w:rsidRDefault="00000000" w:rsidRPr="00000000" w14:paraId="00000361">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a Compliance Management Plan is developed and implemented covering all in-scope Services; and </w:t>
            </w:r>
          </w:p>
          <w:p w:rsidR="00000000" w:rsidDel="00000000" w:rsidP="00000000" w:rsidRDefault="00000000" w:rsidRPr="00000000" w14:paraId="00000362">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statutory compliance is maintained at all times as it applies to all in-scope Services across all Buyer Premises; and </w:t>
            </w:r>
          </w:p>
          <w:p w:rsidR="00000000" w:rsidDel="00000000" w:rsidP="00000000" w:rsidRDefault="00000000" w:rsidRPr="00000000" w14:paraId="00000363">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a programme of planned and random internal and external inspections and audits are delivered across Buyer Premises and that these are recorded within the CAFM system; </w:t>
            </w:r>
          </w:p>
          <w:p w:rsidR="00000000" w:rsidDel="00000000" w:rsidP="00000000" w:rsidRDefault="00000000" w:rsidRPr="00000000" w14:paraId="00000364">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all compliance performance data is available in “real-time” to the Buyer; and </w:t>
            </w:r>
          </w:p>
          <w:p w:rsidR="00000000" w:rsidDel="00000000" w:rsidP="00000000" w:rsidRDefault="00000000" w:rsidRPr="00000000" w14:paraId="00000365">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compliance performance processes are in place, effective at all times, and that Buyer Staff have full awareness of their responsibilities to maintain the required levels of compliance across Buyer Premises.  </w:t>
            </w:r>
          </w:p>
          <w:p w:rsidR="00000000" w:rsidDel="00000000" w:rsidP="00000000" w:rsidRDefault="00000000" w:rsidRPr="00000000" w14:paraId="00000366">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all Buyer requirements are captured as required within their Compliance Management Plan and Service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67">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A16</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68">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ihv636" w:id="28"/>
            <w:bookmarkEnd w:id="28"/>
            <w:r w:rsidDel="00000000" w:rsidR="00000000" w:rsidRPr="00000000">
              <w:rPr>
                <w:rFonts w:ascii="Arial" w:cs="Arial" w:eastAsia="Arial" w:hAnsi="Arial"/>
                <w:b w:val="1"/>
                <w:smallCaps w:val="1"/>
                <w:sz w:val="24"/>
                <w:szCs w:val="24"/>
                <w:rtl w:val="0"/>
              </w:rPr>
              <w:t xml:space="preserve">SA16: Sustainability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9">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36A">
            <w:pPr>
              <w:spacing w:after="60" w:before="60" w:line="3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Government Buying Standards for Cleaning Products and Services</w:t>
            </w:r>
          </w:p>
          <w:p w:rsidR="00000000" w:rsidDel="00000000" w:rsidP="00000000" w:rsidRDefault="00000000" w:rsidRPr="00000000" w14:paraId="0000036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waste initiatives must at least meet the agreed Greening Government Commitments and any successor framework and including the edict that: </w:t>
            </w:r>
          </w:p>
          <w:p w:rsidR="00000000" w:rsidDel="00000000" w:rsidP="00000000" w:rsidRDefault="00000000" w:rsidRPr="00000000" w14:paraId="0000036D">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is to reduce the amount of waste it generates by 25% from a 2009/10 baseline;</w:t>
            </w:r>
          </w:p>
          <w:p w:rsidR="00000000" w:rsidDel="00000000" w:rsidP="00000000" w:rsidRDefault="00000000" w:rsidRPr="00000000" w14:paraId="0000036E">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to ensure that redundant IT equipment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re-used (within Government, the public; sector or wider society) or responsibly recycled; and</w:t>
            </w:r>
          </w:p>
          <w:p w:rsidR="00000000" w:rsidDel="00000000" w:rsidP="00000000" w:rsidRDefault="00000000" w:rsidRPr="00000000" w14:paraId="0000036F">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 waste shall be source segregated, separately collected and treated according to the best practice level of the Government Buying Standard for Catering Services.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the Public Health England (PHE) healthier and more sustainable catering guidance and supporting tools to this list.</w:t>
            </w:r>
          </w:p>
          <w:p w:rsidR="00000000" w:rsidDel="00000000" w:rsidP="00000000" w:rsidRDefault="00000000" w:rsidRPr="00000000" w14:paraId="0000037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1 - Government Buying Standards for food and catering shall be applied to Catering Services. The five broad areas are:</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Sustainable food production; meeting high standards of farming and food processing;</w:t>
            </w:r>
          </w:p>
          <w:p w:rsidR="00000000" w:rsidDel="00000000" w:rsidP="00000000" w:rsidRDefault="00000000" w:rsidRPr="00000000" w14:paraId="00000375">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Nutrition, including food procurement, menu development and provision, food preparation and food service;</w:t>
            </w:r>
          </w:p>
          <w:p w:rsidR="00000000" w:rsidDel="00000000" w:rsidP="00000000" w:rsidRDefault="00000000" w:rsidRPr="00000000" w14:paraId="00000376">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 efficiency; ensuring energy efficiency, efficient use of water, waste prevention and good management;</w:t>
            </w:r>
          </w:p>
          <w:p w:rsidR="00000000" w:rsidDel="00000000" w:rsidP="00000000" w:rsidRDefault="00000000" w:rsidRPr="00000000" w14:paraId="00000377">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and economic value – achieving wider social benefits for the community; and</w:t>
            </w:r>
          </w:p>
          <w:p w:rsidR="00000000" w:rsidDel="00000000" w:rsidP="00000000" w:rsidRDefault="00000000" w:rsidRPr="00000000" w14:paraId="00000378">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Quality of service provision.</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Government hospitality policies is essential at all times.  </w:t>
            </w:r>
          </w:p>
          <w:p w:rsidR="00000000" w:rsidDel="00000000" w:rsidP="00000000" w:rsidRDefault="00000000" w:rsidRPr="00000000" w14:paraId="0000037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aware of and adhere to the zero waste events guide produced by Waste and Resources Action Programme (WRAP), inspired by the Olympics.</w:t>
            </w:r>
          </w:p>
          <w:p w:rsidR="00000000" w:rsidDel="00000000" w:rsidP="00000000" w:rsidRDefault="00000000" w:rsidRPr="00000000" w14:paraId="0000037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timber and wood-derived products for supply or use in performance of the contract shall be independently verifiable and come from: </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legal source; and </w:t>
            </w:r>
          </w:p>
          <w:p w:rsidR="00000000" w:rsidDel="00000000" w:rsidP="00000000" w:rsidRDefault="00000000" w:rsidRPr="00000000" w14:paraId="0000037F">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sustainable source, which can include a Forest Law Enforcement, Governance and Trade (FLEGT) licensed or equivalent source.</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use of pesticides and artificial fertilisers shall be minimised, by for example switching to natural methods of controlling weeds, insects and fungi wherever possible and maintaining soil fertility. Supplier shall comply with the horticulture and park services Government Buying Standards which requires that soil improvers shall not contain peat or sewage sludge and that from 2015 plants shall not be supplied in or with growing media containing peat.  </w:t>
            </w:r>
          </w:p>
          <w:p w:rsidR="00000000" w:rsidDel="00000000" w:rsidP="00000000" w:rsidRDefault="00000000" w:rsidRPr="00000000" w14:paraId="0000038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Government Buying Standards for sustainability as they apply to scanners.</w:t>
            </w:r>
          </w:p>
          <w:p w:rsidR="00000000" w:rsidDel="00000000" w:rsidP="00000000" w:rsidRDefault="00000000" w:rsidRPr="00000000" w14:paraId="0000038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Buying Standards for the sustainable procurement of furniture.</w:t>
            </w:r>
          </w:p>
          <w:p w:rsidR="00000000" w:rsidDel="00000000" w:rsidP="00000000" w:rsidRDefault="00000000" w:rsidRPr="00000000" w14:paraId="0000038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timber signage shall comply with the requirements of the Government’s Timber Procurement Policy.</w:t>
            </w:r>
          </w:p>
          <w:p w:rsidR="00000000" w:rsidDel="00000000" w:rsidP="00000000" w:rsidRDefault="00000000" w:rsidRPr="00000000" w14:paraId="0000038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and maintenance of vehicles shall be in line with the Government Buying Standard for transport (vehicles).</w:t>
            </w:r>
          </w:p>
          <w:p w:rsidR="00000000" w:rsidDel="00000000" w:rsidP="00000000" w:rsidRDefault="00000000" w:rsidRPr="00000000" w14:paraId="0000038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space planning/management advice must comply with the above policies and with the current version of Appraisal and Evaluation in central Government and “The Green Book” Treasury Guidance.</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w:t>
            </w:r>
          </w:p>
          <w:p w:rsidR="00000000" w:rsidDel="00000000" w:rsidP="00000000" w:rsidRDefault="00000000" w:rsidRPr="00000000" w14:paraId="00000389">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carbon management strategy;</w:t>
            </w:r>
          </w:p>
          <w:p w:rsidR="00000000" w:rsidDel="00000000" w:rsidP="00000000" w:rsidRDefault="00000000" w:rsidRPr="00000000" w14:paraId="0000038A">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Mainstreaming Sustainable Development Package sets out the Government’s vision for sustainable development and measures to deliver it through the Green Economy, action to tackle climate change, protecting and enhancing the natural environment, and improved fairness and wellbeing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8B">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initiatives must at least meet the agreed Greening Government Commitments and any successor framework;</w:t>
            </w:r>
          </w:p>
          <w:p w:rsidR="00000000" w:rsidDel="00000000" w:rsidP="00000000" w:rsidRDefault="00000000" w:rsidRPr="00000000" w14:paraId="0000038C">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Buying Standards; and</w:t>
            </w:r>
          </w:p>
          <w:p w:rsidR="00000000" w:rsidDel="00000000" w:rsidP="00000000" w:rsidRDefault="00000000" w:rsidRPr="00000000" w14:paraId="0000038D">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Waste and Resources Action Programme’s (WRAP) Resource Management and Mobile Asset Management Planning tools. </w:t>
            </w: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Mainstreaming Sustainable Development Package sets out the Government’s vision for sustainable development and measures to deliver it through the Green Economy, action to tackle climate change, protecting and enhancing the natural environment, and improved fairness and wellbeing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90">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initiatives must at least meet the agreed Greening Government Commitments and any successor framework. </w:t>
            </w:r>
          </w:p>
          <w:p w:rsidR="00000000" w:rsidDel="00000000" w:rsidP="00000000" w:rsidRDefault="00000000" w:rsidRPr="00000000" w14:paraId="0000039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Buying Standards for the public procurement of sustainable goods and services are mandatory at the minimum level for the central Government estate and related agencies. </w:t>
            </w:r>
          </w:p>
          <w:p w:rsidR="00000000" w:rsidDel="00000000" w:rsidP="00000000" w:rsidRDefault="00000000" w:rsidRPr="00000000" w14:paraId="0000039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 </w:t>
            </w:r>
          </w:p>
          <w:p w:rsidR="00000000" w:rsidDel="00000000" w:rsidP="00000000" w:rsidRDefault="00000000" w:rsidRPr="00000000" w14:paraId="0000039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Defra guidelines where mandatory shall be adhered to.Non Mandatory requirements shall be adopted where practicable.</w:t>
            </w:r>
          </w:p>
          <w:p w:rsidR="00000000" w:rsidDel="00000000" w:rsidP="00000000" w:rsidRDefault="00000000" w:rsidRPr="00000000" w14:paraId="0000039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and Resources Action Programme (WRAP) Guidance for refurbishment and fit-out professionals </w:t>
            </w:r>
          </w:p>
          <w:p w:rsidR="00000000" w:rsidDel="00000000" w:rsidP="00000000" w:rsidRDefault="00000000" w:rsidRPr="00000000" w14:paraId="0000039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rsidR="00000000" w:rsidDel="00000000" w:rsidP="00000000" w:rsidRDefault="00000000" w:rsidRPr="00000000" w14:paraId="0000039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v1yuxt"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there are Government Buying Standards for a range of electrical goods.</w:t>
            </w:r>
          </w:p>
          <w:p w:rsidR="00000000" w:rsidDel="00000000" w:rsidP="00000000" w:rsidRDefault="00000000" w:rsidRPr="00000000" w14:paraId="0000039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Defra guidelines where mandatory shall be adhered to.Non-Mandatory requirements shall be adopted where practicable.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8">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9">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develop and agree a Sustainability Plan incorporating all the requirements outlined above with the Buyer.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9A">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A17 </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9B">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SA17: Social Value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C">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D">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Services (Social Value) Act 2012.</w:t>
            </w:r>
          </w:p>
          <w:p w:rsidR="00000000" w:rsidDel="00000000" w:rsidP="00000000" w:rsidRDefault="00000000" w:rsidRPr="00000000" w14:paraId="0000039E">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Well-being of Future Generations (Wales) Act 2015;</w:t>
            </w:r>
          </w:p>
          <w:p w:rsidR="00000000" w:rsidDel="00000000" w:rsidP="00000000" w:rsidRDefault="00000000" w:rsidRPr="00000000" w14:paraId="0000039F">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Equality Act 2010;</w:t>
            </w:r>
          </w:p>
          <w:p w:rsidR="00000000" w:rsidDel="00000000" w:rsidP="00000000" w:rsidRDefault="00000000" w:rsidRPr="00000000" w14:paraId="000003A0">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Outsourcing Playbook; </w:t>
            </w:r>
          </w:p>
          <w:p w:rsidR="00000000" w:rsidDel="00000000" w:rsidP="00000000" w:rsidRDefault="00000000" w:rsidRPr="00000000" w14:paraId="000003A1">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Policy Note (PPN) 06/20; </w:t>
            </w:r>
          </w:p>
          <w:p w:rsidR="00000000" w:rsidDel="00000000" w:rsidP="00000000" w:rsidRDefault="00000000" w:rsidRPr="00000000" w14:paraId="000003A2">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Policy Note (PPN) 01/21 (NI); and </w:t>
            </w:r>
          </w:p>
          <w:p w:rsidR="00000000" w:rsidDel="00000000" w:rsidP="00000000" w:rsidRDefault="00000000" w:rsidRPr="00000000" w14:paraId="000003A3">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Reform (Scotland) Act 2014.  </w:t>
            </w:r>
          </w:p>
        </w:tc>
      </w:tr>
      <w:tr>
        <w:trPr>
          <w:cantSplit w:val="0"/>
          <w:trHeight w:val="140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4">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5">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the Supplier shall ensure full compliance with their own policies, procedures and principles, as published within their Corporate Social Responsibility policy where appropriate, and be responsible for ensuring they embed these within the management plans of all Call-Off contracts let via this Framework.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A6">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A18</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A7">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SA18: Carbon Net Zero </w:t>
            </w:r>
          </w:p>
        </w:tc>
      </w:tr>
      <w:tr>
        <w:trPr>
          <w:cantSplit w:val="0"/>
          <w:tblHeader w:val="0"/>
        </w:trPr>
        <w:tc>
          <w:tcPr>
            <w:shd w:fill="auto" w:val="clear"/>
            <w:vAlign w:val="center"/>
          </w:tcPr>
          <w:p w:rsidR="00000000" w:rsidDel="00000000" w:rsidP="00000000" w:rsidRDefault="00000000" w:rsidRPr="00000000" w14:paraId="000003A8">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3A9">
            <w:pPr>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Streamlined Energy &amp; Carbon Reporting (SECR) Regulations;</w:t>
            </w:r>
          </w:p>
          <w:p w:rsidR="00000000" w:rsidDel="00000000" w:rsidP="00000000" w:rsidRDefault="00000000" w:rsidRPr="00000000" w14:paraId="000003A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PPN 06/21 – Taking account of carbon reduction plans in the procurement of major government contracts;</w:t>
            </w:r>
          </w:p>
          <w:p w:rsidR="00000000" w:rsidDel="00000000" w:rsidP="00000000" w:rsidRDefault="00000000" w:rsidRPr="00000000" w14:paraId="000003A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Climate Change Act (as amended): 2019;</w:t>
            </w:r>
          </w:p>
          <w:p w:rsidR="00000000" w:rsidDel="00000000" w:rsidP="00000000" w:rsidRDefault="00000000" w:rsidRPr="00000000" w14:paraId="000003A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Reporting Environmental Impacts: Guidance for Business (last update: Jan 2019); </w:t>
            </w:r>
          </w:p>
          <w:p w:rsidR="00000000" w:rsidDel="00000000" w:rsidP="00000000" w:rsidRDefault="00000000" w:rsidRPr="00000000" w14:paraId="000003A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Reporting Guidelines: Industry Streamlined Energy &amp; Carbon Reporting and greenhouse gas reporting (last update: March 2019); </w:t>
            </w:r>
          </w:p>
          <w:p w:rsidR="00000000" w:rsidDel="00000000" w:rsidP="00000000" w:rsidRDefault="00000000" w:rsidRPr="00000000" w14:paraId="000003A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 Point Plan for a Green Industrial Revolution; </w:t>
            </w:r>
          </w:p>
          <w:p w:rsidR="00000000" w:rsidDel="00000000" w:rsidP="00000000" w:rsidRDefault="00000000" w:rsidRPr="00000000" w14:paraId="000003B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Industrial Decarbonisation Strategy; </w:t>
            </w:r>
          </w:p>
          <w:p w:rsidR="00000000" w:rsidDel="00000000" w:rsidP="00000000" w:rsidRDefault="00000000" w:rsidRPr="00000000" w14:paraId="000003B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Greening Government Commitments (“GGC”) framework; and</w:t>
            </w:r>
          </w:p>
          <w:p w:rsidR="00000000" w:rsidDel="00000000" w:rsidP="00000000" w:rsidRDefault="00000000" w:rsidRPr="00000000" w14:paraId="000003B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Energy White Paper.</w:t>
            </w:r>
          </w:p>
        </w:tc>
      </w:tr>
      <w:tr>
        <w:trPr>
          <w:cantSplit w:val="0"/>
          <w:trHeight w:val="140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3">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4">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the Supplier shall ensure full compliance with their own policies, procedures and principles, as published within their Corporate Social Responsibility policy where appropriate, and be responsible for ensuring they embed these within the management plans of all Call-Off contracts let via this Framework.</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rPr>
          <w:cantSplit w:val="0"/>
          <w:tblHeader w:val="0"/>
        </w:trPr>
        <w:tc>
          <w:tcPr>
            <w:gridSpan w:val="2"/>
            <w:shd w:fill="002060" w:val="clear"/>
            <w:vAlign w:val="center"/>
          </w:tcPr>
          <w:p w:rsidR="00000000" w:rsidDel="00000000" w:rsidP="00000000" w:rsidRDefault="00000000" w:rsidRPr="00000000" w14:paraId="000003B6">
            <w:pPr>
              <w:pStyle w:val="Heading1"/>
              <w:keepNext w:val="1"/>
              <w:tabs>
                <w:tab w:val="left" w:pos="851"/>
              </w:tabs>
              <w:spacing w:after="60" w:before="60" w:lineRule="auto"/>
              <w:rPr>
                <w:color w:val="ffffff"/>
                <w:sz w:val="24"/>
                <w:szCs w:val="24"/>
              </w:rPr>
            </w:pPr>
            <w:bookmarkStart w:colFirst="0" w:colLast="0" w:name="_heading=h.2u6wntf" w:id="36"/>
            <w:bookmarkEnd w:id="36"/>
            <w:r w:rsidDel="00000000" w:rsidR="00000000" w:rsidRPr="00000000">
              <w:rPr>
                <w:color w:val="ffffff"/>
                <w:sz w:val="24"/>
                <w:szCs w:val="24"/>
                <w:rtl w:val="0"/>
              </w:rPr>
              <w:t xml:space="preserve">WORK PACKAGE B – CONTRACT MOBILISATION</w:t>
            </w:r>
          </w:p>
        </w:tc>
      </w:tr>
      <w:tr>
        <w:trPr>
          <w:cantSplit w:val="0"/>
          <w:tblHeader w:val="0"/>
        </w:trPr>
        <w:tc>
          <w:tcPr>
            <w:gridSpan w:val="2"/>
            <w:shd w:fill="bdd7ee" w:val="clear"/>
            <w:vAlign w:val="center"/>
          </w:tcPr>
          <w:p w:rsidR="00000000" w:rsidDel="00000000" w:rsidP="00000000" w:rsidRDefault="00000000" w:rsidRPr="00000000" w14:paraId="000003B8">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19c6y18" w:id="37"/>
            <w:bookmarkEnd w:id="37"/>
            <w:r w:rsidDel="00000000" w:rsidR="00000000" w:rsidRPr="00000000">
              <w:rPr>
                <w:rFonts w:ascii="Arial" w:cs="Arial" w:eastAsia="Arial" w:hAnsi="Arial"/>
                <w:b w:val="1"/>
                <w:smallCaps w:val="1"/>
                <w:color w:val="000000"/>
                <w:sz w:val="24"/>
                <w:szCs w:val="24"/>
                <w:rtl w:val="0"/>
              </w:rPr>
              <w:t xml:space="preserve">General Requirements</w:t>
            </w:r>
          </w:p>
        </w:tc>
      </w:tr>
      <w:tr>
        <w:trPr>
          <w:cantSplit w:val="0"/>
          <w:tblHeader w:val="0"/>
        </w:trPr>
        <w:tc>
          <w:tcPr>
            <w:shd w:fill="auto" w:val="clear"/>
            <w:vAlign w:val="center"/>
          </w:tcPr>
          <w:p w:rsidR="00000000" w:rsidDel="00000000" w:rsidP="00000000" w:rsidRDefault="00000000" w:rsidRPr="00000000" w14:paraId="000003BA">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3BB">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manage Mobilisation of the Contract in line with Call-Off Schedule 13 - Mobilisation Plan and Testing.</w:t>
            </w:r>
          </w:p>
        </w:tc>
      </w:tr>
      <w:tr>
        <w:trPr>
          <w:cantSplit w:val="0"/>
          <w:tblHeader w:val="0"/>
        </w:trPr>
        <w:tc>
          <w:tcPr>
            <w:gridSpan w:val="2"/>
            <w:shd w:fill="002060" w:val="clear"/>
            <w:vAlign w:val="center"/>
          </w:tcPr>
          <w:p w:rsidR="00000000" w:rsidDel="00000000" w:rsidP="00000000" w:rsidRDefault="00000000" w:rsidRPr="00000000" w14:paraId="000003BC">
            <w:pPr>
              <w:pStyle w:val="Heading1"/>
              <w:keepNext w:val="1"/>
              <w:tabs>
                <w:tab w:val="left" w:pos="851"/>
              </w:tabs>
              <w:spacing w:after="60" w:before="60" w:lineRule="auto"/>
              <w:rPr>
                <w:color w:val="ffffff"/>
                <w:sz w:val="24"/>
                <w:szCs w:val="24"/>
              </w:rPr>
            </w:pPr>
            <w:bookmarkStart w:colFirst="0" w:colLast="0" w:name="_heading=h.3tbugp1" w:id="38"/>
            <w:bookmarkEnd w:id="38"/>
            <w:r w:rsidDel="00000000" w:rsidR="00000000" w:rsidRPr="00000000">
              <w:rPr>
                <w:color w:val="ffffff"/>
                <w:sz w:val="24"/>
                <w:szCs w:val="24"/>
                <w:rtl w:val="0"/>
              </w:rPr>
              <w:t xml:space="preserve">WORK PACKAGE C – SOCIAL VALUE </w:t>
            </w:r>
          </w:p>
        </w:tc>
      </w:tr>
      <w:tr>
        <w:trPr>
          <w:cantSplit w:val="0"/>
          <w:tblHeader w:val="0"/>
        </w:trPr>
        <w:tc>
          <w:tcPr>
            <w:gridSpan w:val="2"/>
            <w:shd w:fill="bdd7ee" w:val="clear"/>
            <w:vAlign w:val="center"/>
          </w:tcPr>
          <w:p w:rsidR="00000000" w:rsidDel="00000000" w:rsidP="00000000" w:rsidRDefault="00000000" w:rsidRPr="00000000" w14:paraId="000003BE">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General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0">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1">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Services (Social Value) Act 2012.</w:t>
            </w:r>
          </w:p>
          <w:p w:rsidR="00000000" w:rsidDel="00000000" w:rsidP="00000000" w:rsidRDefault="00000000" w:rsidRPr="00000000" w14:paraId="000003C2">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Well-being of Future Generations (Wales) Act 2015;</w:t>
            </w:r>
          </w:p>
          <w:p w:rsidR="00000000" w:rsidDel="00000000" w:rsidP="00000000" w:rsidRDefault="00000000" w:rsidRPr="00000000" w14:paraId="000003C3">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Equality Act 2010;</w:t>
            </w:r>
          </w:p>
          <w:p w:rsidR="00000000" w:rsidDel="00000000" w:rsidP="00000000" w:rsidRDefault="00000000" w:rsidRPr="00000000" w14:paraId="000003C4">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Outsourcing Playbook; </w:t>
            </w:r>
          </w:p>
          <w:p w:rsidR="00000000" w:rsidDel="00000000" w:rsidP="00000000" w:rsidRDefault="00000000" w:rsidRPr="00000000" w14:paraId="000003C5">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Policy Note (PPN) 06/20; </w:t>
            </w:r>
          </w:p>
          <w:p w:rsidR="00000000" w:rsidDel="00000000" w:rsidP="00000000" w:rsidRDefault="00000000" w:rsidRPr="00000000" w14:paraId="000003C6">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Policy Note (PPN) 01/21 (NI); and </w:t>
            </w:r>
          </w:p>
          <w:p w:rsidR="00000000" w:rsidDel="00000000" w:rsidP="00000000" w:rsidRDefault="00000000" w:rsidRPr="00000000" w14:paraId="000003C7">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Reform (Scotland) Act 2014.  </w:t>
            </w:r>
          </w:p>
        </w:tc>
      </w:tr>
      <w:tr>
        <w:trPr>
          <w:cantSplit w:val="0"/>
          <w:tblHeader w:val="0"/>
        </w:trPr>
        <w:tc>
          <w:tcPr>
            <w:shd w:fill="auto" w:val="clear"/>
            <w:vAlign w:val="center"/>
          </w:tcPr>
          <w:p w:rsidR="00000000" w:rsidDel="00000000" w:rsidP="00000000" w:rsidRDefault="00000000" w:rsidRPr="00000000" w14:paraId="000003C8">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9">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develop and agree Social Value objectives and will produce a Social Value Plan and report on performance in accordance with the requirements set out within the Call-Off Tender. </w:t>
            </w:r>
          </w:p>
        </w:tc>
      </w:tr>
      <w:tr>
        <w:trPr>
          <w:cantSplit w:val="0"/>
          <w:tblHeader w:val="0"/>
        </w:trPr>
        <w:tc>
          <w:tcPr>
            <w:gridSpan w:val="2"/>
            <w:shd w:fill="002060" w:val="clear"/>
            <w:vAlign w:val="center"/>
          </w:tcPr>
          <w:p w:rsidR="00000000" w:rsidDel="00000000" w:rsidP="00000000" w:rsidRDefault="00000000" w:rsidRPr="00000000" w14:paraId="000003CA">
            <w:pPr>
              <w:pStyle w:val="Heading1"/>
              <w:keepNext w:val="1"/>
              <w:tabs>
                <w:tab w:val="left" w:pos="851"/>
              </w:tabs>
              <w:spacing w:after="60" w:before="60" w:lineRule="auto"/>
              <w:rPr>
                <w:color w:val="ffffff"/>
                <w:sz w:val="24"/>
                <w:szCs w:val="24"/>
              </w:rPr>
            </w:pPr>
            <w:r w:rsidDel="00000000" w:rsidR="00000000" w:rsidRPr="00000000">
              <w:rPr>
                <w:color w:val="ffffff"/>
                <w:sz w:val="24"/>
                <w:szCs w:val="24"/>
                <w:rtl w:val="0"/>
              </w:rPr>
              <w:t xml:space="preserve">WORK PACKAGE D – CARBON NET ZERO</w:t>
            </w:r>
          </w:p>
        </w:tc>
      </w:tr>
      <w:tr>
        <w:trPr>
          <w:cantSplit w:val="0"/>
          <w:tblHeader w:val="0"/>
        </w:trPr>
        <w:tc>
          <w:tcPr>
            <w:gridSpan w:val="2"/>
            <w:shd w:fill="bdd7ee" w:val="clear"/>
            <w:vAlign w:val="center"/>
          </w:tcPr>
          <w:p w:rsidR="00000000" w:rsidDel="00000000" w:rsidP="00000000" w:rsidRDefault="00000000" w:rsidRPr="00000000" w14:paraId="000003CC">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7030a0"/>
                <w:sz w:val="24"/>
                <w:szCs w:val="24"/>
              </w:rPr>
            </w:pPr>
            <w:r w:rsidDel="00000000" w:rsidR="00000000" w:rsidRPr="00000000">
              <w:rPr>
                <w:rFonts w:ascii="Arial" w:cs="Arial" w:eastAsia="Arial" w:hAnsi="Arial"/>
                <w:b w:val="1"/>
                <w:smallCaps w:val="1"/>
                <w:sz w:val="24"/>
                <w:szCs w:val="24"/>
                <w:rtl w:val="0"/>
              </w:rPr>
              <w:t xml:space="preserve">General Requirements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3CE">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3CF">
            <w:pPr>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Streamlined Energy &amp; Carbon Reporting (SECR) Regulations;</w:t>
            </w:r>
          </w:p>
          <w:p w:rsidR="00000000" w:rsidDel="00000000" w:rsidP="00000000" w:rsidRDefault="00000000" w:rsidRPr="00000000" w14:paraId="000003D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PPN 06/21 – Taking account of carbon reduction plans in the procurement of major government contracts;</w:t>
            </w:r>
          </w:p>
          <w:p w:rsidR="00000000" w:rsidDel="00000000" w:rsidP="00000000" w:rsidRDefault="00000000" w:rsidRPr="00000000" w14:paraId="000003D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Climate Change Act (as amended): 2019;</w:t>
            </w:r>
          </w:p>
          <w:p w:rsidR="00000000" w:rsidDel="00000000" w:rsidP="00000000" w:rsidRDefault="00000000" w:rsidRPr="00000000" w14:paraId="000003D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Reporting Environmental Impacts: Guidance for Business (last update: Jan 2019); </w:t>
            </w:r>
          </w:p>
          <w:p w:rsidR="00000000" w:rsidDel="00000000" w:rsidP="00000000" w:rsidRDefault="00000000" w:rsidRPr="00000000" w14:paraId="000003D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Reporting Guidelines: Industry Streamlined Energy &amp; Carbon Reporting and greenhouse gas reporting (last update: March 2019); </w:t>
            </w:r>
          </w:p>
          <w:p w:rsidR="00000000" w:rsidDel="00000000" w:rsidP="00000000" w:rsidRDefault="00000000" w:rsidRPr="00000000" w14:paraId="000003D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 Point Plan for a Green Industrial Revolution; </w:t>
            </w:r>
          </w:p>
          <w:p w:rsidR="00000000" w:rsidDel="00000000" w:rsidP="00000000" w:rsidRDefault="00000000" w:rsidRPr="00000000" w14:paraId="000003D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Industrial Decarbonisation Strategy; </w:t>
            </w:r>
          </w:p>
          <w:p w:rsidR="00000000" w:rsidDel="00000000" w:rsidP="00000000" w:rsidRDefault="00000000" w:rsidRPr="00000000" w14:paraId="000003D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Greening Government Commitments (“GGC”) framework; and</w:t>
            </w:r>
          </w:p>
          <w:p w:rsidR="00000000" w:rsidDel="00000000" w:rsidP="00000000" w:rsidRDefault="00000000" w:rsidRPr="00000000" w14:paraId="000003D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Energy White Paper.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9">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work with the Buyer to develop a Carbon Reduction Plan for all Buyer Premises. </w:t>
            </w:r>
          </w:p>
          <w:p w:rsidR="00000000" w:rsidDel="00000000" w:rsidP="00000000" w:rsidRDefault="00000000" w:rsidRPr="00000000" w14:paraId="000003D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all data related to CNZ is accurate, provided on time and in the format requested by the Buyer at all times. </w:t>
            </w:r>
          </w:p>
          <w:p w:rsidR="00000000" w:rsidDel="00000000" w:rsidP="00000000" w:rsidRDefault="00000000" w:rsidRPr="00000000" w14:paraId="000003D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they reduce their own greenhouse gas emissions as part of their commitment to carbon net zero as agreed with the Buyer at Call-Off. </w:t>
            </w:r>
          </w:p>
        </w:tc>
      </w:tr>
      <w:tr>
        <w:trPr>
          <w:cantSplit w:val="0"/>
          <w:tblHeader w:val="0"/>
        </w:trPr>
        <w:tc>
          <w:tcPr>
            <w:gridSpan w:val="2"/>
            <w:shd w:fill="002060" w:val="clear"/>
            <w:vAlign w:val="center"/>
          </w:tcPr>
          <w:p w:rsidR="00000000" w:rsidDel="00000000" w:rsidP="00000000" w:rsidRDefault="00000000" w:rsidRPr="00000000" w14:paraId="000003DD">
            <w:pPr>
              <w:pStyle w:val="Heading1"/>
              <w:keepNext w:val="1"/>
              <w:tabs>
                <w:tab w:val="left" w:pos="851"/>
              </w:tabs>
              <w:spacing w:after="60" w:before="60" w:lineRule="auto"/>
              <w:rPr>
                <w:color w:val="ffffff"/>
                <w:sz w:val="24"/>
                <w:szCs w:val="24"/>
              </w:rPr>
            </w:pPr>
            <w:r w:rsidDel="00000000" w:rsidR="00000000" w:rsidRPr="00000000">
              <w:rPr>
                <w:color w:val="ffffff"/>
                <w:sz w:val="24"/>
                <w:szCs w:val="24"/>
                <w:rtl w:val="0"/>
              </w:rPr>
              <w:t xml:space="preserve">WORK PACKAGE E - MAINTENANCE SERVICES</w:t>
            </w:r>
          </w:p>
        </w:tc>
      </w:tr>
      <w:tr>
        <w:trPr>
          <w:cantSplit w:val="0"/>
          <w:tblHeader w:val="0"/>
        </w:trPr>
        <w:tc>
          <w:tcPr>
            <w:gridSpan w:val="2"/>
            <w:shd w:fill="bdd7ee" w:val="clear"/>
            <w:vAlign w:val="center"/>
          </w:tcPr>
          <w:p w:rsidR="00000000" w:rsidDel="00000000" w:rsidP="00000000" w:rsidRDefault="00000000" w:rsidRPr="00000000" w14:paraId="000003DF">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8h4qwu" w:id="39"/>
            <w:bookmarkEnd w:id="39"/>
            <w:r w:rsidDel="00000000" w:rsidR="00000000" w:rsidRPr="00000000">
              <w:rPr>
                <w:rFonts w:ascii="Arial" w:cs="Arial" w:eastAsia="Arial" w:hAnsi="Arial"/>
                <w:b w:val="1"/>
                <w:smallCaps w:val="1"/>
                <w:sz w:val="24"/>
                <w:szCs w:val="24"/>
                <w:rtl w:val="0"/>
              </w:rPr>
              <w:t xml:space="preserve">General Requirements</w:t>
            </w:r>
          </w:p>
        </w:tc>
      </w:tr>
      <w:tr>
        <w:trPr>
          <w:cantSplit w:val="0"/>
          <w:tblHeader w:val="0"/>
        </w:trPr>
        <w:tc>
          <w:tcPr>
            <w:shd w:fill="auto" w:val="clear"/>
            <w:vAlign w:val="center"/>
          </w:tcPr>
          <w:p w:rsidR="00000000" w:rsidDel="00000000" w:rsidP="00000000" w:rsidRDefault="00000000" w:rsidRPr="00000000" w14:paraId="000003E1">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3E2">
            <w:pPr>
              <w:spacing w:after="60" w:before="60" w:line="360" w:lineRule="auto"/>
              <w:jc w:val="center"/>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E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BS8544 2013 Life Cycle Costing;</w:t>
            </w:r>
          </w:p>
          <w:p w:rsidR="00000000" w:rsidDel="00000000" w:rsidP="00000000" w:rsidRDefault="00000000" w:rsidRPr="00000000" w14:paraId="000003E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RICS New Rules for Measurement Part 3 for Maintenance (NRM3);</w:t>
            </w:r>
          </w:p>
          <w:p w:rsidR="00000000" w:rsidDel="00000000" w:rsidP="00000000" w:rsidRDefault="00000000" w:rsidRPr="00000000" w14:paraId="000003E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HVCA Standard Maintenance Specification, Vol’s I – V;</w:t>
            </w:r>
          </w:p>
          <w:p w:rsidR="00000000" w:rsidDel="00000000" w:rsidP="00000000" w:rsidRDefault="00000000" w:rsidRPr="00000000" w14:paraId="000003E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C.I.B.S.E guidelines;</w:t>
            </w:r>
          </w:p>
          <w:p w:rsidR="00000000" w:rsidDel="00000000" w:rsidP="00000000" w:rsidRDefault="00000000" w:rsidRPr="00000000" w14:paraId="000003E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SFG20 Maintenance Schedules (published with the consent and support of B&amp;ES Publications);</w:t>
            </w:r>
          </w:p>
          <w:p w:rsidR="00000000" w:rsidDel="00000000" w:rsidP="00000000" w:rsidRDefault="00000000" w:rsidRPr="00000000" w14:paraId="000003E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Research Establishment Conservation Support Unit guidance;</w:t>
            </w:r>
          </w:p>
          <w:p w:rsidR="00000000" w:rsidDel="00000000" w:rsidP="00000000" w:rsidRDefault="00000000" w:rsidRPr="00000000" w14:paraId="000003E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BSRIA guidance;</w:t>
            </w:r>
          </w:p>
          <w:p w:rsidR="00000000" w:rsidDel="00000000" w:rsidP="00000000" w:rsidRDefault="00000000" w:rsidRPr="00000000" w14:paraId="000003E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7671.2008 (2011);</w:t>
            </w:r>
          </w:p>
          <w:p w:rsidR="00000000" w:rsidDel="00000000" w:rsidP="00000000" w:rsidRDefault="00000000" w:rsidRPr="00000000" w14:paraId="000003E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Safety Order 2005;</w:t>
            </w:r>
          </w:p>
          <w:p w:rsidR="00000000" w:rsidDel="00000000" w:rsidP="00000000" w:rsidRDefault="00000000" w:rsidRPr="00000000" w14:paraId="000003E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1989 No 635, the Electricity at Work Regulations;</w:t>
            </w:r>
          </w:p>
          <w:p w:rsidR="00000000" w:rsidDel="00000000" w:rsidP="00000000" w:rsidRDefault="00000000" w:rsidRPr="00000000" w14:paraId="000003ED">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Cleaning Specification (1063);</w:t>
            </w:r>
          </w:p>
          <w:p w:rsidR="00000000" w:rsidDel="00000000" w:rsidP="00000000" w:rsidRDefault="00000000" w:rsidRPr="00000000" w14:paraId="000003E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 5274 – The Specification for the Planning, Application &amp; Measurement of Cleanliness Services in Hospitals / The National Specification for Cleanliness in NHS / The Revised Healthcare Cleaning Manual;</w:t>
            </w:r>
          </w:p>
          <w:p w:rsidR="00000000" w:rsidDel="00000000" w:rsidP="00000000" w:rsidRDefault="00000000" w:rsidRPr="00000000" w14:paraId="000003EF">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FMS 1/97, Guidance and the Standard Specification for Ventilation Hygiene;</w:t>
            </w:r>
          </w:p>
          <w:p w:rsidR="00000000" w:rsidDel="00000000" w:rsidP="00000000" w:rsidRDefault="00000000" w:rsidRPr="00000000" w14:paraId="000003F0">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 Systems Specification (1005), Statutory Test and Inspections Specification (1100); </w:t>
            </w:r>
          </w:p>
          <w:p w:rsidR="00000000" w:rsidDel="00000000" w:rsidP="00000000" w:rsidRDefault="00000000" w:rsidRPr="00000000" w14:paraId="000003F1">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Mechanical and Electrical Specification (1027);</w:t>
            </w:r>
          </w:p>
          <w:p w:rsidR="00000000" w:rsidDel="00000000" w:rsidP="00000000" w:rsidRDefault="00000000" w:rsidRPr="00000000" w14:paraId="000003F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PD5454:2012;</w:t>
            </w:r>
          </w:p>
          <w:p w:rsidR="00000000" w:rsidDel="00000000" w:rsidP="00000000" w:rsidRDefault="00000000" w:rsidRPr="00000000" w14:paraId="000003F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Asbestos ACOP L143;</w:t>
            </w:r>
          </w:p>
          <w:p w:rsidR="00000000" w:rsidDel="00000000" w:rsidP="00000000" w:rsidRDefault="00000000" w:rsidRPr="00000000" w14:paraId="000003F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and Resources Action Programme (WRAP) guidance on Resource Management and Mobile Asset Management Planning; </w:t>
            </w:r>
          </w:p>
          <w:p w:rsidR="00000000" w:rsidDel="00000000" w:rsidP="00000000" w:rsidRDefault="00000000" w:rsidRPr="00000000" w14:paraId="000003F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 2050-1:2012;</w:t>
            </w:r>
          </w:p>
          <w:p w:rsidR="00000000" w:rsidDel="00000000" w:rsidP="00000000" w:rsidRDefault="00000000" w:rsidRPr="00000000" w14:paraId="000003F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Royal Institute of Chartered Surveyors New Rules for Measurement Part 3 for Maintenance (NRM3);</w:t>
            </w:r>
          </w:p>
          <w:p w:rsidR="00000000" w:rsidDel="00000000" w:rsidP="00000000" w:rsidRDefault="00000000" w:rsidRPr="00000000" w14:paraId="000003F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Heating and Ventilation Contractors’ Association Standard Maintenance Specification, Volumes I – V;</w:t>
            </w:r>
          </w:p>
          <w:p w:rsidR="00000000" w:rsidDel="00000000" w:rsidP="00000000" w:rsidRDefault="00000000" w:rsidRPr="00000000" w14:paraId="000003F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Chartered Institution of Building Services Engineers’ guidelines;</w:t>
            </w:r>
          </w:p>
          <w:p w:rsidR="00000000" w:rsidDel="00000000" w:rsidP="00000000" w:rsidRDefault="00000000" w:rsidRPr="00000000" w14:paraId="000003F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Services Research and Information Association guidance;</w:t>
            </w:r>
          </w:p>
          <w:p w:rsidR="00000000" w:rsidDel="00000000" w:rsidP="00000000" w:rsidRDefault="00000000" w:rsidRPr="00000000" w14:paraId="000003F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Government’s Timber Procurement Policy;</w:t>
            </w:r>
          </w:p>
          <w:p w:rsidR="00000000" w:rsidDel="00000000" w:rsidP="00000000" w:rsidRDefault="00000000" w:rsidRPr="00000000" w14:paraId="000003F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Institute of Baths and Recreation Management (IBRM); </w:t>
            </w:r>
          </w:p>
          <w:p w:rsidR="00000000" w:rsidDel="00000000" w:rsidP="00000000" w:rsidRDefault="00000000" w:rsidRPr="00000000" w14:paraId="000003F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Pool Water Treatment Advisory Group (PWTAG);</w:t>
            </w:r>
          </w:p>
          <w:p w:rsidR="00000000" w:rsidDel="00000000" w:rsidP="00000000" w:rsidRDefault="00000000" w:rsidRPr="00000000" w14:paraId="000003FD">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Swimming Pool and Allied Trades Association (SPATA); </w:t>
            </w:r>
          </w:p>
          <w:p w:rsidR="00000000" w:rsidDel="00000000" w:rsidP="00000000" w:rsidRDefault="00000000" w:rsidRPr="00000000" w14:paraId="000003F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Institute of Swimming Pool Engineers;</w:t>
            </w:r>
          </w:p>
          <w:p w:rsidR="00000000" w:rsidDel="00000000" w:rsidP="00000000" w:rsidRDefault="00000000" w:rsidRPr="00000000" w14:paraId="000003FF">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and Safety (Safety Signs and Signals) Regulations 1996;</w:t>
            </w:r>
          </w:p>
          <w:p w:rsidR="00000000" w:rsidDel="00000000" w:rsidP="00000000" w:rsidRDefault="00000000" w:rsidRPr="00000000" w14:paraId="00000400">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w:t>
            </w:r>
          </w:p>
          <w:p w:rsidR="00000000" w:rsidDel="00000000" w:rsidP="00000000" w:rsidRDefault="00000000" w:rsidRPr="00000000" w14:paraId="00000401">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BS5499-1:1990;</w:t>
            </w:r>
          </w:p>
          <w:p w:rsidR="00000000" w:rsidDel="00000000" w:rsidP="00000000" w:rsidRDefault="00000000" w:rsidRPr="00000000" w14:paraId="0000040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BS5499-4:2000; and</w:t>
            </w:r>
          </w:p>
          <w:p w:rsidR="00000000" w:rsidDel="00000000" w:rsidP="00000000" w:rsidRDefault="00000000" w:rsidRPr="00000000" w14:paraId="0000040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Traffic Signs Regulations and General Directions (TSRGD) 2002.</w:t>
            </w:r>
          </w:p>
        </w:tc>
      </w:tr>
      <w:tr>
        <w:trPr>
          <w:cantSplit w:val="0"/>
          <w:tblHeader w:val="0"/>
        </w:trPr>
        <w:tc>
          <w:tcPr>
            <w:shd w:fill="auto" w:val="clear"/>
            <w:vAlign w:val="center"/>
          </w:tcPr>
          <w:p w:rsidR="00000000" w:rsidDel="00000000" w:rsidP="00000000" w:rsidRDefault="00000000" w:rsidRPr="00000000" w14:paraId="00000404">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Sustainability</w:t>
            </w:r>
          </w:p>
        </w:tc>
        <w:tc>
          <w:tcPr>
            <w:shd w:fill="auto" w:val="clear"/>
            <w:vAlign w:val="center"/>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nmf14n" w:id="40"/>
            <w:bookmarkEnd w:id="40"/>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Sustainability shall apply.</w:t>
            </w:r>
          </w:p>
          <w:p w:rsidR="00000000" w:rsidDel="00000000" w:rsidP="00000000" w:rsidRDefault="00000000" w:rsidRPr="00000000" w14:paraId="0000040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policy under the Greening Government Commitments and any successor policy shall be maintained at all times, including in relation to Waste and Water Management.</w:t>
            </w:r>
          </w:p>
          <w:p w:rsidR="00000000" w:rsidDel="00000000" w:rsidP="00000000" w:rsidRDefault="00000000" w:rsidRPr="00000000" w14:paraId="0000040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7m2jsg"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use of pesticides and artificial fertilisers shall be minimised, by for example switching to natural methods of controlling weeds, insects and fungi wherever possible and maintaining soil fertility. Supplier shall comply with the horticulture and park services Government Buying Standards which requires that soil improvers shall not contain peat or sewage sludge and that from 2015 plants shall not be supplied in or with growing media containing peat.  </w:t>
            </w:r>
          </w:p>
          <w:p w:rsidR="00000000" w:rsidDel="00000000" w:rsidP="00000000" w:rsidRDefault="00000000" w:rsidRPr="00000000" w14:paraId="0000040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42"/>
            <w:bookmarkEnd w:id="4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the Supplier shall maintain the grounds of the Buyer Premises by using good husbandry and encouraging native flora and fauna.</w:t>
            </w:r>
          </w:p>
          <w:p w:rsidR="00000000" w:rsidDel="00000000" w:rsidP="00000000" w:rsidRDefault="00000000" w:rsidRPr="00000000" w14:paraId="0000040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6r0co2" w:id="43"/>
            <w:bookmarkEnd w:id="4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debris arising from the performance of the Works shall promptly be removed from the Buyer Premises and disposed of in an environmentally preferable manner. </w:t>
            </w:r>
          </w:p>
          <w:p w:rsidR="00000000" w:rsidDel="00000000" w:rsidP="00000000" w:rsidRDefault="00000000" w:rsidRPr="00000000" w14:paraId="0000040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lwamvv" w:id="44"/>
            <w:bookmarkEnd w:id="4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timber and wood-derived products for supply or use in performance of the contract shall be independently verifiable and come from:</w:t>
            </w:r>
          </w:p>
          <w:p w:rsidR="00000000" w:rsidDel="00000000" w:rsidP="00000000" w:rsidRDefault="00000000" w:rsidRPr="00000000" w14:paraId="0000040C">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legal source; and</w:t>
            </w:r>
          </w:p>
          <w:p w:rsidR="00000000" w:rsidDel="00000000" w:rsidP="00000000" w:rsidRDefault="00000000" w:rsidRPr="00000000" w14:paraId="0000040D">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sustainable source, which can include a Forest Law Enforcement Governance Trade (FLEGT) licensed or equivalent source.</w:t>
            </w:r>
          </w:p>
          <w:p w:rsidR="00000000" w:rsidDel="00000000" w:rsidP="00000000" w:rsidRDefault="00000000" w:rsidRPr="00000000" w14:paraId="0000040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11kx3o" w:id="45"/>
            <w:bookmarkEnd w:id="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reject any Tender that cannot offer to provide independent verification that all timber and wood-derived products used in the Call-Off Contract meets this requirement.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F">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l18frh" w:id="46"/>
            <w:bookmarkEnd w:id="46"/>
            <w:r w:rsidDel="00000000" w:rsidR="00000000" w:rsidRPr="00000000">
              <w:rPr>
                <w:rtl w:val="0"/>
              </w:rPr>
            </w:r>
          </w:p>
          <w:p w:rsidR="00000000" w:rsidDel="00000000" w:rsidP="00000000" w:rsidRDefault="00000000" w:rsidRPr="00000000" w14:paraId="00000411">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Services shall apply. </w:t>
            </w:r>
          </w:p>
          <w:p w:rsidR="00000000" w:rsidDel="00000000" w:rsidP="00000000" w:rsidRDefault="00000000" w:rsidRPr="00000000" w14:paraId="0000041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06ipza" w:id="47"/>
            <w:bookmarkEnd w:id="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minimum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for safe working but also have absolute requirements in respect of particular areas of the legislation. All Supplier Staff involved with the Works concerned must always ensure that the associated regulations are fully understood and adhered to.</w:t>
            </w:r>
          </w:p>
          <w:p w:rsidR="00000000" w:rsidDel="00000000" w:rsidP="00000000" w:rsidRDefault="00000000" w:rsidRPr="00000000" w14:paraId="0000041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w:t>
            </w:r>
          </w:p>
          <w:p w:rsidR="00000000" w:rsidDel="00000000" w:rsidP="00000000" w:rsidRDefault="00000000" w:rsidRPr="00000000" w14:paraId="00000414">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 of a safe and comfortable environment for all Buyer users through the provision of a complete building and Asset maintenance management Service for the Buyer Premises;</w:t>
            </w:r>
          </w:p>
          <w:p w:rsidR="00000000" w:rsidDel="00000000" w:rsidP="00000000" w:rsidRDefault="00000000" w:rsidRPr="00000000" w14:paraId="00000415">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 of preventative, cyclical and Reactive Maintenance to the Buyer Properties to ensure that the Assets provide full operational functionality at all times;</w:t>
            </w:r>
          </w:p>
          <w:p w:rsidR="00000000" w:rsidDel="00000000" w:rsidP="00000000" w:rsidRDefault="00000000" w:rsidRPr="00000000" w14:paraId="00000416">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and maintaining of a Full Asset list of all plant and equipment, kept regularly updated – to a level applicable for performing Planned Preventative Maintenance (PPM) and for also undertaking full condition/ remaining life surveys on all built Assets (in scope);</w:t>
            </w:r>
          </w:p>
          <w:p w:rsidR="00000000" w:rsidDel="00000000" w:rsidP="00000000" w:rsidRDefault="00000000" w:rsidRPr="00000000" w14:paraId="00000417">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buildings and associated engineering services and external works shall be sound and operationally safe;</w:t>
            </w:r>
          </w:p>
          <w:p w:rsidR="00000000" w:rsidDel="00000000" w:rsidP="00000000" w:rsidRDefault="00000000" w:rsidRPr="00000000" w14:paraId="00000418">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the Asset’s condition remains commensurate with age and life cycle replacement date;</w:t>
            </w:r>
          </w:p>
          <w:p w:rsidR="00000000" w:rsidDel="00000000" w:rsidP="00000000" w:rsidRDefault="00000000" w:rsidRPr="00000000" w14:paraId="00000419">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maintainable Assets, including non-fixed plant and equipment, within the Buyer properties and identified from the Asset list and Condition Survey, are maintained to the required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fit for function’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performance level, and compliant with all statutory/legal and mandatory obligations; </w:t>
            </w:r>
          </w:p>
          <w:p w:rsidR="00000000" w:rsidDel="00000000" w:rsidP="00000000" w:rsidRDefault="00000000" w:rsidRPr="00000000" w14:paraId="0000041A">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the maintenance regime is required to suit the built environment (for in use and also mothballing of vacated facilities) taking due regard for the manufacturers and installers recommendations;</w:t>
            </w:r>
          </w:p>
          <w:p w:rsidR="00000000" w:rsidDel="00000000" w:rsidP="00000000" w:rsidRDefault="00000000" w:rsidRPr="00000000" w14:paraId="0000041B">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Reactive Maintenance responsiveness requirements - see the Helpdesk and CAFM System section;</w:t>
            </w:r>
          </w:p>
          <w:p w:rsidR="00000000" w:rsidDel="00000000" w:rsidP="00000000" w:rsidRDefault="00000000" w:rsidRPr="00000000" w14:paraId="0000041C">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Asset listing and Condition Surveys to include plant and equipment. This is to be regularly updated to allow for any additions and /or forward maintenance plans - identifying short, medium and long term maintenance proactive maintenance shall include periodic management inspections of Buyer Properties (e.g. plant tours, inspections/monitoring);</w:t>
            </w:r>
          </w:p>
          <w:p w:rsidR="00000000" w:rsidDel="00000000" w:rsidP="00000000" w:rsidRDefault="00000000" w:rsidRPr="00000000" w14:paraId="0000041D">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the management and administration levels to be appropriate to the specific Service Requirements; and</w:t>
            </w:r>
          </w:p>
          <w:p w:rsidR="00000000" w:rsidDel="00000000" w:rsidP="00000000" w:rsidRDefault="00000000" w:rsidRPr="00000000" w14:paraId="0000041E">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Tailoring the Service to appropriately maintain the relevant Assets to suit the defined functional use of the built environment over the required period of interest (to fulfil technical, commercial and environmental agendas).</w:t>
            </w:r>
          </w:p>
          <w:p w:rsidR="00000000" w:rsidDel="00000000" w:rsidP="00000000" w:rsidRDefault="00000000" w:rsidRPr="00000000" w14:paraId="0000041F">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statutory requirements and safety practices shall be adhered to in respect to the method of completing the task and the requirements of the specific Acts, Regulations, British Standards and Guidance Notes currently in force and applicable. </w:t>
            </w:r>
          </w:p>
          <w:p w:rsidR="00000000" w:rsidDel="00000000" w:rsidP="00000000" w:rsidRDefault="00000000" w:rsidRPr="00000000" w14:paraId="00000420">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k668n3" w:id="48"/>
            <w:bookmarkEnd w:id="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safe system of working has been adopted before work commences. Always ensure that the correct Personal Protective Equipment (PPE is made available and worn and that an asbestos register is checked before Works are carried out. Supplier should also be made aware of the Buyer Premises hazard and emergency procedures.</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Buildings and Asset Maintenance:</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zbgiuw" w:id="49"/>
            <w:bookmarkEnd w:id="49"/>
            <w:r w:rsidDel="00000000" w:rsidR="00000000" w:rsidRPr="00000000">
              <w:rPr>
                <w:rtl w:val="0"/>
              </w:rPr>
            </w:r>
          </w:p>
          <w:p w:rsidR="00000000" w:rsidDel="00000000" w:rsidP="00000000" w:rsidRDefault="00000000" w:rsidRPr="00000000" w14:paraId="0000042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deliver a buildings and Asset maintenance management Service that meets the requirements in Section 5 – Service delivery response times of this document:</w:t>
            </w:r>
          </w:p>
          <w:p w:rsidR="00000000" w:rsidDel="00000000" w:rsidP="00000000" w:rsidRDefault="00000000" w:rsidRPr="00000000" w14:paraId="0000042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deliver a building, installations and Asset maintenance Service that meets, but is not limited, to the following requirements:</w:t>
            </w:r>
          </w:p>
          <w:p w:rsidR="00000000" w:rsidDel="00000000" w:rsidP="00000000" w:rsidRDefault="00000000" w:rsidRPr="00000000" w14:paraId="00000426">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 a schedule of programmed maintenance in the form of an annual five (5)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rsidR="00000000" w:rsidDel="00000000" w:rsidP="00000000" w:rsidRDefault="00000000" w:rsidRPr="00000000" w14:paraId="00000427">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a thirty (30) year lifecycle replacement profile for the Buyer Premises;</w:t>
            </w:r>
          </w:p>
          <w:p w:rsidR="00000000" w:rsidDel="00000000" w:rsidP="00000000" w:rsidRDefault="00000000" w:rsidRPr="00000000" w14:paraId="00000428">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statutory tests and inspections are undertaken within the statutory timescales, together within any repair works arising as a result;</w:t>
            </w:r>
          </w:p>
          <w:p w:rsidR="00000000" w:rsidDel="00000000" w:rsidP="00000000" w:rsidRDefault="00000000" w:rsidRPr="00000000" w14:paraId="00000429">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full records of work to be undertaken in an order of priority, and subsequently full records of completed work;</w:t>
            </w:r>
          </w:p>
          <w:p w:rsidR="00000000" w:rsidDel="00000000" w:rsidP="00000000" w:rsidRDefault="00000000" w:rsidRPr="00000000" w14:paraId="0000042A">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Monthly report of all works and testing undertaken, whether these be planned or reactive in nature, at the same time as the annual service plan;</w:t>
            </w:r>
          </w:p>
          <w:p w:rsidR="00000000" w:rsidDel="00000000" w:rsidP="00000000" w:rsidRDefault="00000000" w:rsidRPr="00000000" w14:paraId="0000042B">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expected remaining life (if any) of the key building elements, installations and equipment at the end of the Call-Off Contract;</w:t>
            </w:r>
          </w:p>
          <w:p w:rsidR="00000000" w:rsidDel="00000000" w:rsidP="00000000" w:rsidRDefault="00000000" w:rsidRPr="00000000" w14:paraId="0000042C">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Specify minimum redecoration cycles for internal and external elements. The minimum cycles may be split into various areas around the buildings with front of house and all public areas taking precedence. The aim is to ensure that the facilities are maintained in a reasonable decorative standard through the whole Buyer Premises during the Call-Off Contract;</w:t>
            </w:r>
          </w:p>
          <w:p w:rsidR="00000000" w:rsidDel="00000000" w:rsidP="00000000" w:rsidRDefault="00000000" w:rsidRPr="00000000" w14:paraId="0000042D">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egqt2p" w:id="50"/>
            <w:bookmarkEnd w:id="5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carrying out Services the Supplier shall:</w:t>
            </w:r>
          </w:p>
          <w:p w:rsidR="00000000" w:rsidDel="00000000" w:rsidP="00000000" w:rsidRDefault="00000000" w:rsidRPr="00000000" w14:paraId="0000042E">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proposed works with the Buyer and Buyer Representative and seek agreement in relation to timescales;</w:t>
            </w:r>
          </w:p>
          <w:p w:rsidR="00000000" w:rsidDel="00000000" w:rsidP="00000000" w:rsidRDefault="00000000" w:rsidRPr="00000000" w14:paraId="0000042F">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any reasonable requirements of the Buyer are taken into account in the proposed works;</w:t>
            </w:r>
          </w:p>
          <w:p w:rsidR="00000000" w:rsidDel="00000000" w:rsidP="00000000" w:rsidRDefault="00000000" w:rsidRPr="00000000" w14:paraId="00000430">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operations of Buyer can continue but the extent of maintenance is at the discretion of the Supplier unless governed by statutory requirements;</w:t>
            </w:r>
          </w:p>
          <w:p w:rsidR="00000000" w:rsidDel="00000000" w:rsidP="00000000" w:rsidRDefault="00000000" w:rsidRPr="00000000" w14:paraId="00000431">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 the start and completion dates and hours of working;</w:t>
            </w:r>
          </w:p>
          <w:p w:rsidR="00000000" w:rsidDel="00000000" w:rsidP="00000000" w:rsidRDefault="00000000" w:rsidRPr="00000000" w14:paraId="00000432">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all Buyer users and their belongings during such works;</w:t>
            </w:r>
          </w:p>
          <w:p w:rsidR="00000000" w:rsidDel="00000000" w:rsidP="00000000" w:rsidRDefault="00000000" w:rsidRPr="00000000" w14:paraId="00000433">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advice and instructions on the use of any new equipment and/or installations;</w:t>
            </w:r>
          </w:p>
          <w:p w:rsidR="00000000" w:rsidDel="00000000" w:rsidP="00000000" w:rsidRDefault="00000000" w:rsidRPr="00000000" w14:paraId="00000434">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the Buyer at the Buyer Premises or the  Buyer Representative on access issues, including restrictions to areas that may be out of use;</w:t>
            </w:r>
          </w:p>
          <w:p w:rsidR="00000000" w:rsidDel="00000000" w:rsidP="00000000" w:rsidRDefault="00000000" w:rsidRPr="00000000" w14:paraId="00000435">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and make good any incidental damage caused;</w:t>
            </w:r>
          </w:p>
          <w:p w:rsidR="00000000" w:rsidDel="00000000" w:rsidP="00000000" w:rsidRDefault="00000000" w:rsidRPr="00000000" w14:paraId="00000436">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all rubbish and clean up after completing tasks at the end of each Working Day;</w:t>
            </w:r>
          </w:p>
          <w:p w:rsidR="00000000" w:rsidDel="00000000" w:rsidP="00000000" w:rsidRDefault="00000000" w:rsidRPr="00000000" w14:paraId="00000437">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all works in accordance with statutory requirements, insurance requirements, Health and Safety requirements, British Standards, manufacturer’s instructions and otherwise in compliance with Good Industry Practice.</w:t>
            </w:r>
          </w:p>
          <w:p w:rsidR="00000000" w:rsidDel="00000000" w:rsidP="00000000" w:rsidRDefault="00000000" w:rsidRPr="00000000" w14:paraId="00000438">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all Portable Appliance Testing for both the Supplier's and the Buyer's portable appliances, including all ICT equipment, in accordance with the Electrical Regulations Standards, HSE and Statutory Buyer guidance and all legislative requirements;</w:t>
            </w:r>
          </w:p>
          <w:p w:rsidR="00000000" w:rsidDel="00000000" w:rsidP="00000000" w:rsidRDefault="00000000" w:rsidRPr="00000000" w14:paraId="00000439">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and service all plant and equipment within the responsibility of the Supplier, as required by legislation;</w:t>
            </w:r>
          </w:p>
          <w:p w:rsidR="00000000" w:rsidDel="00000000" w:rsidP="00000000" w:rsidRDefault="00000000" w:rsidRPr="00000000" w14:paraId="0000043A">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competent Supplier Staff on an ad hoc basis to undertake New Works (not associated with building maintenance) as requested by the Buyer;</w:t>
            </w:r>
          </w:p>
          <w:p w:rsidR="00000000" w:rsidDel="00000000" w:rsidP="00000000" w:rsidRDefault="00000000" w:rsidRPr="00000000" w14:paraId="0000043B">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 the Buyer Premises in accordance with   the Buyer’s Service Level Requirements to establish condition, hazards, remaining elemental life etc. of the fabric and building services and record the information which will be provided to the Buyer on request or by pre-agreed programme. Findings to be incorporated in next annual service plan; and</w:t>
            </w:r>
          </w:p>
          <w:p w:rsidR="00000000" w:rsidDel="00000000" w:rsidP="00000000" w:rsidRDefault="00000000" w:rsidRPr="00000000" w14:paraId="0000043C">
            <w:pPr>
              <w:keepNext w:val="0"/>
              <w:keepLines w:val="0"/>
              <w:pageBreakBefore w:val="0"/>
              <w:widowControl w:val="1"/>
              <w:numPr>
                <w:ilvl w:val="1"/>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and periodically update all building development, replacement works and maintenance work undertaken in each in the form of a shared electronic database or any other format agreed with Buyer.</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ygebqi" w:id="51"/>
            <w:bookmarkEnd w:id="51"/>
            <w:r w:rsidDel="00000000" w:rsidR="00000000" w:rsidRPr="00000000">
              <w:rPr>
                <w:rtl w:val="0"/>
              </w:rPr>
            </w:r>
          </w:p>
          <w:p w:rsidR="00000000" w:rsidDel="00000000" w:rsidP="00000000" w:rsidRDefault="00000000" w:rsidRPr="00000000" w14:paraId="0000043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Planned Maintenance:</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take cognisance of the Buyer’s Planned Preventative Maintenance schedules. The Supplier shall include all building fabric maintenance tasks currently indicated within these documents in addition to any additional Buyer requirements;</w:t>
            </w:r>
          </w:p>
          <w:p w:rsidR="00000000" w:rsidDel="00000000" w:rsidP="00000000" w:rsidRDefault="00000000" w:rsidRPr="00000000" w14:paraId="00000441">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dlolyb" w:id="52"/>
            <w:bookmarkEnd w:id="5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adopt a proactive approach to preventative and cyclical maintenance and inspections such that breakdowns and failures are minimised. The Supplier shall agree an annual plan of works with the Buyer that complies with the following requirements;</w:t>
            </w:r>
          </w:p>
          <w:p w:rsidR="00000000" w:rsidDel="00000000" w:rsidP="00000000" w:rsidRDefault="00000000" w:rsidRPr="00000000" w14:paraId="0000044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sqyw64" w:id="53"/>
            <w:bookmarkEnd w:id="5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forward maintenance register will be developed and submitted for agreement to the Buyer on an annual basis as part of the Service Delivery Plan at least two (2) months prior to the start of each Year of the Call-Off Contract. Any such agreement will not constitute a limitation on the extent of the maintenance requirement;</w:t>
            </w:r>
          </w:p>
          <w:p w:rsidR="00000000" w:rsidDel="00000000" w:rsidP="00000000" w:rsidRDefault="00000000" w:rsidRPr="00000000" w14:paraId="0000044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cqmetx"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Modifications to the schedule of programmed maintenance will also be submitted to the Buyer for approval, providing at least four (4) weeks term time notice;</w:t>
            </w:r>
          </w:p>
          <w:p w:rsidR="00000000" w:rsidDel="00000000" w:rsidP="00000000" w:rsidRDefault="00000000" w:rsidRPr="00000000" w14:paraId="0000044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rvwp1q" w:id="55"/>
            <w:bookmarkEnd w:id="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comply with the schedule of programmed maintenance which shall be designed to meet SFG20 requirements and ensure compliance with the performance standards;</w:t>
            </w:r>
          </w:p>
          <w:p w:rsidR="00000000" w:rsidDel="00000000" w:rsidP="00000000" w:rsidRDefault="00000000" w:rsidRPr="00000000" w14:paraId="0000044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bvk7pj" w:id="56"/>
            <w:bookmarkEnd w:id="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for performing maintenance functions and all other works will be restricted in accordance with the performance standards of the Buyer (see also Security).  The Supplier must comply at all times with these access restrictions and ensure that the minimum of disruption is caused to the operations of the Buyer, its staff, Building Users, and the overall Buyer Premises;</w:t>
            </w:r>
          </w:p>
          <w:p w:rsidR="00000000" w:rsidDel="00000000" w:rsidP="00000000" w:rsidRDefault="00000000" w:rsidRPr="00000000" w14:paraId="0000044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programme of inspection reports shall be submitted to the Buyer one (1) month post the Call-Off Contract Commencement Date;</w:t>
            </w:r>
          </w:p>
          <w:p w:rsidR="00000000" w:rsidDel="00000000" w:rsidP="00000000" w:rsidRDefault="00000000" w:rsidRPr="00000000" w14:paraId="0000044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r0uhxc" w:id="57"/>
            <w:bookmarkEnd w:id="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submit a suggested report format for the reporting of the condition of the Planned Preventative Maintenance activities which shall be agreed with the Buyer prior to the Call-Off Contract Commencement Date;</w:t>
            </w:r>
          </w:p>
          <w:p w:rsidR="00000000" w:rsidDel="00000000" w:rsidP="00000000" w:rsidRDefault="00000000" w:rsidRPr="00000000" w14:paraId="0000044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664s55" w:id="58"/>
            <w:bookmarkEnd w:id="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 shall be submitted electronically to the Buyer within five (5) Working Days of undertaking the inspection;</w:t>
            </w:r>
          </w:p>
          <w:p w:rsidR="00000000" w:rsidDel="00000000" w:rsidP="00000000" w:rsidRDefault="00000000" w:rsidRPr="00000000" w14:paraId="0000044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q5sasy"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report via email within twenty-four (24) hours of the inspection any defects of a Health and Safety nature it finds during the course of its inspection together with a recommendation for remedial action if defects cannot be fixed during the inspection;</w:t>
            </w:r>
          </w:p>
          <w:p w:rsidR="00000000" w:rsidDel="00000000" w:rsidP="00000000" w:rsidRDefault="00000000" w:rsidRPr="00000000" w14:paraId="0000044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5b2l0r" w:id="60"/>
            <w:bookmarkEnd w:id="6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submit by the end of the Mobilisation Period, its Planned Preventative Maintenance (PPM) Programme, which should include (and clearly identify) all statutory and routine tasks;</w:t>
            </w:r>
          </w:p>
          <w:p w:rsidR="00000000" w:rsidDel="00000000" w:rsidP="00000000" w:rsidRDefault="00000000" w:rsidRPr="00000000" w14:paraId="0000044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kgcv8k" w:id="61"/>
            <w:bookmarkEnd w:id="6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be delivered in line with Annex G - Property Classification; and</w:t>
            </w:r>
          </w:p>
          <w:p w:rsidR="00000000" w:rsidDel="00000000" w:rsidP="00000000" w:rsidRDefault="00000000" w:rsidRPr="00000000" w14:paraId="0000044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4g0dwd" w:id="62"/>
            <w:bookmarkEnd w:id="6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maintenance routines with a frequency:</w:t>
            </w:r>
          </w:p>
          <w:p w:rsidR="00000000" w:rsidDel="00000000" w:rsidP="00000000" w:rsidRDefault="00000000" w:rsidRPr="00000000" w14:paraId="0000044D">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jlao46" w:id="63"/>
            <w:bookmarkEnd w:id="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tasks shall be performed on the date required to maintain statutory compliance in accordance with all appropriate legislation;  </w:t>
            </w:r>
          </w:p>
          <w:p w:rsidR="00000000" w:rsidDel="00000000" w:rsidP="00000000" w:rsidRDefault="00000000" w:rsidRPr="00000000" w14:paraId="0000044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2 weeks or less shall be performed +/- 1 Working Day of the due date;</w:t>
            </w:r>
          </w:p>
          <w:p w:rsidR="00000000" w:rsidDel="00000000" w:rsidP="00000000" w:rsidRDefault="00000000" w:rsidRPr="00000000" w14:paraId="0000044F">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3ky6rz" w:id="64"/>
            <w:bookmarkEnd w: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greater than 2 weeks but no greater than 13 weeks shall be performed +/- 4 Working Days of the due date; and</w:t>
            </w:r>
          </w:p>
          <w:p w:rsidR="00000000" w:rsidDel="00000000" w:rsidP="00000000" w:rsidRDefault="00000000" w:rsidRPr="00000000" w14:paraId="00000450">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iq8gzs" w:id="65"/>
            <w:bookmarkEnd w:id="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greater than 13 weeks shall be performed +/- 2 weeks of the due date.</w:t>
            </w:r>
          </w:p>
          <w:p w:rsidR="00000000" w:rsidDel="00000000" w:rsidP="00000000" w:rsidRDefault="00000000" w:rsidRPr="00000000" w14:paraId="00000451">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xvir7l" w:id="66"/>
            <w:bookmarkEnd w:id="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Replacement Materials:</w:t>
            </w:r>
          </w:p>
          <w:p w:rsidR="00000000" w:rsidDel="00000000" w:rsidP="00000000" w:rsidRDefault="00000000" w:rsidRPr="00000000" w14:paraId="0000045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programmed replacement of materials and components comply with the requirements of the Buyer’s requirements;</w:t>
            </w:r>
          </w:p>
          <w:p w:rsidR="00000000" w:rsidDel="00000000" w:rsidP="00000000" w:rsidRDefault="00000000" w:rsidRPr="00000000" w14:paraId="0000045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hv69ve" w:id="67"/>
            <w:bookmarkEnd w:id="6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p>
          <w:p w:rsidR="00000000" w:rsidDel="00000000" w:rsidP="00000000" w:rsidRDefault="00000000" w:rsidRPr="00000000" w14:paraId="0000045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x0gk37" w:id="68"/>
            <w:bookmarkEnd w:id="6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Reused or reconditioned parts or replacements will only be used where the Supplier can clearly show that the lifecycle and performance of the item is at least equivalent to a new replacement item and performance will not be affected; and</w:t>
            </w:r>
          </w:p>
          <w:p w:rsidR="00000000" w:rsidDel="00000000" w:rsidP="00000000" w:rsidRDefault="00000000" w:rsidRPr="00000000" w14:paraId="0000045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h042r0" w:id="69"/>
            <w:bookmarkEnd w:id="6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and replacement will be affected in accordance with Good Industry Practice, such that at the end of the Call-Off Contract, the remaining life of each element is in line with its anticipated life from new, running from the date of actual replacement.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56">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57">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w5ecyt" w:id="70"/>
            <w:bookmarkEnd w:id="70"/>
            <w:r w:rsidDel="00000000" w:rsidR="00000000" w:rsidRPr="00000000">
              <w:rPr>
                <w:rFonts w:ascii="Arial" w:cs="Arial" w:eastAsia="Arial" w:hAnsi="Arial"/>
                <w:b w:val="1"/>
                <w:smallCaps w:val="1"/>
                <w:sz w:val="24"/>
                <w:szCs w:val="24"/>
                <w:rtl w:val="0"/>
              </w:rPr>
              <w:t xml:space="preserve">SE1: Mechanical and Electrical Engineering Maintenance (M&amp;E)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8">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9">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SFG20.</w:t>
            </w:r>
          </w:p>
          <w:p w:rsidR="00000000" w:rsidDel="00000000" w:rsidP="00000000" w:rsidRDefault="00000000" w:rsidRPr="00000000" w14:paraId="0000045A">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5B">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the successful operation and optimum condition of all of the Buyer’s mechanical, electrical, plumbing and drainage systems. The Supplier shall ensure they are maintained at optimum performance in accordance with manufacturers’ and installers’ recommendations and statutory obligations. The Supplier shall ensure that the Asset register is accurate and all Assets are maintained according to this Standard.</w:t>
            </w:r>
          </w:p>
          <w:p w:rsidR="00000000" w:rsidDel="00000000" w:rsidP="00000000" w:rsidRDefault="00000000" w:rsidRPr="00000000" w14:paraId="0000045C">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and implement a fifty-two (52) week maintenance planner and associated resource management plan (format and structure to be agreed with the Buyer at the Call-Off Contract Commencement Date) outlining the maintenance requirements for each Buyer Premises. </w:t>
            </w:r>
          </w:p>
          <w:p w:rsidR="00000000" w:rsidDel="00000000" w:rsidP="00000000" w:rsidRDefault="00000000" w:rsidRPr="00000000" w14:paraId="0000045D">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to be responsible for meeting or exceeding operational resource efficiency targets including energy and water consumption and waste production as required by the Buyer. </w:t>
            </w:r>
          </w:p>
          <w:p w:rsidR="00000000" w:rsidDel="00000000" w:rsidP="00000000" w:rsidRDefault="00000000" w:rsidRPr="00000000" w14:paraId="0000045E">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manufacturers recommendations and common Good Industry Practices.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5F">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E2</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60">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baon6m" w:id="71"/>
            <w:bookmarkEnd w:id="71"/>
            <w:r w:rsidDel="00000000" w:rsidR="00000000" w:rsidRPr="00000000">
              <w:rPr>
                <w:rFonts w:ascii="Arial" w:cs="Arial" w:eastAsia="Arial" w:hAnsi="Arial"/>
                <w:b w:val="1"/>
                <w:smallCaps w:val="1"/>
                <w:sz w:val="24"/>
                <w:szCs w:val="24"/>
                <w:rtl w:val="0"/>
              </w:rPr>
              <w:t xml:space="preserve">SE2: Ventilation and Air Conditioning Systems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1">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462">
            <w:pPr>
              <w:spacing w:after="60" w:before="60" w:line="3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3">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numPr>
                <w:ilvl w:val="1"/>
                <w:numId w:val="9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COSHH Regulations 2002;</w:t>
            </w:r>
          </w:p>
          <w:p w:rsidR="00000000" w:rsidDel="00000000" w:rsidP="00000000" w:rsidRDefault="00000000" w:rsidRPr="00000000" w14:paraId="00000466">
            <w:pPr>
              <w:keepNext w:val="0"/>
              <w:keepLines w:val="0"/>
              <w:pageBreakBefore w:val="0"/>
              <w:widowControl w:val="1"/>
              <w:numPr>
                <w:ilvl w:val="1"/>
                <w:numId w:val="9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COSHH Regulations 7, 8 &amp; 9;</w:t>
            </w:r>
          </w:p>
          <w:p w:rsidR="00000000" w:rsidDel="00000000" w:rsidP="00000000" w:rsidRDefault="00000000" w:rsidRPr="00000000" w14:paraId="00000467">
            <w:pPr>
              <w:keepNext w:val="0"/>
              <w:keepLines w:val="0"/>
              <w:pageBreakBefore w:val="0"/>
              <w:widowControl w:val="1"/>
              <w:numPr>
                <w:ilvl w:val="1"/>
                <w:numId w:val="9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COSHH Regulations EH40;</w:t>
            </w:r>
          </w:p>
          <w:p w:rsidR="00000000" w:rsidDel="00000000" w:rsidP="00000000" w:rsidRDefault="00000000" w:rsidRPr="00000000" w14:paraId="00000468">
            <w:pPr>
              <w:keepNext w:val="0"/>
              <w:keepLines w:val="0"/>
              <w:pageBreakBefore w:val="0"/>
              <w:widowControl w:val="1"/>
              <w:numPr>
                <w:ilvl w:val="1"/>
                <w:numId w:val="9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Estates HTM2025;</w:t>
            </w:r>
          </w:p>
          <w:p w:rsidR="00000000" w:rsidDel="00000000" w:rsidP="00000000" w:rsidRDefault="00000000" w:rsidRPr="00000000" w14:paraId="00000469">
            <w:pPr>
              <w:keepNext w:val="0"/>
              <w:keepLines w:val="0"/>
              <w:pageBreakBefore w:val="0"/>
              <w:widowControl w:val="1"/>
              <w:numPr>
                <w:ilvl w:val="1"/>
                <w:numId w:val="9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CIBSE TM26 Hygiene Maintenance of Office ventilation Systems; and </w:t>
            </w:r>
          </w:p>
          <w:p w:rsidR="00000000" w:rsidDel="00000000" w:rsidP="00000000" w:rsidRDefault="00000000" w:rsidRPr="00000000" w14:paraId="0000046A">
            <w:pPr>
              <w:keepNext w:val="0"/>
              <w:keepLines w:val="0"/>
              <w:pageBreakBefore w:val="0"/>
              <w:widowControl w:val="1"/>
              <w:numPr>
                <w:ilvl w:val="1"/>
                <w:numId w:val="91"/>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TR19 Guide to Good Practice – Internal cleanliness of ventilation systems.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B">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C">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6D">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insides of ventilation and air conditioning ductwork are kept clean in accordance the relevant and applicable Standards.</w:t>
            </w:r>
          </w:p>
          <w:p w:rsidR="00000000" w:rsidDel="00000000" w:rsidP="00000000" w:rsidRDefault="00000000" w:rsidRPr="00000000" w14:paraId="0000046E">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manufacturers recommendations and common Good Industry Practices.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6F">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E3</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70">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vac5uf" w:id="72"/>
            <w:bookmarkEnd w:id="72"/>
            <w:r w:rsidDel="00000000" w:rsidR="00000000" w:rsidRPr="00000000">
              <w:rPr>
                <w:rFonts w:ascii="Arial" w:cs="Arial" w:eastAsia="Arial" w:hAnsi="Arial"/>
                <w:b w:val="1"/>
                <w:smallCaps w:val="1"/>
                <w:sz w:val="24"/>
                <w:szCs w:val="24"/>
                <w:rtl w:val="0"/>
              </w:rPr>
              <w:t xml:space="preserve">SE3: Environmental Cleaning Services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1">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2">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cleaning to be undertaken in accordance with current best practice such as:</w:t>
            </w:r>
          </w:p>
          <w:p w:rsidR="00000000" w:rsidDel="00000000" w:rsidP="00000000" w:rsidRDefault="00000000" w:rsidRPr="00000000" w14:paraId="00000473">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CIBSE Technical Memorandum TM26;</w:t>
            </w:r>
          </w:p>
          <w:p w:rsidR="00000000" w:rsidDel="00000000" w:rsidP="00000000" w:rsidRDefault="00000000" w:rsidRPr="00000000" w14:paraId="00000474">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Hygienic Maintenance of Office Ventilation Ductwork; </w:t>
            </w:r>
          </w:p>
          <w:p w:rsidR="00000000" w:rsidDel="00000000" w:rsidP="00000000" w:rsidRDefault="00000000" w:rsidRPr="00000000" w14:paraId="00000475">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HVCA Guide to Good Practise;</w:t>
            </w:r>
          </w:p>
          <w:p w:rsidR="00000000" w:rsidDel="00000000" w:rsidP="00000000" w:rsidRDefault="00000000" w:rsidRPr="00000000" w14:paraId="0000047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Internal Cleanliness of Ventilation Systems TR19 in order to minimise the build-up of dust, dirt, grease and scale. </w:t>
            </w:r>
          </w:p>
          <w:p w:rsidR="00000000" w:rsidDel="00000000" w:rsidP="00000000" w:rsidRDefault="00000000" w:rsidRPr="00000000" w14:paraId="00000477">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preserve a satisfactory standard of hygiene within air distribution and extract systems.</w:t>
            </w:r>
          </w:p>
          <w:p w:rsidR="00000000" w:rsidDel="00000000" w:rsidP="00000000" w:rsidRDefault="00000000" w:rsidRPr="00000000" w14:paraId="00000478">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479">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common Good Industry Practices, guidance should also be sought from the various trade and governing bodies for the sector.</w:t>
            </w:r>
          </w:p>
          <w:p w:rsidR="00000000" w:rsidDel="00000000" w:rsidP="00000000" w:rsidRDefault="00000000" w:rsidRPr="00000000" w14:paraId="0000047A">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treatment for guano and like materials is undertaken the appropriate Health and Safety precautions should be used.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7B">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E4</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7C">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afmg28" w:id="73"/>
            <w:bookmarkEnd w:id="73"/>
            <w:r w:rsidDel="00000000" w:rsidR="00000000" w:rsidRPr="00000000">
              <w:rPr>
                <w:rFonts w:ascii="Arial" w:cs="Arial" w:eastAsia="Arial" w:hAnsi="Arial"/>
                <w:b w:val="1"/>
                <w:smallCaps w:val="1"/>
                <w:sz w:val="24"/>
                <w:szCs w:val="24"/>
                <w:rtl w:val="0"/>
              </w:rPr>
              <w:t xml:space="preserve">SE4: Fire Detection and Fire Fighting Systems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D">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p w:rsidR="00000000" w:rsidDel="00000000" w:rsidP="00000000" w:rsidRDefault="00000000" w:rsidRPr="00000000" w14:paraId="0000047E">
            <w:pPr>
              <w:spacing w:after="60" w:before="60" w:line="3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F">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Safety Regulations, Regulatory Reform (Fire Safety) Order 2005.</w:t>
            </w:r>
          </w:p>
          <w:p w:rsidR="00000000" w:rsidDel="00000000" w:rsidP="00000000" w:rsidRDefault="00000000" w:rsidRPr="00000000" w14:paraId="00000480">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5839-1:2017 Fire detection and fire alarm systems for buildings. Code of practice for design, installation, commissioning and maintenance of systems in non-domestic premises.</w:t>
            </w:r>
          </w:p>
          <w:p w:rsidR="00000000" w:rsidDel="00000000" w:rsidP="00000000" w:rsidRDefault="00000000" w:rsidRPr="00000000" w14:paraId="00000481">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7989:2001 Specification for re-circulatory filtration fume cupboards. Maintenance, testing and examination of local exhaust ventilation.</w:t>
            </w:r>
          </w:p>
          <w:p w:rsidR="00000000" w:rsidDel="00000000" w:rsidP="00000000" w:rsidRDefault="00000000" w:rsidRPr="00000000" w14:paraId="00000482">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5306/3: 2017 Fire Extinguishing installations and equipment on premises. Commissioning and maintenance of portable fire extinguishers.</w:t>
            </w:r>
          </w:p>
          <w:p w:rsidR="00000000" w:rsidDel="00000000" w:rsidP="00000000" w:rsidRDefault="00000000" w:rsidRPr="00000000" w14:paraId="00000483">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BS/EN 16750:2017 Fixed firefighting systems. Oxygen reduction systems. Design, installation, planning and maintenance.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4">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5">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Fire Fighting equipment and systems shall be tested in accordance with the manufacturer’s recommendations, the relevant applicable British Standards, Approved Codes of Practice and industry best practice.</w:t>
            </w:r>
          </w:p>
          <w:p w:rsidR="00000000" w:rsidDel="00000000" w:rsidP="00000000" w:rsidRDefault="00000000" w:rsidRPr="00000000" w14:paraId="00000486">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systems log book shall be checked to ensure completeness and retention of appropriate records and documents including certification; fire risk assessment, test register and zone charts/device listing.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87">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E5</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88">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pkwqa1" w:id="74"/>
            <w:bookmarkEnd w:id="74"/>
            <w:r w:rsidDel="00000000" w:rsidR="00000000" w:rsidRPr="00000000">
              <w:rPr>
                <w:rFonts w:ascii="Arial" w:cs="Arial" w:eastAsia="Arial" w:hAnsi="Arial"/>
                <w:b w:val="1"/>
                <w:smallCaps w:val="1"/>
                <w:sz w:val="24"/>
                <w:szCs w:val="24"/>
                <w:rtl w:val="0"/>
              </w:rPr>
              <w:t xml:space="preserve">SE5: Lifts, Hoists and Conveyance Systems Maintenance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9">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A">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48B">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Lifting Operations and Lifting Equipment Regulations 1998.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C">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D">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8E">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shall operate and maintain all lifts, hoists and conveyance systems in line with manufacturers’ recommendations and common Good Industry Practices.</w:t>
            </w:r>
          </w:p>
          <w:p w:rsidR="00000000" w:rsidDel="00000000" w:rsidP="00000000" w:rsidRDefault="00000000" w:rsidRPr="00000000" w14:paraId="0000048F">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the Statutory/Legal and Mandatory Compliance and Maintenance requirements including Fireman Lifts and Lift evacuation systems.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90">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E6</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91">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9kk8xu" w:id="75"/>
            <w:bookmarkEnd w:id="75"/>
            <w:r w:rsidDel="00000000" w:rsidR="00000000" w:rsidRPr="00000000">
              <w:rPr>
                <w:rFonts w:ascii="Arial" w:cs="Arial" w:eastAsia="Arial" w:hAnsi="Arial"/>
                <w:b w:val="1"/>
                <w:smallCaps w:val="1"/>
                <w:sz w:val="24"/>
                <w:szCs w:val="24"/>
                <w:rtl w:val="0"/>
              </w:rPr>
              <w:t xml:space="preserve">SE6: Security, Access and Intruder System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2">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3">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94">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and maintain systems in line with manufacturers’ recommendations and common Good Industry Practices, in accordance with statutory/legal compliance and maintenance requirements. This includes Fireman Lifts and Lift evacuation systems.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95">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E7</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9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opuj5n" w:id="76"/>
            <w:bookmarkEnd w:id="76"/>
            <w:r w:rsidDel="00000000" w:rsidR="00000000" w:rsidRPr="00000000">
              <w:rPr>
                <w:rFonts w:ascii="Arial" w:cs="Arial" w:eastAsia="Arial" w:hAnsi="Arial"/>
                <w:b w:val="1"/>
                <w:smallCaps w:val="1"/>
                <w:sz w:val="24"/>
                <w:szCs w:val="24"/>
                <w:rtl w:val="0"/>
              </w:rPr>
              <w:t xml:space="preserve">SE7: Internal and External Building Fabric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7">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8">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work alongside the Buyer in forward planning and providing cost estimates for financial planning of forward  maintenance activities where requested to do so. </w:t>
            </w:r>
          </w:p>
          <w:p w:rsidR="00000000" w:rsidDel="00000000" w:rsidP="00000000" w:rsidRDefault="00000000" w:rsidRPr="00000000" w14:paraId="00000499">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require BREEAM in-use or similar assessment of the Buyer Premises performance to be carried out at agreed intervals.</w:t>
            </w:r>
          </w:p>
          <w:p w:rsidR="00000000" w:rsidDel="00000000" w:rsidP="00000000" w:rsidRDefault="00000000" w:rsidRPr="00000000" w14:paraId="0000049A">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apply the use of BS8544 2013 in relation to Life Cycle Costing and RICS New Rules for Measurement Part 3 for Maintenance (NRM3).</w:t>
            </w:r>
          </w:p>
          <w:p w:rsidR="00000000" w:rsidDel="00000000" w:rsidP="00000000" w:rsidRDefault="00000000" w:rsidRPr="00000000" w14:paraId="0000049B">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ad hoc repairs to the external fabric are carried out in accordance with the Buyer’s requirements.  </w:t>
            </w:r>
          </w:p>
          <w:p w:rsidR="00000000" w:rsidDel="00000000" w:rsidP="00000000" w:rsidRDefault="00000000" w:rsidRPr="00000000" w14:paraId="0000049C">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response times are appropriate these shall be adhered 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9D">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E8</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9E">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48pi1tg" w:id="77"/>
            <w:bookmarkEnd w:id="77"/>
            <w:r w:rsidDel="00000000" w:rsidR="00000000" w:rsidRPr="00000000">
              <w:rPr>
                <w:rFonts w:ascii="Arial" w:cs="Arial" w:eastAsia="Arial" w:hAnsi="Arial"/>
                <w:b w:val="1"/>
                <w:smallCaps w:val="1"/>
                <w:sz w:val="24"/>
                <w:szCs w:val="24"/>
                <w:rtl w:val="0"/>
              </w:rPr>
              <w:t xml:space="preserve">SE8: Reactive Maintenance Services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F">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0">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meeting minimum response times as set out in Section 4 – Helpdesk response times of this document and Section 5 – Service delivery response times of this document, or as defined by the Buyer, to ensure that all Reactive Maintenance activities are carried out as outlined, so that any reactive repairs are completed with the least inconvenience or disruption to the Buyer.</w:t>
            </w:r>
          </w:p>
          <w:p w:rsidR="00000000" w:rsidDel="00000000" w:rsidP="00000000" w:rsidRDefault="00000000" w:rsidRPr="00000000" w14:paraId="000004A1">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inform the Buyer of all breaches of Health and Safety regulations together with a programme for rectification and measures to safeguard against a repeat.</w:t>
            </w:r>
          </w:p>
          <w:p w:rsidR="00000000" w:rsidDel="00000000" w:rsidP="00000000" w:rsidRDefault="00000000" w:rsidRPr="00000000" w14:paraId="000004A2">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inform the local Buyer Representative (in line with the Buyer’s policies e.g. Fire Safety Order 2005) at a Buyer Premises where the Supplier is proposing to undertake maintenance work to the fire safety systems.</w:t>
            </w:r>
          </w:p>
          <w:p w:rsidR="00000000" w:rsidDel="00000000" w:rsidP="00000000" w:rsidRDefault="00000000" w:rsidRPr="00000000" w14:paraId="000004A3">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numPr>
                <w:ilvl w:val="1"/>
                <w:numId w:val="7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which involve a Business Critical Event;</w:t>
            </w:r>
          </w:p>
          <w:p w:rsidR="00000000" w:rsidDel="00000000" w:rsidP="00000000" w:rsidRDefault="00000000" w:rsidRPr="00000000" w14:paraId="000004A6">
            <w:pPr>
              <w:keepNext w:val="0"/>
              <w:keepLines w:val="0"/>
              <w:pageBreakBefore w:val="0"/>
              <w:widowControl w:val="1"/>
              <w:numPr>
                <w:ilvl w:val="1"/>
                <w:numId w:val="7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requests of an emergency nature where the health and safety of any person is threatened or where the incident or activity has an impact on the physical security of the premises or its Building Users; and</w:t>
            </w:r>
          </w:p>
          <w:p w:rsidR="00000000" w:rsidDel="00000000" w:rsidP="00000000" w:rsidRDefault="00000000" w:rsidRPr="00000000" w14:paraId="000004A7">
            <w:pPr>
              <w:keepNext w:val="0"/>
              <w:keepLines w:val="0"/>
              <w:pageBreakBefore w:val="0"/>
              <w:widowControl w:val="1"/>
              <w:numPr>
                <w:ilvl w:val="1"/>
                <w:numId w:val="7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repair activities required on a daily basis to ensure the functionality of each Buyer Premises, which have not been catered for by the programmed element.</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rsidR="00000000" w:rsidDel="00000000" w:rsidP="00000000" w:rsidRDefault="00000000" w:rsidRPr="00000000" w14:paraId="000004A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Staff attending calls, particularly in relation to an emergency call, shall attend with suitable and sufficient equipment and suitable training to respond to the Reactive Maintenance repair in a competent, safe and efficient manner.</w:t>
            </w:r>
          </w:p>
          <w:p w:rsidR="00000000" w:rsidDel="00000000" w:rsidP="00000000" w:rsidRDefault="00000000" w:rsidRPr="00000000" w14:paraId="000004A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rsidR="00000000" w:rsidDel="00000000" w:rsidP="00000000" w:rsidRDefault="00000000" w:rsidRPr="00000000" w14:paraId="000004AC">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out of hours engineer system is to be implemented, the Supplier shall ensure that the rotas do not comprise the core team numbers the following Working Day.</w:t>
            </w:r>
          </w:p>
          <w:p w:rsidR="00000000" w:rsidDel="00000000" w:rsidP="00000000" w:rsidRDefault="00000000" w:rsidRPr="00000000" w14:paraId="000004AD">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be delivered in line with Annex G - Property Classification.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AE">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E9</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AF">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nusc19" w:id="78"/>
            <w:bookmarkEnd w:id="78"/>
            <w:r w:rsidDel="00000000" w:rsidR="00000000" w:rsidRPr="00000000">
              <w:rPr>
                <w:rFonts w:ascii="Arial" w:cs="Arial" w:eastAsia="Arial" w:hAnsi="Arial"/>
                <w:b w:val="1"/>
                <w:smallCaps w:val="1"/>
                <w:sz w:val="24"/>
                <w:szCs w:val="24"/>
                <w:rtl w:val="0"/>
              </w:rPr>
              <w:t xml:space="preserve">SE9: Planned / Group Re-Lamping Services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0">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1">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optimum replacement frequencies for lamps within the first six (6) Months of the Call-Off Contract Commencement date, whilst maintaining the specified lighting levels in accordance with targets published by the Buyer and in accordance with manufacturer’s guidance and any relevant legislation.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B2">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E10</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B3">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302m92" w:id="79"/>
            <w:bookmarkEnd w:id="79"/>
            <w:r w:rsidDel="00000000" w:rsidR="00000000" w:rsidRPr="00000000">
              <w:rPr>
                <w:rFonts w:ascii="Arial" w:cs="Arial" w:eastAsia="Arial" w:hAnsi="Arial"/>
                <w:b w:val="1"/>
                <w:smallCaps w:val="1"/>
                <w:sz w:val="24"/>
                <w:szCs w:val="24"/>
                <w:rtl w:val="0"/>
              </w:rPr>
              <w:t xml:space="preserve">SE10: Automated Barrier Control Systems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4">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5">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 in line with manufacturer’s recommendations, instructions and common Good Industry Practices.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B6">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E11</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B7">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mzq4wv" w:id="80"/>
            <w:bookmarkEnd w:id="80"/>
            <w:r w:rsidDel="00000000" w:rsidR="00000000" w:rsidRPr="00000000">
              <w:rPr>
                <w:rFonts w:ascii="Arial" w:cs="Arial" w:eastAsia="Arial" w:hAnsi="Arial"/>
                <w:b w:val="1"/>
                <w:smallCaps w:val="1"/>
                <w:sz w:val="24"/>
                <w:szCs w:val="24"/>
                <w:rtl w:val="0"/>
              </w:rPr>
              <w:t xml:space="preserve">SE11: Building Management System (BMS)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8">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9">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maintenance is performed in accordance with the current version of SFG20 and/or manufacturers recommendations and the Buyer’s requirements.  </w:t>
            </w:r>
          </w:p>
          <w:p w:rsidR="00000000" w:rsidDel="00000000" w:rsidP="00000000" w:rsidRDefault="00000000" w:rsidRPr="00000000" w14:paraId="000004BA">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maintenance is to include for the periodic upgrade of software as new versions are issued.</w:t>
            </w:r>
          </w:p>
          <w:p w:rsidR="00000000" w:rsidDel="00000000" w:rsidP="00000000" w:rsidRDefault="00000000" w:rsidRPr="00000000" w14:paraId="000004BB">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Building Management System (BMS) shall be configured to operate building systems at optimum energy efficiency.</w:t>
            </w:r>
          </w:p>
          <w:p w:rsidR="00000000" w:rsidDel="00000000" w:rsidP="00000000" w:rsidRDefault="00000000" w:rsidRPr="00000000" w14:paraId="000004BC">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BMS shall be integrated or be able to exchange data with the CAFM System.</w:t>
            </w:r>
          </w:p>
          <w:p w:rsidR="00000000" w:rsidDel="00000000" w:rsidP="00000000" w:rsidRDefault="00000000" w:rsidRPr="00000000" w14:paraId="000004BD">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BMS shall be to be periodically upgraded as software (&amp; hardware) versions are issued.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BE">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E12</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BF">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250f4o" w:id="81"/>
            <w:bookmarkEnd w:id="81"/>
            <w:r w:rsidDel="00000000" w:rsidR="00000000" w:rsidRPr="00000000">
              <w:rPr>
                <w:rFonts w:ascii="Arial" w:cs="Arial" w:eastAsia="Arial" w:hAnsi="Arial"/>
                <w:b w:val="1"/>
                <w:smallCaps w:val="1"/>
                <w:sz w:val="24"/>
                <w:szCs w:val="24"/>
                <w:rtl w:val="0"/>
              </w:rPr>
              <w:t xml:space="preserve">SE12: Standby Power System Maintenance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0">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1">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C2">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and maintain systems In line with manufacturers’ recommendations and common Good Industry Practices.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C3">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E13</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C4">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haapch" w:id="82"/>
            <w:bookmarkEnd w:id="82"/>
            <w:r w:rsidDel="00000000" w:rsidR="00000000" w:rsidRPr="00000000">
              <w:rPr>
                <w:rFonts w:ascii="Arial" w:cs="Arial" w:eastAsia="Arial" w:hAnsi="Arial"/>
                <w:b w:val="1"/>
                <w:smallCaps w:val="1"/>
                <w:sz w:val="24"/>
                <w:szCs w:val="24"/>
                <w:rtl w:val="0"/>
              </w:rPr>
              <w:t xml:space="preserve">SE13: High Voltage (HV) and Switchgear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5">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6">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electrical equipment shall be capable of local isolation in accordance with the current regulations, manufacturer’s recommendations and SFG20. </w:t>
            </w:r>
          </w:p>
          <w:p w:rsidR="00000000" w:rsidDel="00000000" w:rsidP="00000000" w:rsidRDefault="00000000" w:rsidRPr="00000000" w14:paraId="000004C7">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consideration shall be given to the elevated Health and Safety risk when maintaining HV equipment and all electrical equipment shall be provided with means of isolation, which disconnects the respective item of equipment and any associated control devices and circuits.</w:t>
            </w:r>
          </w:p>
          <w:p w:rsidR="00000000" w:rsidDel="00000000" w:rsidP="00000000" w:rsidRDefault="00000000" w:rsidRPr="00000000" w14:paraId="000004C8">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person except an Authorised Person HV or a Competent Person HV acting under his immediate supervision shall undertake any repair, alteration, extension, cleaning or such work where technical knowledge or experience is required in order to avoid danger. No person shall do such work unaccompanied.</w:t>
            </w:r>
          </w:p>
          <w:p w:rsidR="00000000" w:rsidDel="00000000" w:rsidP="00000000" w:rsidRDefault="00000000" w:rsidRPr="00000000" w14:paraId="000004C9">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only HV Approved Persons (HVAP) are allowed to instigate isolations and re-instatements of any HV service.</w:t>
            </w:r>
          </w:p>
          <w:p w:rsidR="00000000" w:rsidDel="00000000" w:rsidP="00000000" w:rsidRDefault="00000000" w:rsidRPr="00000000" w14:paraId="000004CA">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there is a qualified named HV AP (High Voltage Approved Person) engineer for the Buyer Premises and that the appropriate Competent Person (CP) is in place.</w:t>
            </w:r>
          </w:p>
          <w:p w:rsidR="00000000" w:rsidDel="00000000" w:rsidP="00000000" w:rsidRDefault="00000000" w:rsidRPr="00000000" w14:paraId="000004CB">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Supplier Staff operating in an HV environment are an authorised person, suitably qualified and competent and shall at the very least:</w:t>
            </w:r>
          </w:p>
          <w:p w:rsidR="00000000" w:rsidDel="00000000" w:rsidP="00000000" w:rsidRDefault="00000000" w:rsidRPr="00000000" w14:paraId="000004CC">
            <w:pPr>
              <w:keepNext w:val="0"/>
              <w:keepLines w:val="0"/>
              <w:pageBreakBefore w:val="0"/>
              <w:widowControl w:val="1"/>
              <w:numPr>
                <w:ilvl w:val="1"/>
                <w:numId w:val="11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an electrical craftsman;</w:t>
            </w:r>
          </w:p>
          <w:p w:rsidR="00000000" w:rsidDel="00000000" w:rsidP="00000000" w:rsidRDefault="00000000" w:rsidRPr="00000000" w14:paraId="000004CD">
            <w:pPr>
              <w:keepNext w:val="0"/>
              <w:keepLines w:val="0"/>
              <w:pageBreakBefore w:val="0"/>
              <w:widowControl w:val="1"/>
              <w:numPr>
                <w:ilvl w:val="1"/>
                <w:numId w:val="11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over the age of 21 years; and</w:t>
            </w:r>
          </w:p>
          <w:p w:rsidR="00000000" w:rsidDel="00000000" w:rsidP="00000000" w:rsidRDefault="00000000" w:rsidRPr="00000000" w14:paraId="000004CE">
            <w:pPr>
              <w:keepNext w:val="0"/>
              <w:keepLines w:val="0"/>
              <w:pageBreakBefore w:val="0"/>
              <w:widowControl w:val="1"/>
              <w:numPr>
                <w:ilvl w:val="1"/>
                <w:numId w:val="111"/>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 sufficient knowledge and experience to avoid danger.</w:t>
            </w:r>
          </w:p>
          <w:p w:rsidR="00000000" w:rsidDel="00000000" w:rsidP="00000000" w:rsidRDefault="00000000" w:rsidRPr="00000000" w14:paraId="000004CF">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Permit to Work system shall be used for this Service.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D0">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E14</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D1">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19y80a" w:id="83"/>
            <w:bookmarkEnd w:id="83"/>
            <w:r w:rsidDel="00000000" w:rsidR="00000000" w:rsidRPr="00000000">
              <w:rPr>
                <w:rFonts w:ascii="Arial" w:cs="Arial" w:eastAsia="Arial" w:hAnsi="Arial"/>
                <w:b w:val="1"/>
                <w:smallCaps w:val="1"/>
                <w:sz w:val="24"/>
                <w:szCs w:val="24"/>
                <w:rtl w:val="0"/>
              </w:rPr>
              <w:t xml:space="preserve">SE14: Catering Equipment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2">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3">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 in line with manufacturers’ recommendations and common Good Industry Practices. </w:t>
            </w:r>
          </w:p>
          <w:p w:rsidR="00000000" w:rsidDel="00000000" w:rsidP="00000000" w:rsidRDefault="00000000" w:rsidRPr="00000000" w14:paraId="000004D4">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state that Catering Equipment Maintenance shall be provided as part of the Catering Services provision.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D5">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E15</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D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gf8i83" w:id="84"/>
            <w:bookmarkEnd w:id="84"/>
            <w:r w:rsidDel="00000000" w:rsidR="00000000" w:rsidRPr="00000000">
              <w:rPr>
                <w:rFonts w:ascii="Arial" w:cs="Arial" w:eastAsia="Arial" w:hAnsi="Arial"/>
                <w:b w:val="1"/>
                <w:smallCaps w:val="1"/>
                <w:sz w:val="24"/>
                <w:szCs w:val="24"/>
                <w:rtl w:val="0"/>
              </w:rPr>
              <w:t xml:space="preserve">SE15: Audio Visual Equipment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7">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8">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D9">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required multimedia connectivity is maintained for connection by relevant IT systems and broadcasting services, in line with manufacturers’ recommendations and common Good Industry Practices.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DA">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E16</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DB">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40ew0vw" w:id="85"/>
            <w:bookmarkEnd w:id="85"/>
            <w:r w:rsidDel="00000000" w:rsidR="00000000" w:rsidRPr="00000000">
              <w:rPr>
                <w:rFonts w:ascii="Arial" w:cs="Arial" w:eastAsia="Arial" w:hAnsi="Arial"/>
                <w:b w:val="1"/>
                <w:smallCaps w:val="1"/>
                <w:sz w:val="24"/>
                <w:szCs w:val="24"/>
                <w:rtl w:val="0"/>
              </w:rPr>
              <w:t xml:space="preserve">SE16: Television Cabling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C">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D">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 </w:t>
            </w:r>
          </w:p>
          <w:p w:rsidR="00000000" w:rsidDel="00000000" w:rsidP="00000000" w:rsidRDefault="00000000" w:rsidRPr="00000000" w14:paraId="000004DE">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manufacturers recommendations and common Good Industry Practices.</w:t>
            </w:r>
          </w:p>
          <w:p w:rsidR="00000000" w:rsidDel="00000000" w:rsidP="00000000" w:rsidRDefault="00000000" w:rsidRPr="00000000" w14:paraId="000004DF">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deliver TV Services over the IT data network. Domestic areas or parts of the building may be by conventional cable distribution.</w:t>
            </w:r>
          </w:p>
          <w:p w:rsidR="00000000" w:rsidDel="00000000" w:rsidP="00000000" w:rsidRDefault="00000000" w:rsidRPr="00000000" w14:paraId="000004E0">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power to mobile phone masts and liaise with mobile phone company staff.</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E1">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E17</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E2">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fk6b3p" w:id="86"/>
            <w:bookmarkEnd w:id="86"/>
            <w:r w:rsidDel="00000000" w:rsidR="00000000" w:rsidRPr="00000000">
              <w:rPr>
                <w:rFonts w:ascii="Arial" w:cs="Arial" w:eastAsia="Arial" w:hAnsi="Arial"/>
                <w:b w:val="1"/>
                <w:smallCaps w:val="1"/>
                <w:sz w:val="24"/>
                <w:szCs w:val="24"/>
                <w:rtl w:val="0"/>
              </w:rPr>
              <w:t xml:space="preserve">SE17: Mail Room Equipment Maintenance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3">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4">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shall be sought from the various trade and governing bodies for the sector.</w:t>
            </w:r>
          </w:p>
          <w:p w:rsidR="00000000" w:rsidDel="00000000" w:rsidP="00000000" w:rsidRDefault="00000000" w:rsidRPr="00000000" w14:paraId="000004E5">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manufacturers recommendations and common Good Industry Practices.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6">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7">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must include the operation and maintenance of equipment including:</w:t>
            </w:r>
          </w:p>
          <w:p w:rsidR="00000000" w:rsidDel="00000000" w:rsidP="00000000" w:rsidRDefault="00000000" w:rsidRPr="00000000" w14:paraId="000004E8">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Franking machines;</w:t>
            </w:r>
          </w:p>
          <w:p w:rsidR="00000000" w:rsidDel="00000000" w:rsidP="00000000" w:rsidRDefault="00000000" w:rsidRPr="00000000" w14:paraId="000004E9">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Sorters;</w:t>
            </w:r>
          </w:p>
          <w:p w:rsidR="00000000" w:rsidDel="00000000" w:rsidP="00000000" w:rsidRDefault="00000000" w:rsidRPr="00000000" w14:paraId="000004EA">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Postal scales; and</w:t>
            </w:r>
          </w:p>
          <w:p w:rsidR="00000000" w:rsidDel="00000000" w:rsidP="00000000" w:rsidRDefault="00000000" w:rsidRPr="00000000" w14:paraId="000004EB">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X-Ray scanners. </w:t>
            </w:r>
          </w:p>
          <w:p w:rsidR="00000000" w:rsidDel="00000000" w:rsidP="00000000" w:rsidRDefault="00000000" w:rsidRPr="00000000" w14:paraId="000004EC">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ED">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for specialist maintenance technicians, including accompanying them to individual machines as necessary and all Reactive Maintenance requests for Mail Room equipment shall be dealt with through the Helpdesk.</w:t>
            </w:r>
          </w:p>
          <w:p w:rsidR="00000000" w:rsidDel="00000000" w:rsidP="00000000" w:rsidRDefault="00000000" w:rsidRPr="00000000" w14:paraId="000004EE">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materials and consumables normally associated with the provision of a professional postal service, including ink, special labels, courier bags, packaging materials and trolleys shall be provided.</w:t>
            </w:r>
          </w:p>
          <w:p w:rsidR="00000000" w:rsidDel="00000000" w:rsidP="00000000" w:rsidRDefault="00000000" w:rsidRPr="00000000" w14:paraId="000004EF">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that Government Buying Standards for sustainability apply to scanners.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F0">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E18</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F1">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upglbi" w:id="87"/>
            <w:bookmarkEnd w:id="87"/>
            <w:r w:rsidDel="00000000" w:rsidR="00000000" w:rsidRPr="00000000">
              <w:rPr>
                <w:rFonts w:ascii="Arial" w:cs="Arial" w:eastAsia="Arial" w:hAnsi="Arial"/>
                <w:b w:val="1"/>
                <w:smallCaps w:val="1"/>
                <w:sz w:val="24"/>
                <w:szCs w:val="24"/>
                <w:rtl w:val="0"/>
              </w:rPr>
              <w:t xml:space="preserve">SE18: Office Machinery Servicing and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2">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3">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4F4">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manufacturers recommendations and common Good Industry Practices.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F5">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E19</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F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ep43zb" w:id="88"/>
            <w:bookmarkEnd w:id="88"/>
            <w:r w:rsidDel="00000000" w:rsidR="00000000" w:rsidRPr="00000000">
              <w:rPr>
                <w:rFonts w:ascii="Arial" w:cs="Arial" w:eastAsia="Arial" w:hAnsi="Arial"/>
                <w:b w:val="1"/>
                <w:smallCaps w:val="1"/>
                <w:sz w:val="24"/>
                <w:szCs w:val="24"/>
                <w:rtl w:val="0"/>
              </w:rPr>
              <w:t xml:space="preserve">SE19: Voice Announcement System Maintenance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7">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8">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recognised Standard for this service.</w:t>
            </w:r>
          </w:p>
          <w:p w:rsidR="00000000" w:rsidDel="00000000" w:rsidP="00000000" w:rsidRDefault="00000000" w:rsidRPr="00000000" w14:paraId="000004F9">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Services shall apply.</w:t>
            </w:r>
          </w:p>
          <w:p w:rsidR="00000000" w:rsidDel="00000000" w:rsidP="00000000" w:rsidRDefault="00000000" w:rsidRPr="00000000" w14:paraId="000004FA">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Service with the Buyer and shall deliver it in accordance with the specific Buyer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FB">
            <w:pPr>
              <w:spacing w:after="60" w:before="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E20</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FC">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tuee74" w:id="89"/>
            <w:bookmarkEnd w:id="89"/>
            <w:r w:rsidDel="00000000" w:rsidR="00000000" w:rsidRPr="00000000">
              <w:rPr>
                <w:rFonts w:ascii="Arial" w:cs="Arial" w:eastAsia="Arial" w:hAnsi="Arial"/>
                <w:b w:val="1"/>
                <w:smallCaps w:val="1"/>
                <w:sz w:val="24"/>
                <w:szCs w:val="24"/>
                <w:rtl w:val="0"/>
              </w:rPr>
              <w:t xml:space="preserve">SE20: Locksmith Services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D">
            <w:pPr>
              <w:spacing w:after="60" w:before="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E">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be provided in conjunction with any Repairperson Service requests and comply with local security requirements. </w:t>
            </w:r>
          </w:p>
          <w:p w:rsidR="00000000" w:rsidDel="00000000" w:rsidP="00000000" w:rsidRDefault="00000000" w:rsidRPr="00000000" w14:paraId="000004FF">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areas of doubt the Departmental Security Officer (DSO) shall be contacted for clarification.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500">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E21</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501">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szc72q" w:id="90"/>
            <w:bookmarkEnd w:id="90"/>
            <w:r w:rsidDel="00000000" w:rsidR="00000000" w:rsidRPr="00000000">
              <w:rPr>
                <w:rFonts w:ascii="Arial" w:cs="Arial" w:eastAsia="Arial" w:hAnsi="Arial"/>
                <w:b w:val="1"/>
                <w:smallCaps w:val="1"/>
                <w:sz w:val="24"/>
                <w:szCs w:val="24"/>
                <w:rtl w:val="0"/>
              </w:rPr>
              <w:t xml:space="preserve">SE21: Specialist Maintenance Services</w:t>
            </w:r>
          </w:p>
        </w:tc>
      </w:tr>
      <w:tr>
        <w:trPr>
          <w:cantSplit w:val="0"/>
          <w:tblHeader w:val="0"/>
        </w:trPr>
        <w:tc>
          <w:tcPr>
            <w:shd w:fill="auto" w:val="clear"/>
            <w:vAlign w:val="center"/>
          </w:tcPr>
          <w:p w:rsidR="00000000" w:rsidDel="00000000" w:rsidP="00000000" w:rsidRDefault="00000000" w:rsidRPr="00000000" w14:paraId="00000502">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03">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Legislative Standards, Legislation, Statutory Requirements, Guidance Notes / Approved Codes of Practice, BS/ISO/EN Standards and Building Regulations at Buyer Properties.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4">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5">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management shall apply.</w:t>
            </w:r>
          </w:p>
          <w:p w:rsidR="00000000" w:rsidDel="00000000" w:rsidP="00000000" w:rsidRDefault="00000000" w:rsidRPr="00000000" w14:paraId="00000506">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delivering all in-scope Services in accordance with manufacturer’s recommendations, common Good Industry practices and with the requirements specified by the Buyer at Call-Off.</w:t>
            </w:r>
          </w:p>
        </w:tc>
      </w:tr>
      <w:tr>
        <w:trPr>
          <w:cantSplit w:val="0"/>
          <w:tblHeader w:val="0"/>
        </w:trPr>
        <w:tc>
          <w:tcPr>
            <w:gridSpan w:val="2"/>
            <w:shd w:fill="002060" w:val="clear"/>
            <w:vAlign w:val="center"/>
          </w:tcPr>
          <w:p w:rsidR="00000000" w:rsidDel="00000000" w:rsidP="00000000" w:rsidRDefault="00000000" w:rsidRPr="00000000" w14:paraId="00000507">
            <w:pPr>
              <w:pStyle w:val="Heading1"/>
              <w:keepNext w:val="1"/>
              <w:tabs>
                <w:tab w:val="left" w:pos="851"/>
              </w:tabs>
              <w:spacing w:after="60" w:before="60" w:line="360" w:lineRule="auto"/>
              <w:rPr>
                <w:color w:val="ffffff"/>
                <w:sz w:val="24"/>
                <w:szCs w:val="24"/>
              </w:rPr>
            </w:pPr>
            <w:bookmarkStart w:colFirst="0" w:colLast="0" w:name="_heading=h.42ddq1a" w:id="91"/>
            <w:bookmarkEnd w:id="91"/>
            <w:r w:rsidDel="00000000" w:rsidR="00000000" w:rsidRPr="00000000">
              <w:rPr>
                <w:color w:val="ffffff"/>
                <w:sz w:val="24"/>
                <w:szCs w:val="24"/>
                <w:rtl w:val="0"/>
              </w:rPr>
              <w:t xml:space="preserve">WORK PACKAGE F – STATUTORY OBLIGATIONS </w:t>
            </w:r>
          </w:p>
        </w:tc>
      </w:tr>
      <w:tr>
        <w:trPr>
          <w:cantSplit w:val="0"/>
          <w:tblHeader w:val="0"/>
        </w:trPr>
        <w:tc>
          <w:tcPr>
            <w:gridSpan w:val="2"/>
            <w:shd w:fill="bdd7ee" w:val="clear"/>
            <w:vAlign w:val="center"/>
          </w:tcPr>
          <w:p w:rsidR="00000000" w:rsidDel="00000000" w:rsidP="00000000" w:rsidRDefault="00000000" w:rsidRPr="00000000" w14:paraId="00000509">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hio093" w:id="92"/>
            <w:bookmarkEnd w:id="92"/>
            <w:r w:rsidDel="00000000" w:rsidR="00000000" w:rsidRPr="00000000">
              <w:rPr>
                <w:rFonts w:ascii="Arial" w:cs="Arial" w:eastAsia="Arial" w:hAnsi="Arial"/>
                <w:b w:val="1"/>
                <w:smallCaps w:val="1"/>
                <w:color w:val="000000"/>
                <w:sz w:val="24"/>
                <w:szCs w:val="24"/>
                <w:rtl w:val="0"/>
              </w:rPr>
              <w:t xml:space="preserve">General Requirements</w:t>
            </w:r>
          </w:p>
        </w:tc>
      </w:tr>
      <w:tr>
        <w:trPr>
          <w:cantSplit w:val="0"/>
          <w:tblHeader w:val="0"/>
        </w:trPr>
        <w:tc>
          <w:tcPr>
            <w:shd w:fill="auto" w:val="clear"/>
            <w:vAlign w:val="center"/>
          </w:tcPr>
          <w:p w:rsidR="00000000" w:rsidDel="00000000" w:rsidP="00000000" w:rsidRDefault="00000000" w:rsidRPr="00000000" w14:paraId="0000050B">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0C">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Legislative Standards, Legislation, Guidance Notes / Codes of Practice, BS/ISO/EN Standards and Building Regulations at Buyer Properties.</w:t>
            </w:r>
          </w:p>
        </w:tc>
      </w:tr>
      <w:tr>
        <w:trPr>
          <w:cantSplit w:val="0"/>
          <w:tblHeader w:val="0"/>
        </w:trPr>
        <w:tc>
          <w:tcPr>
            <w:shd w:fill="auto" w:val="clear"/>
            <w:vAlign w:val="center"/>
          </w:tcPr>
          <w:p w:rsidR="00000000" w:rsidDel="00000000" w:rsidP="00000000" w:rsidRDefault="00000000" w:rsidRPr="00000000" w14:paraId="0000050D">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0E">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compliance through their CAFM system using SFG20.</w:t>
            </w:r>
          </w:p>
          <w:p w:rsidR="00000000" w:rsidDel="00000000" w:rsidP="00000000" w:rsidRDefault="00000000" w:rsidRPr="00000000" w14:paraId="0000050F">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recognise Buyer requirements as they affect compliance at Buyer Properties and implement processes that maintain compliance across all Buyer Properties.  </w:t>
            </w:r>
          </w:p>
        </w:tc>
      </w:tr>
      <w:tr>
        <w:trPr>
          <w:cantSplit w:val="0"/>
          <w:tblHeader w:val="0"/>
        </w:trPr>
        <w:tc>
          <w:tcPr>
            <w:shd w:fill="bdd7ee" w:val="clear"/>
            <w:vAlign w:val="center"/>
          </w:tcPr>
          <w:p w:rsidR="00000000" w:rsidDel="00000000" w:rsidP="00000000" w:rsidRDefault="00000000" w:rsidRPr="00000000" w14:paraId="00000510">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F1</w:t>
            </w:r>
          </w:p>
        </w:tc>
        <w:tc>
          <w:tcPr>
            <w:shd w:fill="bdd7ee" w:val="clear"/>
            <w:vAlign w:val="center"/>
          </w:tcPr>
          <w:p w:rsidR="00000000" w:rsidDel="00000000" w:rsidP="00000000" w:rsidRDefault="00000000" w:rsidRPr="00000000" w14:paraId="00000511">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wnyagw" w:id="93"/>
            <w:bookmarkEnd w:id="93"/>
            <w:r w:rsidDel="00000000" w:rsidR="00000000" w:rsidRPr="00000000">
              <w:rPr>
                <w:rFonts w:ascii="Arial" w:cs="Arial" w:eastAsia="Arial" w:hAnsi="Arial"/>
                <w:b w:val="1"/>
                <w:smallCaps w:val="1"/>
                <w:sz w:val="24"/>
                <w:szCs w:val="24"/>
                <w:rtl w:val="0"/>
              </w:rPr>
              <w:t xml:space="preserve">SF1: Asbestos Management </w:t>
            </w:r>
          </w:p>
        </w:tc>
      </w:tr>
      <w:tr>
        <w:trPr>
          <w:cantSplit w:val="0"/>
          <w:tblHeader w:val="0"/>
        </w:trPr>
        <w:tc>
          <w:tcPr>
            <w:shd w:fill="auto" w:val="clear"/>
            <w:vAlign w:val="center"/>
          </w:tcPr>
          <w:p w:rsidR="00000000" w:rsidDel="00000000" w:rsidP="00000000" w:rsidRDefault="00000000" w:rsidRPr="00000000" w14:paraId="00000512">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13">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514">
            <w:pPr>
              <w:keepNext w:val="0"/>
              <w:keepLines w:val="0"/>
              <w:pageBreakBefore w:val="0"/>
              <w:widowControl w:val="1"/>
              <w:numPr>
                <w:ilvl w:val="1"/>
                <w:numId w:val="103"/>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of Asbestos Regulations 2012. </w:t>
            </w:r>
          </w:p>
        </w:tc>
      </w:tr>
      <w:tr>
        <w:trPr>
          <w:cantSplit w:val="0"/>
          <w:tblHeader w:val="0"/>
        </w:trPr>
        <w:tc>
          <w:tcPr>
            <w:shd w:fill="auto" w:val="clear"/>
            <w:vAlign w:val="center"/>
          </w:tcPr>
          <w:p w:rsidR="00000000" w:rsidDel="00000000" w:rsidP="00000000" w:rsidRDefault="00000000" w:rsidRPr="00000000" w14:paraId="00000515">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16">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gnlt4p" w:id="94"/>
            <w:bookmarkEnd w:id="9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maintain, update and review the Buyer Premises asbestos register in accordance with statutory legislation.</w:t>
            </w:r>
          </w:p>
          <w:p w:rsidR="00000000" w:rsidDel="00000000" w:rsidP="00000000" w:rsidRDefault="00000000" w:rsidRPr="00000000" w14:paraId="00000517">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vsw3ci" w:id="95"/>
            <w:bookmarkEnd w:id="9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Supplier Staff are appointed and appropriately trained to carry out inspections.</w:t>
            </w:r>
          </w:p>
          <w:p w:rsidR="00000000" w:rsidDel="00000000" w:rsidP="00000000" w:rsidRDefault="00000000" w:rsidRPr="00000000" w14:paraId="00000518">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fsjm0b" w:id="96"/>
            <w:bookmarkEnd w:id="9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operate the appropriate Permit to Work scheme.</w:t>
            </w:r>
          </w:p>
        </w:tc>
      </w:tr>
      <w:tr>
        <w:trPr>
          <w:cantSplit w:val="0"/>
          <w:tblHeader w:val="0"/>
        </w:trPr>
        <w:tc>
          <w:tcPr>
            <w:shd w:fill="bdd7ee" w:val="clear"/>
            <w:vAlign w:val="center"/>
          </w:tcPr>
          <w:p w:rsidR="00000000" w:rsidDel="00000000" w:rsidP="00000000" w:rsidRDefault="00000000" w:rsidRPr="00000000" w14:paraId="00000519">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F2</w:t>
            </w:r>
          </w:p>
        </w:tc>
        <w:tc>
          <w:tcPr>
            <w:shd w:fill="bdd7ee" w:val="clear"/>
            <w:vAlign w:val="center"/>
          </w:tcPr>
          <w:p w:rsidR="00000000" w:rsidDel="00000000" w:rsidP="00000000" w:rsidRDefault="00000000" w:rsidRPr="00000000" w14:paraId="0000051A">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sz w:val="24"/>
                <w:szCs w:val="24"/>
              </w:rPr>
            </w:pPr>
            <w:bookmarkStart w:colFirst="0" w:colLast="0" w:name="_heading=h.2uxtw84" w:id="97"/>
            <w:bookmarkEnd w:id="97"/>
            <w:r w:rsidDel="00000000" w:rsidR="00000000" w:rsidRPr="00000000">
              <w:rPr>
                <w:rFonts w:ascii="Arial" w:cs="Arial" w:eastAsia="Arial" w:hAnsi="Arial"/>
                <w:b w:val="1"/>
                <w:smallCaps w:val="1"/>
                <w:sz w:val="24"/>
                <w:szCs w:val="24"/>
                <w:rtl w:val="0"/>
              </w:rPr>
              <w:t xml:space="preserve">SF2: Water Hygiene Maintenance   </w:t>
            </w:r>
          </w:p>
        </w:tc>
      </w:tr>
      <w:tr>
        <w:trPr>
          <w:cantSplit w:val="0"/>
          <w:tblHeader w:val="0"/>
        </w:trPr>
        <w:tc>
          <w:tcPr>
            <w:shd w:fill="auto" w:val="clear"/>
            <w:vAlign w:val="center"/>
          </w:tcPr>
          <w:p w:rsidR="00000000" w:rsidDel="00000000" w:rsidP="00000000" w:rsidRDefault="00000000" w:rsidRPr="00000000" w14:paraId="0000051B">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1C">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a346fx" w:id="98"/>
            <w:bookmarkEnd w:id="9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51D">
            <w:pPr>
              <w:keepNext w:val="0"/>
              <w:keepLines w:val="0"/>
              <w:pageBreakBefore w:val="0"/>
              <w:widowControl w:val="1"/>
              <w:numPr>
                <w:ilvl w:val="1"/>
                <w:numId w:val="13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Act 2003;</w:t>
            </w:r>
          </w:p>
          <w:p w:rsidR="00000000" w:rsidDel="00000000" w:rsidP="00000000" w:rsidRDefault="00000000" w:rsidRPr="00000000" w14:paraId="0000051E">
            <w:pPr>
              <w:keepNext w:val="0"/>
              <w:keepLines w:val="0"/>
              <w:pageBreakBefore w:val="0"/>
              <w:widowControl w:val="1"/>
              <w:numPr>
                <w:ilvl w:val="1"/>
                <w:numId w:val="13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Industry Act 1991; and</w:t>
            </w:r>
          </w:p>
          <w:p w:rsidR="00000000" w:rsidDel="00000000" w:rsidP="00000000" w:rsidRDefault="00000000" w:rsidRPr="00000000" w14:paraId="0000051F">
            <w:pPr>
              <w:keepNext w:val="0"/>
              <w:keepLines w:val="0"/>
              <w:pageBreakBefore w:val="0"/>
              <w:widowControl w:val="1"/>
              <w:numPr>
                <w:ilvl w:val="1"/>
                <w:numId w:val="133"/>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Private Water Supplies Regulations 2009.</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520">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21">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u2rp3q" w:id="99"/>
            <w:bookmarkEnd w:id="9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water systems shall be subject to a Written Scheme of Examination (WRA) to ensure compliance with the relevant Standards applicable at that time.</w:t>
            </w:r>
          </w:p>
          <w:p w:rsidR="00000000" w:rsidDel="00000000" w:rsidP="00000000" w:rsidRDefault="00000000" w:rsidRPr="00000000" w14:paraId="00000522">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981zbj" w:id="100"/>
            <w:bookmarkEnd w:id="10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water hygiene log book and it shall be the responsibility of the Supplier to ensure this is maintained as current.</w:t>
            </w:r>
          </w:p>
          <w:p w:rsidR="00000000" w:rsidDel="00000000" w:rsidP="00000000" w:rsidRDefault="00000000" w:rsidRPr="00000000" w14:paraId="00000523">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odc9jc" w:id="101"/>
            <w:bookmarkEnd w:id="10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responsible for ensuring the appointment of trained and competent Supplier Staff specific to the Buyer Premises.</w:t>
            </w:r>
          </w:p>
        </w:tc>
      </w:tr>
      <w:tr>
        <w:trPr>
          <w:cantSplit w:val="0"/>
          <w:tblHeader w:val="0"/>
        </w:trPr>
        <w:tc>
          <w:tcPr>
            <w:shd w:fill="bdd7ee" w:val="clear"/>
            <w:vAlign w:val="center"/>
          </w:tcPr>
          <w:p w:rsidR="00000000" w:rsidDel="00000000" w:rsidP="00000000" w:rsidRDefault="00000000" w:rsidRPr="00000000" w14:paraId="00000524">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F3</w:t>
            </w:r>
          </w:p>
        </w:tc>
        <w:tc>
          <w:tcPr>
            <w:shd w:fill="bdd7ee" w:val="clear"/>
            <w:vAlign w:val="center"/>
          </w:tcPr>
          <w:p w:rsidR="00000000" w:rsidDel="00000000" w:rsidP="00000000" w:rsidRDefault="00000000" w:rsidRPr="00000000" w14:paraId="00000525">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8czs75" w:id="102"/>
            <w:bookmarkEnd w:id="102"/>
            <w:r w:rsidDel="00000000" w:rsidR="00000000" w:rsidRPr="00000000">
              <w:rPr>
                <w:rFonts w:ascii="Arial" w:cs="Arial" w:eastAsia="Arial" w:hAnsi="Arial"/>
                <w:b w:val="1"/>
                <w:smallCaps w:val="1"/>
                <w:sz w:val="24"/>
                <w:szCs w:val="24"/>
                <w:rtl w:val="0"/>
              </w:rPr>
              <w:t xml:space="preserve">SF3: Statutory Inspections </w:t>
            </w:r>
          </w:p>
        </w:tc>
      </w:tr>
      <w:tr>
        <w:trPr>
          <w:cantSplit w:val="0"/>
          <w:tblHeader w:val="0"/>
        </w:trPr>
        <w:tc>
          <w:tcPr>
            <w:shd w:fill="auto" w:val="clear"/>
            <w:vAlign w:val="center"/>
          </w:tcPr>
          <w:p w:rsidR="00000000" w:rsidDel="00000000" w:rsidP="00000000" w:rsidRDefault="00000000" w:rsidRPr="00000000" w14:paraId="00000526">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27">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nia2ey" w:id="103"/>
            <w:bookmarkEnd w:id="10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meet the requirements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 respect of Statutory Tests and Inspections. For the avoidance of doubt, the Statutory Tests are to include all of those tasks that are not explicitly mentioned in the relevant Legislation but are recognised within the industry as having complied with duty of care obligations (e.g. The Electricity at Work Act does not specifically require periodic electrical testing of fixed circuits, however carrying these out at five (5) Yearly intervals is generally accepted as having made reasonable endeavours to comply. Similarly, complying with HSE Approved Codes of Practice on water testing and treatment demonstrates exercising a duty of care in terms of preventing the risk of legionella).</w:t>
            </w:r>
            <w:r w:rsidDel="00000000" w:rsidR="00000000" w:rsidRPr="00000000">
              <w:rPr>
                <w:rtl w:val="0"/>
              </w:rPr>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include:</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7hxl2r" w:id="104"/>
            <w:bookmarkEnd w:id="10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Act 2010 audits (note that in terms of this act, the requirement is to provide disabled people with an equivalent service, so altering the way a Service is delivered may be an alternative option to building works);</w:t>
            </w:r>
          </w:p>
          <w:p w:rsidR="00000000" w:rsidDel="00000000" w:rsidP="00000000" w:rsidRDefault="00000000" w:rsidRPr="00000000" w14:paraId="0000052C">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mn7vak" w:id="105"/>
            <w:bookmarkEnd w:id="10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inspections (where not required by the Buyer under specified statutory test and inspections);</w:t>
            </w:r>
          </w:p>
          <w:p w:rsidR="00000000" w:rsidDel="00000000" w:rsidP="00000000" w:rsidRDefault="00000000" w:rsidRPr="00000000" w14:paraId="0000052D">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1si5id" w:id="106"/>
            <w:bookmarkEnd w:id="10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audits;</w:t>
            </w:r>
          </w:p>
          <w:p w:rsidR="00000000" w:rsidDel="00000000" w:rsidP="00000000" w:rsidRDefault="00000000" w:rsidRPr="00000000" w14:paraId="0000052E">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ls5o66" w:id="107"/>
            <w:bookmarkEnd w:id="10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Deleterious materials;</w:t>
            </w:r>
          </w:p>
          <w:p w:rsidR="00000000" w:rsidDel="00000000" w:rsidP="00000000" w:rsidRDefault="00000000" w:rsidRPr="00000000" w14:paraId="0000052F">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0xfydz" w:id="108"/>
            <w:bookmarkEnd w:id="10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audits i.e. kitchens, water, ventilation;</w:t>
            </w:r>
          </w:p>
          <w:p w:rsidR="00000000" w:rsidDel="00000000" w:rsidP="00000000" w:rsidRDefault="00000000" w:rsidRPr="00000000" w14:paraId="00000530">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kx3h1s" w:id="109"/>
            <w:bookmarkEnd w:id="1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inspections (where not required by the Buyer under specified statutory test and inspections);</w:t>
            </w:r>
          </w:p>
          <w:p w:rsidR="00000000" w:rsidDel="00000000" w:rsidP="00000000" w:rsidRDefault="00000000" w:rsidRPr="00000000" w14:paraId="00000531">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2dr9l" w:id="110"/>
            <w:bookmarkEnd w:id="1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Risk Assessments (where not required by the Buyer under specified Health and Safety and Fire Safety); and</w:t>
            </w:r>
          </w:p>
          <w:p w:rsidR="00000000" w:rsidDel="00000000" w:rsidP="00000000" w:rsidRDefault="00000000" w:rsidRPr="00000000" w14:paraId="00000532">
            <w:pPr>
              <w:keepNext w:val="0"/>
              <w:keepLines w:val="0"/>
              <w:pageBreakBefore w:val="0"/>
              <w:widowControl w:val="1"/>
              <w:numPr>
                <w:ilvl w:val="1"/>
                <w:numId w:val="13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7o1he" w:id="111"/>
            <w:bookmarkEnd w:id="1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Safety Plans (where not required by the Buyer under Specified Health and Safety and Fire Safety).</w:t>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comply with all relevant EC and UK statutory and legislative requirements, including any alterations to policy as may take place, and shall be the sole point of contact for any of the Buyer’s concerns with that aspect of performance.</w:t>
            </w:r>
          </w:p>
          <w:p w:rsidR="00000000" w:rsidDel="00000000" w:rsidP="00000000" w:rsidRDefault="00000000" w:rsidRPr="00000000" w14:paraId="00000535">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7bk57" w:id="112"/>
            <w:bookmarkEnd w:id="1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Electrical testing shall be undertaken in accordance with the latest edition of the Wiring Regulations as published by the Institution of Electrical Engineers and any other relevant legislation. </w:t>
            </w:r>
          </w:p>
          <w:p w:rsidR="00000000" w:rsidDel="00000000" w:rsidP="00000000" w:rsidRDefault="00000000" w:rsidRPr="00000000" w14:paraId="00000536">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clud0" w:id="113"/>
            <w:bookmarkEnd w:id="1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Fixed wiring installations shall be subject to testing at intervals not exceeding five years. Reference to all appropriate Statutory Instruments (S.I.) will be made, e.g. S.I. 1989 No 635, the Electricity at Work Regulations or equivalent and other relevant Standards or legislation. </w:t>
            </w:r>
          </w:p>
        </w:tc>
      </w:tr>
      <w:tr>
        <w:trPr>
          <w:cantSplit w:val="0"/>
          <w:tblHeader w:val="0"/>
        </w:trPr>
        <w:tc>
          <w:tcPr>
            <w:shd w:fill="bdd7ee" w:val="clear"/>
            <w:vAlign w:val="center"/>
          </w:tcPr>
          <w:p w:rsidR="00000000" w:rsidDel="00000000" w:rsidP="00000000" w:rsidRDefault="00000000" w:rsidRPr="00000000" w14:paraId="00000537">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F4</w:t>
            </w:r>
          </w:p>
        </w:tc>
        <w:tc>
          <w:tcPr>
            <w:shd w:fill="bdd7ee" w:val="clear"/>
            <w:vAlign w:val="center"/>
          </w:tcPr>
          <w:p w:rsidR="00000000" w:rsidDel="00000000" w:rsidP="00000000" w:rsidRDefault="00000000" w:rsidRPr="00000000" w14:paraId="00000538">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sz w:val="24"/>
                <w:szCs w:val="24"/>
              </w:rPr>
            </w:pPr>
            <w:bookmarkStart w:colFirst="0" w:colLast="0" w:name="_heading=h.thw4kt" w:id="114"/>
            <w:bookmarkEnd w:id="114"/>
            <w:r w:rsidDel="00000000" w:rsidR="00000000" w:rsidRPr="00000000">
              <w:rPr>
                <w:rFonts w:ascii="Arial" w:cs="Arial" w:eastAsia="Arial" w:hAnsi="Arial"/>
                <w:b w:val="1"/>
                <w:smallCaps w:val="1"/>
                <w:sz w:val="24"/>
                <w:szCs w:val="24"/>
                <w:rtl w:val="0"/>
              </w:rPr>
              <w:t xml:space="preserve">SF4: Portable Appliance Testing </w:t>
            </w:r>
          </w:p>
        </w:tc>
      </w:tr>
      <w:tr>
        <w:trPr>
          <w:cantSplit w:val="0"/>
          <w:tblHeader w:val="0"/>
        </w:trPr>
        <w:tc>
          <w:tcPr>
            <w:shd w:fill="auto" w:val="clear"/>
            <w:vAlign w:val="center"/>
          </w:tcPr>
          <w:p w:rsidR="00000000" w:rsidDel="00000000" w:rsidP="00000000" w:rsidRDefault="00000000" w:rsidRPr="00000000" w14:paraId="00000539">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3A">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&amp; Safety at Work Act of 1974;</w:t>
            </w:r>
          </w:p>
          <w:p w:rsidR="00000000" w:rsidDel="00000000" w:rsidP="00000000" w:rsidRDefault="00000000" w:rsidRPr="00000000" w14:paraId="0000053B">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Electricity at Work Regulations; </w:t>
            </w:r>
          </w:p>
          <w:p w:rsidR="00000000" w:rsidDel="00000000" w:rsidP="00000000" w:rsidRDefault="00000000" w:rsidRPr="00000000" w14:paraId="0000053C">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 and Use of Work Equipment Regulations 1998 (PUWER 1998); and </w:t>
            </w:r>
          </w:p>
          <w:p w:rsidR="00000000" w:rsidDel="00000000" w:rsidP="00000000" w:rsidRDefault="00000000" w:rsidRPr="00000000" w14:paraId="0000053D">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Management of Health and Safety at Work Regulations of 1999.</w:t>
            </w:r>
          </w:p>
        </w:tc>
      </w:tr>
      <w:tr>
        <w:trPr>
          <w:cantSplit w:val="0"/>
          <w:tblHeader w:val="0"/>
        </w:trPr>
        <w:tc>
          <w:tcPr>
            <w:shd w:fill="auto" w:val="clear"/>
            <w:vAlign w:val="center"/>
          </w:tcPr>
          <w:p w:rsidR="00000000" w:rsidDel="00000000" w:rsidP="00000000" w:rsidRDefault="00000000" w:rsidRPr="00000000" w14:paraId="0000053E">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3F">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hjn8m" w:id="115"/>
            <w:bookmarkEnd w:id="1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Maintenance Services shall apply.</w:t>
            </w:r>
          </w:p>
          <w:p w:rsidR="00000000" w:rsidDel="00000000" w:rsidP="00000000" w:rsidRDefault="00000000" w:rsidRPr="00000000" w14:paraId="00000540">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smtxgf" w:id="116"/>
            <w:bookmarkEnd w:id="1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testing shall be implemented to meet the requirements of the Supplier’s Risk Assessments, to meet Buyer requirements and to align with industry requirements and any relevant legislation.</w:t>
            </w:r>
          </w:p>
          <w:p w:rsidR="00000000" w:rsidDel="00000000" w:rsidP="00000000" w:rsidRDefault="00000000" w:rsidRPr="00000000" w14:paraId="00000541">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works shall be carried out in accordance with statutory requirements, insurance requirements, Health and Safety requirements, British Standards, manufacturer’s instructions and otherwise in compliance with Good Industry Practice.</w:t>
            </w:r>
          </w:p>
          <w:p w:rsidR="00000000" w:rsidDel="00000000" w:rsidP="00000000" w:rsidRDefault="00000000" w:rsidRPr="00000000" w14:paraId="00000542">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Portable Appliance Testing for both the Supplier's and the Buyer’s portable appliances, including all ICT equipment, in accordance with the Electrical Regulations Standards, HSE, Buyer guidance and all statutory and legislative requirements.</w:t>
            </w:r>
          </w:p>
        </w:tc>
      </w:tr>
      <w:tr>
        <w:trPr>
          <w:cantSplit w:val="0"/>
          <w:tblHeader w:val="0"/>
        </w:trPr>
        <w:tc>
          <w:tcPr>
            <w:shd w:fill="bdd7ee" w:val="clear"/>
            <w:vAlign w:val="center"/>
          </w:tcPr>
          <w:p w:rsidR="00000000" w:rsidDel="00000000" w:rsidP="00000000" w:rsidRDefault="00000000" w:rsidRPr="00000000" w14:paraId="00000543">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F5</w:t>
            </w:r>
          </w:p>
        </w:tc>
        <w:tc>
          <w:tcPr>
            <w:shd w:fill="bdd7ee" w:val="clear"/>
            <w:vAlign w:val="center"/>
          </w:tcPr>
          <w:p w:rsidR="00000000" w:rsidDel="00000000" w:rsidP="00000000" w:rsidRDefault="00000000" w:rsidRPr="00000000" w14:paraId="00000544">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4cmhg48" w:id="117"/>
            <w:bookmarkEnd w:id="117"/>
            <w:r w:rsidDel="00000000" w:rsidR="00000000" w:rsidRPr="00000000">
              <w:rPr>
                <w:rFonts w:ascii="Arial" w:cs="Arial" w:eastAsia="Arial" w:hAnsi="Arial"/>
                <w:b w:val="1"/>
                <w:smallCaps w:val="1"/>
                <w:sz w:val="24"/>
                <w:szCs w:val="24"/>
                <w:rtl w:val="0"/>
              </w:rPr>
              <w:t xml:space="preserve">SF5: miscellaneous surveys, audits and testing services </w:t>
            </w:r>
          </w:p>
        </w:tc>
      </w:tr>
      <w:tr>
        <w:trPr>
          <w:cantSplit w:val="0"/>
          <w:trHeight w:val="680" w:hRule="atLeast"/>
          <w:tblHeader w:val="0"/>
        </w:trPr>
        <w:tc>
          <w:tcPr>
            <w:shd w:fill="auto" w:val="clear"/>
            <w:vAlign w:val="center"/>
          </w:tcPr>
          <w:p w:rsidR="00000000" w:rsidDel="00000000" w:rsidP="00000000" w:rsidRDefault="00000000" w:rsidRPr="00000000" w14:paraId="00000545">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46">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 9001: 2015 Quality Management Plan </w:t>
            </w:r>
          </w:p>
          <w:p w:rsidR="00000000" w:rsidDel="00000000" w:rsidP="00000000" w:rsidRDefault="00000000" w:rsidRPr="00000000" w14:paraId="00000547">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 14001 Environmental Management.</w:t>
            </w:r>
          </w:p>
          <w:p w:rsidR="00000000" w:rsidDel="00000000" w:rsidP="00000000" w:rsidRDefault="00000000" w:rsidRPr="00000000" w14:paraId="00000548">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Act 2010.</w:t>
            </w:r>
          </w:p>
        </w:tc>
      </w:tr>
      <w:tr>
        <w:trPr>
          <w:cantSplit w:val="0"/>
          <w:trHeight w:val="680" w:hRule="atLeast"/>
          <w:tblHeader w:val="0"/>
        </w:trPr>
        <w:tc>
          <w:tcPr>
            <w:shd w:fill="auto" w:val="clear"/>
            <w:vAlign w:val="center"/>
          </w:tcPr>
          <w:p w:rsidR="00000000" w:rsidDel="00000000" w:rsidP="00000000" w:rsidRDefault="00000000" w:rsidRPr="00000000" w14:paraId="00000549">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4A">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include:</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Act 2010 audits (note that in terms of this act, the requirement is to provide disabled people with an equivalent service, so altering the way a Service is delivered may be an alternative option to building works);</w:t>
            </w:r>
          </w:p>
          <w:p w:rsidR="00000000" w:rsidDel="00000000" w:rsidP="00000000" w:rsidRDefault="00000000" w:rsidRPr="00000000" w14:paraId="0000054D">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inspections (where not required by the Buyer under specified statutory test and inspections);</w:t>
            </w:r>
          </w:p>
          <w:p w:rsidR="00000000" w:rsidDel="00000000" w:rsidP="00000000" w:rsidRDefault="00000000" w:rsidRPr="00000000" w14:paraId="0000054E">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audits;</w:t>
            </w:r>
          </w:p>
          <w:p w:rsidR="00000000" w:rsidDel="00000000" w:rsidP="00000000" w:rsidRDefault="00000000" w:rsidRPr="00000000" w14:paraId="0000054F">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 quality audits</w:t>
            </w:r>
          </w:p>
          <w:p w:rsidR="00000000" w:rsidDel="00000000" w:rsidP="00000000" w:rsidRDefault="00000000" w:rsidRPr="00000000" w14:paraId="00000550">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Deleterious materials;</w:t>
            </w:r>
          </w:p>
          <w:p w:rsidR="00000000" w:rsidDel="00000000" w:rsidP="00000000" w:rsidRDefault="00000000" w:rsidRPr="00000000" w14:paraId="00000551">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audits i.e. kitchens, water, ventilation;</w:t>
            </w:r>
          </w:p>
          <w:p w:rsidR="00000000" w:rsidDel="00000000" w:rsidP="00000000" w:rsidRDefault="00000000" w:rsidRPr="00000000" w14:paraId="00000552">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inspections (where not required by the Buyer under specified statutory test and inspections);</w:t>
            </w:r>
          </w:p>
          <w:p w:rsidR="00000000" w:rsidDel="00000000" w:rsidP="00000000" w:rsidRDefault="00000000" w:rsidRPr="00000000" w14:paraId="00000553">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Risk Assessments (where not required by the Buyer under specified Health and Safety and Fire Safety); and</w:t>
            </w:r>
          </w:p>
          <w:p w:rsidR="00000000" w:rsidDel="00000000" w:rsidP="00000000" w:rsidRDefault="00000000" w:rsidRPr="00000000" w14:paraId="00000554">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Safety Plans (where not required by the Buyer under Specified Health and Safety and Fire Safety)</w:t>
            </w:r>
          </w:p>
        </w:tc>
      </w:tr>
      <w:tr>
        <w:trPr>
          <w:cantSplit w:val="0"/>
          <w:tblHeader w:val="0"/>
        </w:trPr>
        <w:tc>
          <w:tcPr>
            <w:shd w:fill="bdd7ee" w:val="clear"/>
            <w:vAlign w:val="center"/>
          </w:tcPr>
          <w:p w:rsidR="00000000" w:rsidDel="00000000" w:rsidP="00000000" w:rsidRDefault="00000000" w:rsidRPr="00000000" w14:paraId="00000555">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F6</w:t>
            </w:r>
          </w:p>
        </w:tc>
        <w:tc>
          <w:tcPr>
            <w:shd w:fill="bdd7ee" w:val="clear"/>
            <w:vAlign w:val="center"/>
          </w:tcPr>
          <w:p w:rsidR="00000000" w:rsidDel="00000000" w:rsidP="00000000" w:rsidRDefault="00000000" w:rsidRPr="00000000" w14:paraId="0000055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rrrqc1" w:id="118"/>
            <w:bookmarkEnd w:id="118"/>
            <w:r w:rsidDel="00000000" w:rsidR="00000000" w:rsidRPr="00000000">
              <w:rPr>
                <w:rFonts w:ascii="Arial" w:cs="Arial" w:eastAsia="Arial" w:hAnsi="Arial"/>
                <w:b w:val="1"/>
                <w:smallCaps w:val="1"/>
                <w:sz w:val="24"/>
                <w:szCs w:val="24"/>
                <w:rtl w:val="0"/>
              </w:rPr>
              <w:t xml:space="preserve">SF6: Condition Surveys </w:t>
            </w:r>
          </w:p>
        </w:tc>
      </w:tr>
      <w:tr>
        <w:trPr>
          <w:cantSplit w:val="0"/>
          <w:tblHeader w:val="0"/>
        </w:trPr>
        <w:tc>
          <w:tcPr>
            <w:shd w:fill="auto" w:val="clear"/>
            <w:vAlign w:val="center"/>
          </w:tcPr>
          <w:p w:rsidR="00000000" w:rsidDel="00000000" w:rsidP="00000000" w:rsidRDefault="00000000" w:rsidRPr="00000000" w14:paraId="00000557">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58">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6x20ju" w:id="119"/>
            <w:bookmarkEnd w:id="1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Royal Institute of Chartered Surveyors’ Condition and Building Surveys ;</w:t>
            </w:r>
          </w:p>
          <w:p w:rsidR="00000000" w:rsidDel="00000000" w:rsidP="00000000" w:rsidRDefault="00000000" w:rsidRPr="00000000" w14:paraId="0000055B">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types of surveys fall into three broad sectors:</w:t>
            </w:r>
          </w:p>
          <w:p w:rsidR="00000000" w:rsidDel="00000000" w:rsidP="00000000" w:rsidRDefault="00000000" w:rsidRPr="00000000" w14:paraId="0000055C">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5D">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hyperlink r:id="r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55E">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800" w:right="0" w:hanging="360"/>
              <w:jc w:val="both"/>
              <w:rPr>
                <w:rFonts w:ascii="Arial" w:cs="Arial" w:eastAsia="Arial" w:hAnsi="Arial"/>
                <w:b w:val="1"/>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F">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80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Chartered Institution of Building Services Engineers’ Guidance for Condition surveys on mechanical and electrical plant.  </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560">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61">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qwpj7n" w:id="120"/>
            <w:bookmarkEnd w:id="1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Condition surveys shall be carried out by competent and qualified Supplier Staff on a frequency to be agreed with the Buyer; the Supplier shall update the Condition Surveys where this is required within five (5) Working Days following upgrade or replacement of Assets.  The Condition Surveys to be available in hard and electronic format.  The Condition Surveys shall form the basis of the forward maintenance register where required.</w:t>
            </w:r>
          </w:p>
          <w:p w:rsidR="00000000" w:rsidDel="00000000" w:rsidP="00000000" w:rsidRDefault="00000000" w:rsidRPr="00000000" w14:paraId="00000562">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61ztfg" w:id="121"/>
            <w:bookmarkEnd w:id="1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from Condition Surveys shall be connected to the relevant Asset and shall have a link to (or be stored in) the CAFM System and any other relevant Buyer databases.</w:t>
            </w:r>
          </w:p>
          <w:p w:rsidR="00000000" w:rsidDel="00000000" w:rsidP="00000000" w:rsidRDefault="00000000" w:rsidRPr="00000000" w14:paraId="00000563">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l7a3n9" w:id="122"/>
            <w:bookmarkEnd w:id="1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also provide the Condition Survey service on an ad hoc basis as requested by the Buyer and this shall be additional to the Lump Sum Price. </w:t>
            </w:r>
          </w:p>
        </w:tc>
      </w:tr>
      <w:tr>
        <w:trPr>
          <w:cantSplit w:val="0"/>
          <w:tblHeader w:val="0"/>
        </w:trPr>
        <w:tc>
          <w:tcPr>
            <w:shd w:fill="bdd7ee" w:val="clear"/>
            <w:vAlign w:val="center"/>
          </w:tcPr>
          <w:p w:rsidR="00000000" w:rsidDel="00000000" w:rsidP="00000000" w:rsidRDefault="00000000" w:rsidRPr="00000000" w14:paraId="00000564">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F7</w:t>
            </w:r>
          </w:p>
        </w:tc>
        <w:tc>
          <w:tcPr>
            <w:shd w:fill="bdd7ee" w:val="clear"/>
            <w:vAlign w:val="center"/>
          </w:tcPr>
          <w:p w:rsidR="00000000" w:rsidDel="00000000" w:rsidP="00000000" w:rsidRDefault="00000000" w:rsidRPr="00000000" w14:paraId="00000565">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56xmb2" w:id="123"/>
            <w:bookmarkEnd w:id="123"/>
            <w:r w:rsidDel="00000000" w:rsidR="00000000" w:rsidRPr="00000000">
              <w:rPr>
                <w:rFonts w:ascii="Arial" w:cs="Arial" w:eastAsia="Arial" w:hAnsi="Arial"/>
                <w:b w:val="1"/>
                <w:smallCaps w:val="1"/>
                <w:sz w:val="24"/>
                <w:szCs w:val="24"/>
                <w:rtl w:val="0"/>
              </w:rPr>
              <w:t xml:space="preserve">SF7: ELCECTRICAL TESTING  </w:t>
            </w:r>
          </w:p>
        </w:tc>
      </w:tr>
      <w:tr>
        <w:trPr>
          <w:cantSplit w:val="0"/>
          <w:tblHeader w:val="0"/>
        </w:trPr>
        <w:tc>
          <w:tcPr>
            <w:shd w:fill="auto" w:val="clear"/>
            <w:vAlign w:val="center"/>
          </w:tcPr>
          <w:p w:rsidR="00000000" w:rsidDel="00000000" w:rsidP="00000000" w:rsidRDefault="00000000" w:rsidRPr="00000000" w14:paraId="00000566">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67">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tabs>
                <w:tab w:val="left" w:pos="1134"/>
              </w:tabs>
              <w:spacing w:after="120" w:before="120" w:line="360"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Electricity at Work Regulations 1989 and BS 7671 (as amended).</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568">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69">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tabs>
                <w:tab w:val="left" w:pos="1134"/>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undertake electrical testing in accordance with the latest edition of the Wiring Regulations as published by the Institution of Electrical Engineers and any other relevant legislation. </w:t>
            </w:r>
          </w:p>
          <w:p w:rsidR="00000000" w:rsidDel="00000000" w:rsidP="00000000" w:rsidRDefault="00000000" w:rsidRPr="00000000" w14:paraId="0000056A">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tabs>
                <w:tab w:val="left" w:pos="1134"/>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Fixed wiring installations shall be subject to testing at intervals not exceeding five (5) years.</w:t>
            </w:r>
          </w:p>
        </w:tc>
      </w:tr>
      <w:tr>
        <w:trPr>
          <w:cantSplit w:val="0"/>
          <w:tblHeader w:val="0"/>
        </w:trPr>
        <w:tc>
          <w:tcPr>
            <w:shd w:fill="bdd7ee" w:val="clear"/>
            <w:vAlign w:val="center"/>
          </w:tcPr>
          <w:p w:rsidR="00000000" w:rsidDel="00000000" w:rsidP="00000000" w:rsidRDefault="00000000" w:rsidRPr="00000000" w14:paraId="0000056B">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Package F8</w:t>
            </w:r>
          </w:p>
        </w:tc>
        <w:tc>
          <w:tcPr>
            <w:shd w:fill="bdd7ee" w:val="clear"/>
            <w:vAlign w:val="center"/>
          </w:tcPr>
          <w:p w:rsidR="00000000" w:rsidDel="00000000" w:rsidP="00000000" w:rsidRDefault="00000000" w:rsidRPr="00000000" w14:paraId="0000056C">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1kc7wiv" w:id="124"/>
            <w:bookmarkEnd w:id="124"/>
            <w:r w:rsidDel="00000000" w:rsidR="00000000" w:rsidRPr="00000000">
              <w:rPr>
                <w:rFonts w:ascii="Arial" w:cs="Arial" w:eastAsia="Arial" w:hAnsi="Arial"/>
                <w:b w:val="1"/>
                <w:smallCaps w:val="1"/>
                <w:sz w:val="24"/>
                <w:szCs w:val="24"/>
                <w:rtl w:val="0"/>
              </w:rPr>
              <w:t xml:space="preserve">SF8: FIRE RISK ASSESSMENTS</w:t>
            </w:r>
          </w:p>
        </w:tc>
      </w:tr>
      <w:tr>
        <w:trPr>
          <w:cantSplit w:val="0"/>
          <w:tblHeader w:val="0"/>
        </w:trPr>
        <w:tc>
          <w:tcPr>
            <w:shd w:fill="auto" w:val="clear"/>
            <w:vAlign w:val="center"/>
          </w:tcPr>
          <w:p w:rsidR="00000000" w:rsidDel="00000000" w:rsidP="00000000" w:rsidRDefault="00000000" w:rsidRPr="00000000" w14:paraId="0000056D">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6E">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tabs>
                <w:tab w:val="left" w:pos="1134"/>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Safety Regulations, Regulatory Reform (Fire Safety) Order 2005.</w:t>
            </w:r>
          </w:p>
          <w:p w:rsidR="00000000" w:rsidDel="00000000" w:rsidP="00000000" w:rsidRDefault="00000000" w:rsidRPr="00000000" w14:paraId="0000056F">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7989:2001 Specification for re-circulatory filtration fume cupboards. Maintenance, testing and examination of local exhaust ventilation.</w:t>
            </w:r>
          </w:p>
          <w:p w:rsidR="00000000" w:rsidDel="00000000" w:rsidP="00000000" w:rsidRDefault="00000000" w:rsidRPr="00000000" w14:paraId="00000570">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5306/3: 2017 Fire Extinguishing installations and equipment on premises. Commissioning and maintenance of portable fire extinguishers.</w:t>
            </w:r>
          </w:p>
          <w:p w:rsidR="00000000" w:rsidDel="00000000" w:rsidP="00000000" w:rsidRDefault="00000000" w:rsidRPr="00000000" w14:paraId="00000571">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BS/EN 16750:2017 Fixed firefighting systems. Oxygen reduction systems. Design, installation, planning and maintenance.</w:t>
            </w:r>
          </w:p>
        </w:tc>
      </w:tr>
      <w:tr>
        <w:trPr>
          <w:cantSplit w:val="0"/>
          <w:tblHeader w:val="0"/>
        </w:trPr>
        <w:tc>
          <w:tcPr>
            <w:shd w:fill="auto" w:val="clear"/>
            <w:vAlign w:val="center"/>
          </w:tcPr>
          <w:p w:rsidR="00000000" w:rsidDel="00000000" w:rsidP="00000000" w:rsidRDefault="00000000" w:rsidRPr="00000000" w14:paraId="00000572">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73">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and deliver fire risk assessments and fire safety plans on behalf of the Buyer.</w:t>
            </w:r>
          </w:p>
          <w:p w:rsidR="00000000" w:rsidDel="00000000" w:rsidP="00000000" w:rsidRDefault="00000000" w:rsidRPr="00000000" w14:paraId="00000574">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tabs>
                <w:tab w:val="left" w:pos="1134"/>
              </w:tabs>
              <w:spacing w:after="120" w:before="0" w:line="360"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 compliance with all fire regulations and standards. </w:t>
            </w: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575">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F9</w:t>
            </w:r>
          </w:p>
        </w:tc>
        <w:tc>
          <w:tcPr>
            <w:shd w:fill="bdd7ee" w:val="clear"/>
            <w:vAlign w:val="center"/>
          </w:tcPr>
          <w:p w:rsidR="00000000" w:rsidDel="00000000" w:rsidP="00000000" w:rsidRDefault="00000000" w:rsidRPr="00000000" w14:paraId="0000057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44bvf6o" w:id="125"/>
            <w:bookmarkEnd w:id="125"/>
            <w:r w:rsidDel="00000000" w:rsidR="00000000" w:rsidRPr="00000000">
              <w:rPr>
                <w:rFonts w:ascii="Arial" w:cs="Arial" w:eastAsia="Arial" w:hAnsi="Arial"/>
                <w:b w:val="1"/>
                <w:smallCaps w:val="1"/>
                <w:sz w:val="24"/>
                <w:szCs w:val="24"/>
                <w:rtl w:val="0"/>
              </w:rPr>
              <w:t xml:space="preserve">SF9: Building Information Modelling (BIM) and Government Soft Landings (GSL)  </w:t>
            </w:r>
          </w:p>
        </w:tc>
      </w:tr>
      <w:tr>
        <w:trPr>
          <w:cantSplit w:val="0"/>
          <w:tblHeader w:val="0"/>
        </w:trPr>
        <w:tc>
          <w:tcPr>
            <w:shd w:fill="auto" w:val="clear"/>
            <w:vAlign w:val="center"/>
          </w:tcPr>
          <w:p w:rsidR="00000000" w:rsidDel="00000000" w:rsidP="00000000" w:rsidRDefault="00000000" w:rsidRPr="00000000" w14:paraId="00000577">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78">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have regard to the explanation of BIM and GSL requirements across the industry. </w:t>
            </w:r>
          </w:p>
          <w:p w:rsidR="00000000" w:rsidDel="00000000" w:rsidP="00000000" w:rsidRDefault="00000000" w:rsidRPr="00000000" w14:paraId="00000579">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should be aware that for the purposes of this framework PAS 1192:2 relates to project delivery within the suite of BIM standards and PAS 1192:3 relates to the management of information in operation of the Asset r shall have re is no standard for this service. </w:t>
            </w:r>
          </w:p>
        </w:tc>
      </w:tr>
      <w:tr>
        <w:trPr>
          <w:cantSplit w:val="0"/>
          <w:tblHeader w:val="0"/>
        </w:trPr>
        <w:tc>
          <w:tcPr>
            <w:shd w:fill="bdd7ee" w:val="clear"/>
            <w:vAlign w:val="center"/>
          </w:tcPr>
          <w:p w:rsidR="00000000" w:rsidDel="00000000" w:rsidP="00000000" w:rsidRDefault="00000000" w:rsidRPr="00000000" w14:paraId="0000057A">
            <w:pPr>
              <w:spacing w:after="60" w:before="60" w:lineRule="auto"/>
              <w:jc w:val="center"/>
              <w:rPr>
                <w:rFonts w:ascii="Arial" w:cs="Arial" w:eastAsia="Arial" w:hAnsi="Arial"/>
                <w:b w:val="1"/>
                <w:sz w:val="24"/>
                <w:szCs w:val="24"/>
              </w:rPr>
            </w:pPr>
            <w:bookmarkStart w:colFirst="0" w:colLast="0" w:name="_heading=h.2jh5peh" w:id="126"/>
            <w:bookmarkEnd w:id="126"/>
            <w:r w:rsidDel="00000000" w:rsidR="00000000" w:rsidRPr="00000000">
              <w:rPr>
                <w:rFonts w:ascii="Arial" w:cs="Arial" w:eastAsia="Arial" w:hAnsi="Arial"/>
                <w:b w:val="1"/>
                <w:sz w:val="24"/>
                <w:szCs w:val="24"/>
                <w:rtl w:val="0"/>
              </w:rPr>
              <w:t xml:space="preserve">Service F10</w:t>
            </w:r>
          </w:p>
        </w:tc>
        <w:tc>
          <w:tcPr>
            <w:shd w:fill="bdd7ee" w:val="clear"/>
            <w:vAlign w:val="center"/>
          </w:tcPr>
          <w:p w:rsidR="00000000" w:rsidDel="00000000" w:rsidP="00000000" w:rsidRDefault="00000000" w:rsidRPr="00000000" w14:paraId="0000057B">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SF10: DISPLAY ENERGY CERTIFICATES (DECs)</w:t>
            </w:r>
          </w:p>
        </w:tc>
      </w:tr>
      <w:tr>
        <w:trPr>
          <w:cantSplit w:val="0"/>
          <w:tblHeader w:val="0"/>
        </w:trPr>
        <w:tc>
          <w:tcPr>
            <w:shd w:fill="auto" w:val="clear"/>
            <w:vAlign w:val="center"/>
          </w:tcPr>
          <w:p w:rsidR="00000000" w:rsidDel="00000000" w:rsidP="00000000" w:rsidRDefault="00000000" w:rsidRPr="00000000" w14:paraId="0000057C">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7D">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Performance of Buildings (Certificates and Inspections) Regulation in 2007;</w:t>
            </w:r>
          </w:p>
          <w:p w:rsidR="00000000" w:rsidDel="00000000" w:rsidP="00000000" w:rsidRDefault="00000000" w:rsidRPr="00000000" w14:paraId="0000057E">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European Directives 2002/91/EC and 2010/31/EU on the energy performance of buildings; </w:t>
            </w:r>
          </w:p>
          <w:p w:rsidR="00000000" w:rsidDel="00000000" w:rsidP="00000000" w:rsidRDefault="00000000" w:rsidRPr="00000000" w14:paraId="0000057F">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27 of the Energy Performance of Buildings EU Directive; and </w:t>
            </w:r>
          </w:p>
          <w:p w:rsidR="00000000" w:rsidDel="00000000" w:rsidP="00000000" w:rsidRDefault="00000000" w:rsidRPr="00000000" w14:paraId="00000580">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DCLG publication 2016 - Improving the energy efficiency of our buildings.</w:t>
            </w:r>
          </w:p>
        </w:tc>
      </w:tr>
      <w:tr>
        <w:trPr>
          <w:cantSplit w:val="0"/>
          <w:tblHeader w:val="0"/>
        </w:trPr>
        <w:tc>
          <w:tcPr>
            <w:shd w:fill="auto" w:val="clear"/>
            <w:vAlign w:val="center"/>
          </w:tcPr>
          <w:p w:rsidR="00000000" w:rsidDel="00000000" w:rsidP="00000000" w:rsidRDefault="00000000" w:rsidRPr="00000000" w14:paraId="00000581">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24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undertake the audit at Buyer Premises in accordance with the latest Energy Directives and any other relevant legislation. </w:t>
            </w:r>
          </w:p>
        </w:tc>
      </w:tr>
      <w:tr>
        <w:trPr>
          <w:cantSplit w:val="0"/>
          <w:tblHeader w:val="0"/>
        </w:trPr>
        <w:tc>
          <w:tcPr>
            <w:shd w:fill="bdd7ee" w:val="clear"/>
            <w:vAlign w:val="center"/>
          </w:tcPr>
          <w:p w:rsidR="00000000" w:rsidDel="00000000" w:rsidP="00000000" w:rsidRDefault="00000000" w:rsidRPr="00000000" w14:paraId="00000584">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F11</w:t>
            </w:r>
          </w:p>
        </w:tc>
        <w:tc>
          <w:tcPr>
            <w:shd w:fill="bdd7ee" w:val="clear"/>
            <w:vAlign w:val="center"/>
          </w:tcPr>
          <w:p w:rsidR="00000000" w:rsidDel="00000000" w:rsidP="00000000" w:rsidRDefault="00000000" w:rsidRPr="00000000" w14:paraId="00000585">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SF11: ENERGY PERFORMANCE CERTIFICATES (EPCs)</w:t>
            </w:r>
          </w:p>
        </w:tc>
      </w:tr>
      <w:tr>
        <w:trPr>
          <w:cantSplit w:val="0"/>
          <w:tblHeader w:val="0"/>
        </w:trPr>
        <w:tc>
          <w:tcPr>
            <w:shd w:fill="auto" w:val="clear"/>
            <w:vAlign w:val="center"/>
          </w:tcPr>
          <w:p w:rsidR="00000000" w:rsidDel="00000000" w:rsidP="00000000" w:rsidRDefault="00000000" w:rsidRPr="00000000" w14:paraId="00000586">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87">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Energy Efficiency (Private Rented Property) (England and Wales) Regulations 2015;</w:t>
            </w:r>
          </w:p>
          <w:p w:rsidR="00000000" w:rsidDel="00000000" w:rsidP="00000000" w:rsidRDefault="00000000" w:rsidRPr="00000000" w14:paraId="00000588">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Performance of Buildings (England and Wales) (Amendment) (No. 2) Regulations 2015; </w:t>
            </w:r>
          </w:p>
          <w:p w:rsidR="00000000" w:rsidDel="00000000" w:rsidP="00000000" w:rsidRDefault="00000000" w:rsidRPr="00000000" w14:paraId="00000589">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DCLG publication 2017 - A guide to energy performance certificates for the construction, sale and let of non-dwellings; and</w:t>
            </w:r>
          </w:p>
          <w:p w:rsidR="00000000" w:rsidDel="00000000" w:rsidP="00000000" w:rsidRDefault="00000000" w:rsidRPr="00000000" w14:paraId="0000058A">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DCLG publication 2016 - Improving the energy efficiency of our buildings.</w:t>
            </w:r>
          </w:p>
        </w:tc>
      </w:tr>
      <w:tr>
        <w:trPr>
          <w:cantSplit w:val="0"/>
          <w:tblHeader w:val="0"/>
        </w:trPr>
        <w:tc>
          <w:tcPr>
            <w:shd w:fill="auto" w:val="clear"/>
            <w:vAlign w:val="center"/>
          </w:tcPr>
          <w:p w:rsidR="00000000" w:rsidDel="00000000" w:rsidP="00000000" w:rsidRDefault="00000000" w:rsidRPr="00000000" w14:paraId="0000058B">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24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undertake the audit at Buyer Premises in accordance with the latest Directives and any other relevant legislation. </w:t>
            </w:r>
          </w:p>
        </w:tc>
      </w:tr>
      <w:tr>
        <w:trPr>
          <w:cantSplit w:val="0"/>
          <w:tblHeader w:val="0"/>
        </w:trPr>
        <w:tc>
          <w:tcPr>
            <w:shd w:fill="bdd7ee" w:val="clear"/>
            <w:vAlign w:val="center"/>
          </w:tcPr>
          <w:p w:rsidR="00000000" w:rsidDel="00000000" w:rsidP="00000000" w:rsidRDefault="00000000" w:rsidRPr="00000000" w14:paraId="0000058E">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F12</w:t>
            </w:r>
          </w:p>
        </w:tc>
        <w:tc>
          <w:tcPr>
            <w:shd w:fill="bdd7ee" w:val="clear"/>
            <w:vAlign w:val="center"/>
          </w:tcPr>
          <w:p w:rsidR="00000000" w:rsidDel="00000000" w:rsidP="00000000" w:rsidRDefault="00000000" w:rsidRPr="00000000" w14:paraId="0000058F">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SF12: RADON TESTING SERVICES </w:t>
            </w:r>
          </w:p>
        </w:tc>
      </w:tr>
      <w:tr>
        <w:trPr>
          <w:cantSplit w:val="0"/>
          <w:tblHeader w:val="0"/>
        </w:trPr>
        <w:tc>
          <w:tcPr>
            <w:shd w:fill="auto" w:val="clear"/>
            <w:vAlign w:val="center"/>
          </w:tcPr>
          <w:p w:rsidR="00000000" w:rsidDel="00000000" w:rsidP="00000000" w:rsidRDefault="00000000" w:rsidRPr="00000000" w14:paraId="00000590">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91">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at Work Act 1974;</w:t>
            </w:r>
          </w:p>
          <w:p w:rsidR="00000000" w:rsidDel="00000000" w:rsidP="00000000" w:rsidRDefault="00000000" w:rsidRPr="00000000" w14:paraId="00000592">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Health and Safety at Work Regulations 1999;</w:t>
            </w:r>
          </w:p>
          <w:p w:rsidR="00000000" w:rsidDel="00000000" w:rsidP="00000000" w:rsidRDefault="00000000" w:rsidRPr="00000000" w14:paraId="00000593">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Ionising Radiations Regulations 2017;</w:t>
            </w:r>
          </w:p>
          <w:p w:rsidR="00000000" w:rsidDel="00000000" w:rsidP="00000000" w:rsidRDefault="00000000" w:rsidRPr="00000000" w14:paraId="00000594">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Ionising Radiations Regulations (Northern Ireland) 2017;</w:t>
            </w:r>
          </w:p>
          <w:p w:rsidR="00000000" w:rsidDel="00000000" w:rsidP="00000000" w:rsidRDefault="00000000" w:rsidRPr="00000000" w14:paraId="00000595">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Building Regulations 2004 (England, includes 2010 and 2013 amendments); </w:t>
            </w:r>
          </w:p>
          <w:p w:rsidR="00000000" w:rsidDel="00000000" w:rsidP="00000000" w:rsidRDefault="00000000" w:rsidRPr="00000000" w14:paraId="00000596">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Building Regulations 2010 (Wales, includes 2017 amendments); </w:t>
            </w:r>
          </w:p>
          <w:p w:rsidR="00000000" w:rsidDel="00000000" w:rsidP="00000000" w:rsidRDefault="00000000" w:rsidRPr="00000000" w14:paraId="00000597">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Building (Scotland) Regulations 2004; </w:t>
            </w:r>
          </w:p>
          <w:p w:rsidR="00000000" w:rsidDel="00000000" w:rsidP="00000000" w:rsidRDefault="00000000" w:rsidRPr="00000000" w14:paraId="00000598">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UKradon and HSE guidance;  </w:t>
            </w:r>
          </w:p>
          <w:p w:rsidR="00000000" w:rsidDel="00000000" w:rsidP="00000000" w:rsidRDefault="00000000" w:rsidRPr="00000000" w14:paraId="00000599">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Building Regulations (Northern Ireland) 2000; </w:t>
            </w:r>
          </w:p>
          <w:p w:rsidR="00000000" w:rsidDel="00000000" w:rsidP="00000000" w:rsidRDefault="00000000" w:rsidRPr="00000000" w14:paraId="0000059A">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(PFE) guidance; and </w:t>
            </w:r>
          </w:p>
          <w:p w:rsidR="00000000" w:rsidDel="00000000" w:rsidP="00000000" w:rsidRDefault="00000000" w:rsidRPr="00000000" w14:paraId="0000059B">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 report BR211</w:t>
            </w:r>
          </w:p>
        </w:tc>
      </w:tr>
      <w:tr>
        <w:trPr>
          <w:cantSplit w:val="0"/>
          <w:tblHeader w:val="0"/>
        </w:trPr>
        <w:tc>
          <w:tcPr>
            <w:shd w:fill="auto" w:val="clear"/>
            <w:vAlign w:val="center"/>
          </w:tcPr>
          <w:p w:rsidR="00000000" w:rsidDel="00000000" w:rsidP="00000000" w:rsidRDefault="00000000" w:rsidRPr="00000000" w14:paraId="0000059C">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undertake the necessary inspections and reporting requirements to ensure compliance with all current legislation and future re-enactments; and</w:t>
            </w:r>
          </w:p>
          <w:p w:rsidR="00000000" w:rsidDel="00000000" w:rsidP="00000000" w:rsidRDefault="00000000" w:rsidRPr="00000000" w14:paraId="0000059F">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24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deliver the Services in accordance with the Buyer’s Radon Risk Assessments and specified requirements.  </w:t>
            </w:r>
          </w:p>
        </w:tc>
      </w:tr>
      <w:tr>
        <w:trPr>
          <w:cantSplit w:val="0"/>
          <w:tblHeader w:val="0"/>
        </w:trPr>
        <w:tc>
          <w:tcPr>
            <w:shd w:fill="bdd7ee" w:val="clear"/>
            <w:vAlign w:val="center"/>
          </w:tcPr>
          <w:p w:rsidR="00000000" w:rsidDel="00000000" w:rsidP="00000000" w:rsidRDefault="00000000" w:rsidRPr="00000000" w14:paraId="000005A0">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F13</w:t>
            </w:r>
          </w:p>
        </w:tc>
        <w:tc>
          <w:tcPr>
            <w:shd w:fill="bdd7ee" w:val="clear"/>
            <w:vAlign w:val="center"/>
          </w:tcPr>
          <w:p w:rsidR="00000000" w:rsidDel="00000000" w:rsidP="00000000" w:rsidRDefault="00000000" w:rsidRPr="00000000" w14:paraId="000005A1">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SF13: PERMIT TO WORK </w:t>
            </w:r>
          </w:p>
        </w:tc>
      </w:tr>
      <w:tr>
        <w:trPr>
          <w:cantSplit w:val="0"/>
          <w:tblHeader w:val="0"/>
        </w:trPr>
        <w:tc>
          <w:tcPr>
            <w:shd w:fill="auto" w:val="clear"/>
            <w:vAlign w:val="center"/>
          </w:tcPr>
          <w:p w:rsidR="00000000" w:rsidDel="00000000" w:rsidP="00000000" w:rsidRDefault="00000000" w:rsidRPr="00000000" w14:paraId="000005A2">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3">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deliver the Permit to Work systems on behalf of the Buyer.</w:t>
            </w:r>
          </w:p>
          <w:p w:rsidR="00000000" w:rsidDel="00000000" w:rsidP="00000000" w:rsidRDefault="00000000" w:rsidRPr="00000000" w14:paraId="000005A4">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rsidR="00000000" w:rsidDel="00000000" w:rsidP="00000000" w:rsidRDefault="00000000" w:rsidRPr="00000000" w14:paraId="000005A5">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the provision of all suitably qualified, skilled and accredited Staff to successfully deliver the Permit to Work system for the Buyer.</w:t>
            </w:r>
          </w:p>
        </w:tc>
      </w:tr>
      <w:tr>
        <w:trPr>
          <w:cantSplit w:val="0"/>
          <w:tblHeader w:val="0"/>
        </w:trPr>
        <w:tc>
          <w:tcPr>
            <w:gridSpan w:val="2"/>
            <w:shd w:fill="002060" w:val="clear"/>
            <w:vAlign w:val="center"/>
          </w:tcPr>
          <w:p w:rsidR="00000000" w:rsidDel="00000000" w:rsidP="00000000" w:rsidRDefault="00000000" w:rsidRPr="00000000" w14:paraId="000005A6">
            <w:pPr>
              <w:pStyle w:val="Heading1"/>
              <w:keepNext w:val="1"/>
              <w:tabs>
                <w:tab w:val="left" w:pos="851"/>
              </w:tabs>
              <w:spacing w:after="60" w:before="60" w:lineRule="auto"/>
              <w:rPr>
                <w:color w:val="ffffff"/>
                <w:sz w:val="24"/>
                <w:szCs w:val="24"/>
              </w:rPr>
            </w:pPr>
            <w:bookmarkStart w:colFirst="0" w:colLast="0" w:name="_heading=h.2fo32x3" w:id="127"/>
            <w:bookmarkEnd w:id="127"/>
            <w:r w:rsidDel="00000000" w:rsidR="00000000" w:rsidRPr="00000000">
              <w:rPr>
                <w:color w:val="ffffff"/>
                <w:sz w:val="24"/>
                <w:szCs w:val="24"/>
                <w:rtl w:val="0"/>
              </w:rPr>
              <w:t xml:space="preserve">WORK PACKAGE G: LANDSCAPING SERVICES</w:t>
            </w:r>
          </w:p>
        </w:tc>
      </w:tr>
      <w:tr>
        <w:trPr>
          <w:cantSplit w:val="0"/>
          <w:tblHeader w:val="0"/>
        </w:trPr>
        <w:tc>
          <w:tcPr>
            <w:shd w:fill="bdd7ee" w:val="clear"/>
            <w:vAlign w:val="center"/>
          </w:tcPr>
          <w:p w:rsidR="00000000" w:rsidDel="00000000" w:rsidP="00000000" w:rsidRDefault="00000000" w:rsidRPr="00000000" w14:paraId="000005A8">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G1</w:t>
            </w:r>
          </w:p>
        </w:tc>
        <w:tc>
          <w:tcPr>
            <w:shd w:fill="bdd7ee" w:val="clear"/>
            <w:vAlign w:val="center"/>
          </w:tcPr>
          <w:p w:rsidR="00000000" w:rsidDel="00000000" w:rsidP="00000000" w:rsidRDefault="00000000" w:rsidRPr="00000000" w14:paraId="000005A9">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3s49zyc" w:id="128"/>
            <w:bookmarkEnd w:id="128"/>
            <w:r w:rsidDel="00000000" w:rsidR="00000000" w:rsidRPr="00000000">
              <w:rPr>
                <w:rFonts w:ascii="Arial" w:cs="Arial" w:eastAsia="Arial" w:hAnsi="Arial"/>
                <w:b w:val="1"/>
                <w:smallCaps w:val="1"/>
                <w:color w:val="000000"/>
                <w:sz w:val="24"/>
                <w:szCs w:val="24"/>
                <w:rtl w:val="0"/>
              </w:rPr>
              <w:t xml:space="preserve">SG1: Hard Landscaping Services </w:t>
            </w:r>
          </w:p>
        </w:tc>
      </w:tr>
      <w:tr>
        <w:trPr>
          <w:cantSplit w:val="0"/>
          <w:tblHeader w:val="0"/>
        </w:trPr>
        <w:tc>
          <w:tcPr>
            <w:shd w:fill="auto" w:val="clear"/>
            <w:vAlign w:val="center"/>
          </w:tcPr>
          <w:p w:rsidR="00000000" w:rsidDel="00000000" w:rsidP="00000000" w:rsidRDefault="00000000" w:rsidRPr="00000000" w14:paraId="000005AA">
            <w:pPr>
              <w:spacing w:after="60" w:before="60" w:lineRule="auto"/>
              <w:jc w:val="center"/>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Legislation, ACoP or similar industry or Government guidelines</w:t>
            </w:r>
            <w:r w:rsidDel="00000000" w:rsidR="00000000" w:rsidRPr="00000000">
              <w:rPr>
                <w:rtl w:val="0"/>
              </w:rPr>
            </w:r>
          </w:p>
        </w:tc>
        <w:tc>
          <w:tcPr>
            <w:shd w:fill="auto" w:val="clear"/>
            <w:vAlign w:val="center"/>
          </w:tcPr>
          <w:p w:rsidR="00000000" w:rsidDel="00000000" w:rsidP="00000000" w:rsidRDefault="00000000" w:rsidRPr="00000000" w14:paraId="000005AB">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at Work Act 1974;</w:t>
            </w:r>
          </w:p>
          <w:p w:rsidR="00000000" w:rsidDel="00000000" w:rsidP="00000000" w:rsidRDefault="00000000" w:rsidRPr="00000000" w14:paraId="000005AC">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Construction (Design and Management) Regulations 2015;</w:t>
            </w:r>
          </w:p>
          <w:p w:rsidR="00000000" w:rsidDel="00000000" w:rsidP="00000000" w:rsidRDefault="00000000" w:rsidRPr="00000000" w14:paraId="000005AD">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at Height Regulations 2005;</w:t>
            </w:r>
          </w:p>
          <w:p w:rsidR="00000000" w:rsidDel="00000000" w:rsidP="00000000" w:rsidRDefault="00000000" w:rsidRPr="00000000" w14:paraId="000005AE">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of Substances Hazardous to Health Regulations 2002;</w:t>
            </w:r>
          </w:p>
          <w:p w:rsidR="00000000" w:rsidDel="00000000" w:rsidP="00000000" w:rsidRDefault="00000000" w:rsidRPr="00000000" w14:paraId="000005AF">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Health and Safety at Work Regulations 1999;</w:t>
            </w:r>
          </w:p>
          <w:p w:rsidR="00000000" w:rsidDel="00000000" w:rsidP="00000000" w:rsidRDefault="00000000" w:rsidRPr="00000000" w14:paraId="000005B0">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Lifting Operations and Lifting Equipment Regulations 1998;</w:t>
            </w:r>
          </w:p>
          <w:p w:rsidR="00000000" w:rsidDel="00000000" w:rsidP="00000000" w:rsidRDefault="00000000" w:rsidRPr="00000000" w14:paraId="000005B1">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Electrical Equipment (Safety) Regulations 1994;</w:t>
            </w:r>
          </w:p>
          <w:p w:rsidR="00000000" w:rsidDel="00000000" w:rsidP="00000000" w:rsidRDefault="00000000" w:rsidRPr="00000000" w14:paraId="000005B2">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Manual Handling Operations Regulations 1992;</w:t>
            </w:r>
          </w:p>
          <w:p w:rsidR="00000000" w:rsidDel="00000000" w:rsidP="00000000" w:rsidRDefault="00000000" w:rsidRPr="00000000" w14:paraId="000005B3">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Protective Equipment at Work Regulations 1992; and where required: </w:t>
            </w:r>
          </w:p>
          <w:p w:rsidR="00000000" w:rsidDel="00000000" w:rsidP="00000000" w:rsidRDefault="00000000" w:rsidRPr="00000000" w14:paraId="000005B4">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required BS5837:2012. </w:t>
            </w:r>
          </w:p>
          <w:p w:rsidR="00000000" w:rsidDel="00000000" w:rsidP="00000000" w:rsidRDefault="00000000" w:rsidRPr="00000000" w14:paraId="000005B5">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Party Wall, etc Act 1996.</w:t>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5B7">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B8">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Landscaping and Grounds Maintenance Service may be integrated with other external Services (such as cleaning and hard landscaping maintenance) so that there shall be no duplication of tasks in external areas. All external areas shall be maintained in order to ensure the maintenance of healthy and vigorous plants with a tidy weed free appearance.</w:t>
            </w:r>
          </w:p>
          <w:p w:rsidR="00000000" w:rsidDel="00000000" w:rsidP="00000000" w:rsidRDefault="00000000" w:rsidRPr="00000000" w14:paraId="000005B9">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plants in beds and containers shall be maintained to ensure a pleasing and tidy appearance. All plants and shrubs shall be maintained so that they are healthy. All plants and shrubs, which have died or appear to be dying shall be removed and replaced as soon as possible by a suitable, comparable replacement.  Plants chosen shall be low maintenance plants that require common maintenance to remain healthy and attractive.</w:t>
            </w:r>
          </w:p>
          <w:p w:rsidR="00000000" w:rsidDel="00000000" w:rsidP="00000000" w:rsidRDefault="00000000" w:rsidRPr="00000000" w14:paraId="000005BA">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Grassed areas shall be maintained to a good aesthetic standard at all times with grass cuttings either composted at the Buyer Premises and recycled or taken off-site and recycled.</w:t>
            </w:r>
          </w:p>
          <w:p w:rsidR="00000000" w:rsidDel="00000000" w:rsidP="00000000" w:rsidRDefault="00000000" w:rsidRPr="00000000" w14:paraId="000005BB">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be considered in every instance whether the use of any form of chemical (for uses including fertilizer, pesticide and herbicide) is strictly necessary before application. </w:t>
            </w:r>
          </w:p>
          <w:p w:rsidR="00000000" w:rsidDel="00000000" w:rsidP="00000000" w:rsidRDefault="00000000" w:rsidRPr="00000000" w14:paraId="000005BC">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chemicals specifically approved for the purpose for which it is intended shall be applied as dictated by the Control of Pesticides Regulations, the conditions of approval for the chemicals and any other relevant code of practice issued by the Department for the Environment, Food and Rural Affairs. </w:t>
            </w:r>
          </w:p>
          <w:p w:rsidR="00000000" w:rsidDel="00000000" w:rsidP="00000000" w:rsidRDefault="00000000" w:rsidRPr="00000000" w14:paraId="000005BD">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chemicals shall be applied in accordance with manufacturers’ instructions and in accordance with all relevant Health and Safety codes.</w:t>
            </w:r>
          </w:p>
          <w:p w:rsidR="00000000" w:rsidDel="00000000" w:rsidP="00000000" w:rsidRDefault="00000000" w:rsidRPr="00000000" w14:paraId="000005BE">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maintenance schedule shall be implemented to ensure:</w:t>
            </w:r>
          </w:p>
          <w:p w:rsidR="00000000" w:rsidDel="00000000" w:rsidP="00000000" w:rsidRDefault="00000000" w:rsidRPr="00000000" w14:paraId="000005BF">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plant specimens shall be kept to a height and form which is safe and accords with good horticultural practice;</w:t>
            </w:r>
          </w:p>
          <w:p w:rsidR="00000000" w:rsidDel="00000000" w:rsidP="00000000" w:rsidRDefault="00000000" w:rsidRPr="00000000" w14:paraId="000005C0">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pots/ containers are cleaned and replaced where necessary;</w:t>
            </w:r>
          </w:p>
          <w:p w:rsidR="00000000" w:rsidDel="00000000" w:rsidP="00000000" w:rsidRDefault="00000000" w:rsidRPr="00000000" w14:paraId="000005C1">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external soft landscaped areas are kept safe, clean and tidy;</w:t>
            </w:r>
          </w:p>
          <w:p w:rsidR="00000000" w:rsidDel="00000000" w:rsidP="00000000" w:rsidRDefault="00000000" w:rsidRPr="00000000" w14:paraId="000005C2">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and Reactive Maintenance activities maintain areas of soft landscaping and planting safe, free of defects and prevent any dangers or hazards to the Buyer, its staff and Building Users; </w:t>
            </w:r>
          </w:p>
          <w:p w:rsidR="00000000" w:rsidDel="00000000" w:rsidP="00000000" w:rsidRDefault="00000000" w:rsidRPr="00000000" w14:paraId="000005C3">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areas are kept free of an accumulation of leaves, weeds and any other solid matter;</w:t>
            </w:r>
          </w:p>
          <w:p w:rsidR="00000000" w:rsidDel="00000000" w:rsidP="00000000" w:rsidRDefault="00000000" w:rsidRPr="00000000" w14:paraId="000005C4">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required to undertake pro-active reporting of damaging plant growth, i.e. ivy damaging property, Japanese knotweed etc.;</w:t>
            </w:r>
          </w:p>
          <w:p w:rsidR="00000000" w:rsidDel="00000000" w:rsidP="00000000" w:rsidRDefault="00000000" w:rsidRPr="00000000" w14:paraId="000005C5">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external hard surfaces are kept reasonably free of weeds, moss, lichen or any other organic growth and litter so as to present a tidy appearance at all times;</w:t>
            </w:r>
          </w:p>
          <w:p w:rsidR="00000000" w:rsidDel="00000000" w:rsidP="00000000" w:rsidRDefault="00000000" w:rsidRPr="00000000" w14:paraId="000005C6">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trees are maintained to ensure the safety of the Buyer, its staff and Building Users; and</w:t>
            </w:r>
          </w:p>
          <w:p w:rsidR="00000000" w:rsidDel="00000000" w:rsidP="00000000" w:rsidRDefault="00000000" w:rsidRPr="00000000" w14:paraId="000005C7">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first twelve (12) Months from the Call-Off Contract Commencement Date a tree survey is to be undertaken documenting as a minimum; species; height/diameter; age of the tree; location; condition; overall health of the tree (known diseases); Tree Preservation Order (TPO) in place, maintenance programme throughout the Call-Off Contract (to include any specific hazards); and life expectancy.  Thereafter, and in agreement with the Buyer, only trees requiring regular maintenance or those at risk (location, disease, health etc.) will require subsequent annual tree surveys.</w:t>
            </w:r>
          </w:p>
          <w:p w:rsidR="00000000" w:rsidDel="00000000" w:rsidP="00000000" w:rsidRDefault="00000000" w:rsidRPr="00000000" w14:paraId="000005C8">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be delivered in line with Annex G - Property Classification.</w:t>
            </w:r>
          </w:p>
        </w:tc>
      </w:tr>
      <w:tr>
        <w:trPr>
          <w:cantSplit w:val="0"/>
          <w:tblHeader w:val="0"/>
        </w:trPr>
        <w:tc>
          <w:tcPr>
            <w:shd w:fill="bdd7ee" w:val="clear"/>
            <w:vAlign w:val="center"/>
          </w:tcPr>
          <w:p w:rsidR="00000000" w:rsidDel="00000000" w:rsidP="00000000" w:rsidRDefault="00000000" w:rsidRPr="00000000" w14:paraId="000005C9">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G2</w:t>
            </w:r>
          </w:p>
        </w:tc>
        <w:tc>
          <w:tcPr>
            <w:shd w:fill="bdd7ee" w:val="clear"/>
            <w:vAlign w:val="center"/>
          </w:tcPr>
          <w:p w:rsidR="00000000" w:rsidDel="00000000" w:rsidP="00000000" w:rsidRDefault="00000000" w:rsidRPr="00000000" w14:paraId="000005CA">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SG2: Soft Landscaping Services </w:t>
            </w:r>
          </w:p>
        </w:tc>
      </w:tr>
      <w:tr>
        <w:trPr>
          <w:cantSplit w:val="0"/>
          <w:tblHeader w:val="0"/>
        </w:trPr>
        <w:tc>
          <w:tcPr>
            <w:shd w:fill="auto" w:val="clear"/>
            <w:vAlign w:val="center"/>
          </w:tcPr>
          <w:p w:rsidR="00000000" w:rsidDel="00000000" w:rsidP="00000000" w:rsidRDefault="00000000" w:rsidRPr="00000000" w14:paraId="000005CB">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5CC">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at Work Act 1974;</w:t>
            </w:r>
          </w:p>
          <w:p w:rsidR="00000000" w:rsidDel="00000000" w:rsidP="00000000" w:rsidRDefault="00000000" w:rsidRPr="00000000" w14:paraId="000005CD">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Construction (Design and Management) Regulations 2015;</w:t>
            </w:r>
          </w:p>
          <w:p w:rsidR="00000000" w:rsidDel="00000000" w:rsidP="00000000" w:rsidRDefault="00000000" w:rsidRPr="00000000" w14:paraId="000005CE">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at Height Regulations 2005;</w:t>
            </w:r>
          </w:p>
          <w:p w:rsidR="00000000" w:rsidDel="00000000" w:rsidP="00000000" w:rsidRDefault="00000000" w:rsidRPr="00000000" w14:paraId="000005CF">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of Substances Hazardous to Health Regulations 2002;</w:t>
            </w:r>
          </w:p>
          <w:p w:rsidR="00000000" w:rsidDel="00000000" w:rsidP="00000000" w:rsidRDefault="00000000" w:rsidRPr="00000000" w14:paraId="000005D0">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Health and Safety at Work Regulations 1999;</w:t>
            </w:r>
          </w:p>
          <w:p w:rsidR="00000000" w:rsidDel="00000000" w:rsidP="00000000" w:rsidRDefault="00000000" w:rsidRPr="00000000" w14:paraId="000005D1">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Lifting Operations and Lifting Equipment Regulations 1998;</w:t>
            </w:r>
          </w:p>
          <w:p w:rsidR="00000000" w:rsidDel="00000000" w:rsidP="00000000" w:rsidRDefault="00000000" w:rsidRPr="00000000" w14:paraId="000005D2">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Electrical Equipment (Safety) Regulations 1994;</w:t>
            </w:r>
          </w:p>
          <w:p w:rsidR="00000000" w:rsidDel="00000000" w:rsidP="00000000" w:rsidRDefault="00000000" w:rsidRPr="00000000" w14:paraId="000005D3">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Manual Handling Operations Regulations 1992;</w:t>
            </w:r>
          </w:p>
          <w:p w:rsidR="00000000" w:rsidDel="00000000" w:rsidP="00000000" w:rsidRDefault="00000000" w:rsidRPr="00000000" w14:paraId="000005D4">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Protective Equipment at Work Regulations 1992; and where required: </w:t>
            </w:r>
          </w:p>
          <w:p w:rsidR="00000000" w:rsidDel="00000000" w:rsidP="00000000" w:rsidRDefault="00000000" w:rsidRPr="00000000" w14:paraId="000005D5">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required BS5837:2012. </w:t>
            </w:r>
          </w:p>
          <w:p w:rsidR="00000000" w:rsidDel="00000000" w:rsidP="00000000" w:rsidRDefault="00000000" w:rsidRPr="00000000" w14:paraId="000005D6">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spacing w:after="240" w:before="0" w:line="24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Party Wall, etc Act 1996.</w:t>
            </w:r>
          </w:p>
        </w:tc>
      </w:tr>
      <w:tr>
        <w:trPr>
          <w:cantSplit w:val="0"/>
          <w:tblHeader w:val="0"/>
        </w:trPr>
        <w:tc>
          <w:tcPr>
            <w:shd w:fill="auto" w:val="clear"/>
            <w:vAlign w:val="center"/>
          </w:tcPr>
          <w:p w:rsidR="00000000" w:rsidDel="00000000" w:rsidP="00000000" w:rsidRDefault="00000000" w:rsidRPr="00000000" w14:paraId="000005D7">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D8">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79ka65" w:id="129"/>
            <w:bookmarkEnd w:id="1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Landscaping and Grounds Maintenance Service may be integrated with other external Services (such as cleaning and hard landscaping maintenance) so that there shall be no duplication of tasks in external areas. All external areas shall be maintained in order to ensure the maintenance of healthy and vigorous plants with a tidy weed free appearance.</w:t>
            </w:r>
          </w:p>
          <w:p w:rsidR="00000000" w:rsidDel="00000000" w:rsidP="00000000" w:rsidRDefault="00000000" w:rsidRPr="00000000" w14:paraId="000005D9">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plants in beds and containers shall be maintained to ensure a pleasing and tidy appearance. All plants and shrubs shall be maintained so that they are healthy. All plants and shrubs, which have died or appear to be dying shall be removed and replaced as soon as possible by a suitable, comparable replacement.  Plants chosen shall be low maintenance plants that require common maintenance to remain healthy and attractive.</w:t>
            </w:r>
          </w:p>
          <w:p w:rsidR="00000000" w:rsidDel="00000000" w:rsidP="00000000" w:rsidRDefault="00000000" w:rsidRPr="00000000" w14:paraId="000005DA">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Grassed areas shall be maintained to a good aesthetic standard at all times with grass cuttings either composted at the Buyer Premises and recycled or taken off-site and recycled.</w:t>
            </w:r>
          </w:p>
          <w:p w:rsidR="00000000" w:rsidDel="00000000" w:rsidP="00000000" w:rsidRDefault="00000000" w:rsidRPr="00000000" w14:paraId="000005DB">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be considered in every instance whether the use of any form of chemical (for uses including fertilizer, pesticide and herbicide) is strictly necessary before application. </w:t>
            </w:r>
          </w:p>
          <w:p w:rsidR="00000000" w:rsidDel="00000000" w:rsidP="00000000" w:rsidRDefault="00000000" w:rsidRPr="00000000" w14:paraId="000005DC">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chemicals specifically approved for the purpose for which it is intended shall be applied as dictated by the Control of Pesticides Regulations, the conditions of approval for the chemicals and any other relevant code of practice issued by the Department for the Environment, Food and Rural Affairs. </w:t>
            </w:r>
          </w:p>
          <w:p w:rsidR="00000000" w:rsidDel="00000000" w:rsidP="00000000" w:rsidRDefault="00000000" w:rsidRPr="00000000" w14:paraId="000005DD">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chemicals shall be applied in accordance with manufacturers’ instructions and in accordance with all relevant Health and Safety codes.</w:t>
            </w:r>
          </w:p>
          <w:p w:rsidR="00000000" w:rsidDel="00000000" w:rsidP="00000000" w:rsidRDefault="00000000" w:rsidRPr="00000000" w14:paraId="000005DE">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maintenance schedule shall be implemented to ensure:</w:t>
            </w:r>
          </w:p>
          <w:p w:rsidR="00000000" w:rsidDel="00000000" w:rsidP="00000000" w:rsidRDefault="00000000" w:rsidRPr="00000000" w14:paraId="000005DF">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plant specimens shall be kept to a height and form which is safe and accords with good horticultural practice;</w:t>
            </w:r>
          </w:p>
          <w:p w:rsidR="00000000" w:rsidDel="00000000" w:rsidP="00000000" w:rsidRDefault="00000000" w:rsidRPr="00000000" w14:paraId="000005E0">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pots/ containers are cleaned and replaced where necessary;</w:t>
            </w:r>
          </w:p>
          <w:p w:rsidR="00000000" w:rsidDel="00000000" w:rsidP="00000000" w:rsidRDefault="00000000" w:rsidRPr="00000000" w14:paraId="000005E1">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external soft landscaped areas are kept safe, clean and tidy;</w:t>
            </w:r>
          </w:p>
          <w:p w:rsidR="00000000" w:rsidDel="00000000" w:rsidP="00000000" w:rsidRDefault="00000000" w:rsidRPr="00000000" w14:paraId="000005E2">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and Reactive Maintenance activities maintain areas of soft landscaping and planting safe, free of defects and prevent any dangers or hazards to the Buyer, its staff and Building Users; </w:t>
            </w:r>
          </w:p>
          <w:p w:rsidR="00000000" w:rsidDel="00000000" w:rsidP="00000000" w:rsidRDefault="00000000" w:rsidRPr="00000000" w14:paraId="000005E3">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areas are kept free of an accumulation of leaves, weeds and any other solid matter;</w:t>
            </w:r>
          </w:p>
          <w:p w:rsidR="00000000" w:rsidDel="00000000" w:rsidP="00000000" w:rsidRDefault="00000000" w:rsidRPr="00000000" w14:paraId="000005E4">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required to undertake pro-active reporting of damaging plant growth, i.e. ivy damaging property, Japanese knotweed etc.;</w:t>
            </w:r>
          </w:p>
          <w:p w:rsidR="00000000" w:rsidDel="00000000" w:rsidP="00000000" w:rsidRDefault="00000000" w:rsidRPr="00000000" w14:paraId="000005E5">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external hard surfaces are kept reasonably free of weeds, moss, lichen or any other organic growth and litter so as to present a tidy appearance at all times;</w:t>
            </w:r>
          </w:p>
          <w:p w:rsidR="00000000" w:rsidDel="00000000" w:rsidP="00000000" w:rsidRDefault="00000000" w:rsidRPr="00000000" w14:paraId="000005E6">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trees are maintained to ensure the safety of the Buyer, its staff and Building Users; and</w:t>
            </w:r>
          </w:p>
          <w:p w:rsidR="00000000" w:rsidDel="00000000" w:rsidP="00000000" w:rsidRDefault="00000000" w:rsidRPr="00000000" w14:paraId="000005E7">
            <w:pPr>
              <w:keepNext w:val="0"/>
              <w:keepLines w:val="0"/>
              <w:pageBreakBefore w:val="0"/>
              <w:widowControl w:val="1"/>
              <w:numPr>
                <w:ilvl w:val="1"/>
                <w:numId w:val="12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first twelve (12) Months from the Call-Off Contract Commencement Date a tree survey is to be undertaken documenting as a minimum; species; height/diameter; age of the tree; location; condition; overall health of the tree (known diseases); Tree Preservation Order (TPO) in place, maintenance programme throughout the Call-Off Contract (to include any specific hazards); and life expectancy.  Thereafter, and in agreement with the Buyer, only trees requiring regular maintenance or those at risk (location, disease, health etc.) will require subsequent annual tree surveys.</w:t>
            </w:r>
          </w:p>
          <w:p w:rsidR="00000000" w:rsidDel="00000000" w:rsidP="00000000" w:rsidRDefault="00000000" w:rsidRPr="00000000" w14:paraId="000005E8">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be delivered in line with Annex G - Property Classification.</w:t>
            </w:r>
          </w:p>
        </w:tc>
      </w:tr>
      <w:tr>
        <w:trPr>
          <w:cantSplit w:val="0"/>
          <w:tblHeader w:val="0"/>
        </w:trPr>
        <w:tc>
          <w:tcPr>
            <w:shd w:fill="bdd7ee" w:val="clear"/>
            <w:vAlign w:val="center"/>
          </w:tcPr>
          <w:p w:rsidR="00000000" w:rsidDel="00000000" w:rsidP="00000000" w:rsidRDefault="00000000" w:rsidRPr="00000000" w14:paraId="000005E9">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G3</w:t>
            </w:r>
          </w:p>
        </w:tc>
        <w:tc>
          <w:tcPr>
            <w:shd w:fill="bdd7ee" w:val="clear"/>
            <w:vAlign w:val="center"/>
          </w:tcPr>
          <w:p w:rsidR="00000000" w:rsidDel="00000000" w:rsidP="00000000" w:rsidRDefault="00000000" w:rsidRPr="00000000" w14:paraId="000005EA">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y3w247" w:id="130"/>
            <w:bookmarkEnd w:id="130"/>
            <w:r w:rsidDel="00000000" w:rsidR="00000000" w:rsidRPr="00000000">
              <w:rPr>
                <w:rFonts w:ascii="Arial" w:cs="Arial" w:eastAsia="Arial" w:hAnsi="Arial"/>
                <w:b w:val="1"/>
                <w:smallCaps w:val="1"/>
                <w:color w:val="000000"/>
                <w:sz w:val="24"/>
                <w:szCs w:val="24"/>
                <w:rtl w:val="0"/>
              </w:rPr>
              <w:t xml:space="preserve">SG3: Tree Surgery (Arboriculture)</w:t>
            </w:r>
          </w:p>
        </w:tc>
      </w:tr>
      <w:tr>
        <w:trPr>
          <w:cantSplit w:val="0"/>
          <w:tblHeader w:val="0"/>
        </w:trPr>
        <w:tc>
          <w:tcPr>
            <w:shd w:fill="auto" w:val="clear"/>
            <w:vAlign w:val="center"/>
          </w:tcPr>
          <w:p w:rsidR="00000000" w:rsidDel="00000000" w:rsidP="00000000" w:rsidRDefault="00000000" w:rsidRPr="00000000" w14:paraId="000005EB">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d96cc0" w:id="131"/>
            <w:bookmarkEnd w:id="131"/>
            <w:r w:rsidDel="00000000" w:rsidR="00000000" w:rsidRPr="00000000">
              <w:rPr>
                <w:rtl w:val="0"/>
              </w:rPr>
            </w:r>
          </w:p>
          <w:p w:rsidR="00000000" w:rsidDel="00000000" w:rsidP="00000000" w:rsidRDefault="00000000" w:rsidRPr="00000000" w14:paraId="000005ED">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staff carrying out Tree Surgery Services are National Proficiency Tests Council qualified in arboriculture, and that all work is carried out to the requirements of the relevant British Standard.   </w:t>
            </w:r>
          </w:p>
          <w:p w:rsidR="00000000" w:rsidDel="00000000" w:rsidP="00000000" w:rsidRDefault="00000000" w:rsidRPr="00000000" w14:paraId="000005EE">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x8tuzt" w:id="132"/>
            <w:bookmarkEnd w:id="1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Sub-Contractor used by the Supplier for performing Tree Surgery Services shall be a full member of the Arboriculture Association.</w:t>
            </w:r>
          </w:p>
          <w:p w:rsidR="00000000" w:rsidDel="00000000" w:rsidP="00000000" w:rsidRDefault="00000000" w:rsidRPr="00000000" w14:paraId="000005EF">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ce457m" w:id="133"/>
            <w:bookmarkEnd w:id="1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required to seek both Buyer and local Authority approval before trimming or felling any trees.</w:t>
            </w:r>
          </w:p>
          <w:p w:rsidR="00000000" w:rsidDel="00000000" w:rsidP="00000000" w:rsidRDefault="00000000" w:rsidRPr="00000000" w14:paraId="000005F0">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rjefff" w:id="134"/>
            <w:bookmarkEnd w:id="1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Supplier Staff carrying out Tree Surgery Services are National Proficiency Tests Council qualified in arboriculture, and that all work is carried out to BS 3998.   Any Sub-Contractor used by the Supplier for performing Tree Surgery Services shall be a full member of the Arboriculture Association.</w:t>
            </w:r>
          </w:p>
        </w:tc>
      </w:tr>
      <w:tr>
        <w:trPr>
          <w:cantSplit w:val="0"/>
          <w:tblHeader w:val="0"/>
        </w:trPr>
        <w:tc>
          <w:tcPr>
            <w:shd w:fill="bdd7ee" w:val="clear"/>
            <w:vAlign w:val="center"/>
          </w:tcPr>
          <w:p w:rsidR="00000000" w:rsidDel="00000000" w:rsidP="00000000" w:rsidRDefault="00000000" w:rsidRPr="00000000" w14:paraId="000005F1">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G4</w:t>
            </w:r>
          </w:p>
        </w:tc>
        <w:tc>
          <w:tcPr>
            <w:shd w:fill="bdd7ee" w:val="clear"/>
            <w:vAlign w:val="center"/>
          </w:tcPr>
          <w:p w:rsidR="00000000" w:rsidDel="00000000" w:rsidP="00000000" w:rsidRDefault="00000000" w:rsidRPr="00000000" w14:paraId="000005F2">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3bj1y38" w:id="135"/>
            <w:bookmarkEnd w:id="135"/>
            <w:r w:rsidDel="00000000" w:rsidR="00000000" w:rsidRPr="00000000">
              <w:rPr>
                <w:rFonts w:ascii="Arial" w:cs="Arial" w:eastAsia="Arial" w:hAnsi="Arial"/>
                <w:b w:val="1"/>
                <w:smallCaps w:val="1"/>
                <w:sz w:val="24"/>
                <w:szCs w:val="24"/>
                <w:rtl w:val="0"/>
              </w:rPr>
              <w:t xml:space="preserve">SG4: Planned Snow and Ice Clearance Services  </w:t>
            </w:r>
          </w:p>
        </w:tc>
      </w:tr>
      <w:tr>
        <w:trPr>
          <w:cantSplit w:val="0"/>
          <w:tblHeader w:val="0"/>
        </w:trPr>
        <w:tc>
          <w:tcPr>
            <w:shd w:fill="auto" w:val="clear"/>
            <w:vAlign w:val="center"/>
          </w:tcPr>
          <w:p w:rsidR="00000000" w:rsidDel="00000000" w:rsidP="00000000" w:rsidRDefault="00000000" w:rsidRPr="00000000" w14:paraId="000005F3">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F4">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Snow clearance and gritting responsibilities shall be fully outlined as to determine responsibility and extent of Service.</w:t>
            </w:r>
          </w:p>
        </w:tc>
      </w:tr>
      <w:tr>
        <w:trPr>
          <w:cantSplit w:val="0"/>
          <w:tblHeader w:val="0"/>
        </w:trPr>
        <w:tc>
          <w:tcPr>
            <w:shd w:fill="bdd7ee" w:val="clear"/>
            <w:vAlign w:val="center"/>
          </w:tcPr>
          <w:p w:rsidR="00000000" w:rsidDel="00000000" w:rsidP="00000000" w:rsidRDefault="00000000" w:rsidRPr="00000000" w14:paraId="000005F5">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G5</w:t>
            </w:r>
          </w:p>
        </w:tc>
        <w:tc>
          <w:tcPr>
            <w:shd w:fill="bdd7ee" w:val="clear"/>
            <w:vAlign w:val="center"/>
          </w:tcPr>
          <w:p w:rsidR="00000000" w:rsidDel="00000000" w:rsidP="00000000" w:rsidRDefault="00000000" w:rsidRPr="00000000" w14:paraId="000005F6">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SG5: Reactive Snow and Ice Clearance Services  </w:t>
            </w:r>
          </w:p>
        </w:tc>
      </w:tr>
      <w:tr>
        <w:trPr>
          <w:cantSplit w:val="0"/>
          <w:tblHeader w:val="0"/>
        </w:trPr>
        <w:tc>
          <w:tcPr>
            <w:shd w:fill="auto" w:val="clear"/>
            <w:vAlign w:val="center"/>
          </w:tcPr>
          <w:p w:rsidR="00000000" w:rsidDel="00000000" w:rsidP="00000000" w:rsidRDefault="00000000" w:rsidRPr="00000000" w14:paraId="000005F7">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5F8">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Snow clearance and gritting responsibilities shall be fully outlined as to determine responsibility and extent of Service.</w:t>
            </w:r>
          </w:p>
        </w:tc>
      </w:tr>
      <w:tr>
        <w:trPr>
          <w:cantSplit w:val="0"/>
          <w:tblHeader w:val="0"/>
        </w:trPr>
        <w:tc>
          <w:tcPr>
            <w:shd w:fill="bdd7ee" w:val="clear"/>
            <w:vAlign w:val="center"/>
          </w:tcPr>
          <w:p w:rsidR="00000000" w:rsidDel="00000000" w:rsidP="00000000" w:rsidRDefault="00000000" w:rsidRPr="00000000" w14:paraId="000005F9">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G6</w:t>
            </w:r>
          </w:p>
        </w:tc>
        <w:tc>
          <w:tcPr>
            <w:shd w:fill="bdd7ee" w:val="clear"/>
            <w:vAlign w:val="center"/>
          </w:tcPr>
          <w:p w:rsidR="00000000" w:rsidDel="00000000" w:rsidP="00000000" w:rsidRDefault="00000000" w:rsidRPr="00000000" w14:paraId="000005FA">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1qoc8b1" w:id="136"/>
            <w:bookmarkEnd w:id="136"/>
            <w:r w:rsidDel="00000000" w:rsidR="00000000" w:rsidRPr="00000000">
              <w:rPr>
                <w:rFonts w:ascii="Arial" w:cs="Arial" w:eastAsia="Arial" w:hAnsi="Arial"/>
                <w:b w:val="1"/>
                <w:smallCaps w:val="1"/>
                <w:color w:val="000000"/>
                <w:sz w:val="24"/>
                <w:szCs w:val="24"/>
                <w:rtl w:val="0"/>
              </w:rPr>
              <w:t xml:space="preserve">SG6: Reservoirs, Ponds, River Walls and Water Feature Maintenance </w:t>
            </w:r>
          </w:p>
        </w:tc>
      </w:tr>
      <w:tr>
        <w:trPr>
          <w:cantSplit w:val="0"/>
          <w:tblHeader w:val="0"/>
        </w:trPr>
        <w:tc>
          <w:tcPr>
            <w:shd w:fill="auto" w:val="clear"/>
            <w:vAlign w:val="center"/>
          </w:tcPr>
          <w:p w:rsidR="00000000" w:rsidDel="00000000" w:rsidP="00000000" w:rsidRDefault="00000000" w:rsidRPr="00000000" w14:paraId="000005FB">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5FC">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anzqyu" w:id="137"/>
            <w:bookmarkEnd w:id="1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water levels in lakes and reservoirs in compliance with the Reservoir Act 1975 and subsequent amendments. </w:t>
            </w:r>
          </w:p>
          <w:p w:rsidR="00000000" w:rsidDel="00000000" w:rsidP="00000000" w:rsidRDefault="00000000" w:rsidRPr="00000000" w14:paraId="000005FD">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pta16n" w:id="138"/>
            <w:bookmarkEnd w:id="1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required to carry out risk assessments on potential erosion or breaching of the lake or reservoir.</w:t>
            </w:r>
          </w:p>
          <w:p w:rsidR="00000000" w:rsidDel="00000000" w:rsidP="00000000" w:rsidRDefault="00000000" w:rsidRPr="00000000" w14:paraId="000005FE">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discharge of pollutants into waterways is managed in accordance with the energy management and Environmental Management requirements as required by the Buyer.</w:t>
            </w:r>
          </w:p>
          <w:p w:rsidR="00000000" w:rsidDel="00000000" w:rsidP="00000000" w:rsidRDefault="00000000" w:rsidRPr="00000000" w14:paraId="000005FF">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4ykbeg" w:id="139"/>
            <w:bookmarkEnd w:id="1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water quality testing and reporting is in-line with environment agency best practise, including L8 (The control of legionella bacteria in water systems) testing of water features.</w:t>
            </w:r>
          </w:p>
        </w:tc>
      </w:tr>
      <w:tr>
        <w:trPr>
          <w:cantSplit w:val="0"/>
          <w:tblHeader w:val="0"/>
        </w:trPr>
        <w:tc>
          <w:tcPr>
            <w:shd w:fill="bdd7ee" w:val="clear"/>
            <w:vAlign w:val="center"/>
          </w:tcPr>
          <w:p w:rsidR="00000000" w:rsidDel="00000000" w:rsidP="00000000" w:rsidRDefault="00000000" w:rsidRPr="00000000" w14:paraId="00000600">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G7</w:t>
            </w:r>
          </w:p>
        </w:tc>
        <w:tc>
          <w:tcPr>
            <w:shd w:fill="bdd7ee" w:val="clear"/>
            <w:vAlign w:val="center"/>
          </w:tcPr>
          <w:p w:rsidR="00000000" w:rsidDel="00000000" w:rsidP="00000000" w:rsidRDefault="00000000" w:rsidRPr="00000000" w14:paraId="00000601">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3oy7u29" w:id="140"/>
            <w:bookmarkEnd w:id="140"/>
            <w:r w:rsidDel="00000000" w:rsidR="00000000" w:rsidRPr="00000000">
              <w:rPr>
                <w:rFonts w:ascii="Arial" w:cs="Arial" w:eastAsia="Arial" w:hAnsi="Arial"/>
                <w:b w:val="1"/>
                <w:smallCaps w:val="1"/>
                <w:color w:val="000000"/>
                <w:sz w:val="24"/>
                <w:szCs w:val="24"/>
                <w:rtl w:val="0"/>
              </w:rPr>
              <w:t xml:space="preserve">SG7: Internal Planting </w:t>
            </w:r>
          </w:p>
        </w:tc>
      </w:tr>
      <w:tr>
        <w:trPr>
          <w:cantSplit w:val="0"/>
          <w:tblHeader w:val="0"/>
        </w:trPr>
        <w:tc>
          <w:tcPr>
            <w:shd w:fill="auto" w:val="clear"/>
            <w:vAlign w:val="center"/>
          </w:tcPr>
          <w:p w:rsidR="00000000" w:rsidDel="00000000" w:rsidP="00000000" w:rsidRDefault="00000000" w:rsidRPr="00000000" w14:paraId="00000602">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03">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Internal planting shall only be provided in high traffic areas that are deemed absolutely necessary to decorate.  This shall be agreed on an individual basis with the Buyer.</w:t>
            </w:r>
          </w:p>
          <w:p w:rsidR="00000000" w:rsidDel="00000000" w:rsidP="00000000" w:rsidRDefault="00000000" w:rsidRPr="00000000" w14:paraId="00000604">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be considered in every instance whether the use of any form of chemical (for uses including fertilizer, pesticide and herbicide) is strictly necessary before application. The use of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may be allowed.  </w:t>
            </w:r>
          </w:p>
          <w:p w:rsidR="00000000" w:rsidDel="00000000" w:rsidP="00000000" w:rsidRDefault="00000000" w:rsidRPr="00000000" w14:paraId="00000605">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chemicals shall be applied in accordance with manufacturers’ instructions and in accordance with all relevant Health and Safety codes.</w:t>
            </w:r>
          </w:p>
          <w:p w:rsidR="00000000" w:rsidDel="00000000" w:rsidP="00000000" w:rsidRDefault="00000000" w:rsidRPr="00000000" w14:paraId="00000606">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plant specimens are kept to a height and form which is safe, appropriate for an indoor plant, takes cognisance of its position within the premises and accords with good horticultural practice.</w:t>
            </w:r>
          </w:p>
          <w:p w:rsidR="00000000" w:rsidDel="00000000" w:rsidP="00000000" w:rsidRDefault="00000000" w:rsidRPr="00000000" w14:paraId="00000607">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 improvers shall not contain peat or sewage sludge. </w:t>
            </w:r>
          </w:p>
          <w:p w:rsidR="00000000" w:rsidDel="00000000" w:rsidP="00000000" w:rsidRDefault="00000000" w:rsidRPr="00000000" w14:paraId="00000608">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products and services procured shall comply with the latest version of the Horticultural Code of Practice covering invasive non-native plants. </w:t>
            </w:r>
          </w:p>
          <w:p w:rsidR="00000000" w:rsidDel="00000000" w:rsidP="00000000" w:rsidRDefault="00000000" w:rsidRPr="00000000" w14:paraId="00000609">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Growing media should meet quality Standards as set out in PAS100 and the Quality Protocol. </w:t>
            </w:r>
          </w:p>
          <w:p w:rsidR="00000000" w:rsidDel="00000000" w:rsidP="00000000" w:rsidRDefault="00000000" w:rsidRPr="00000000" w14:paraId="0000060A">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2015 plants shall not be supplied in or with growing media containing peat. It is accepted that a residual amount of peat may remain from its use in the original propagation of a plant.</w:t>
            </w:r>
          </w:p>
          <w:p w:rsidR="00000000" w:rsidDel="00000000" w:rsidP="00000000" w:rsidRDefault="00000000" w:rsidRPr="00000000" w14:paraId="0000060B">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consider in every instance whether the use of any form of chemical (for uses including fertilizer,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rsidR="00000000" w:rsidDel="00000000" w:rsidP="00000000" w:rsidRDefault="00000000" w:rsidRPr="00000000" w14:paraId="0000060C">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chemicals shall be applied in accordance with manufacturers’ instructions and in accordance with all relevant Health and Safety codes.</w:t>
            </w:r>
          </w:p>
          <w:p w:rsidR="00000000" w:rsidDel="00000000" w:rsidP="00000000" w:rsidRDefault="00000000" w:rsidRPr="00000000" w14:paraId="0000060D">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Supplier Staff delivering the Services must have clean working methods and must remove all debris around the displays prior to leaving site.</w:t>
            </w:r>
          </w:p>
          <w:p w:rsidR="00000000" w:rsidDel="00000000" w:rsidP="00000000" w:rsidRDefault="00000000" w:rsidRPr="00000000" w14:paraId="0000060E">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Buying Standard for horticulture services shall be used.</w:t>
            </w:r>
          </w:p>
          <w:p w:rsidR="00000000" w:rsidDel="00000000" w:rsidP="00000000" w:rsidRDefault="00000000" w:rsidRPr="00000000" w14:paraId="0000060F">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wider policy on Greening Government Commitments must also be ensured, including in relation to Waste and Water Management.</w:t>
            </w:r>
          </w:p>
        </w:tc>
      </w:tr>
      <w:tr>
        <w:trPr>
          <w:cantSplit w:val="0"/>
          <w:tblHeader w:val="0"/>
        </w:trPr>
        <w:tc>
          <w:tcPr>
            <w:shd w:fill="bdd7ee" w:val="clear"/>
            <w:vAlign w:val="center"/>
          </w:tcPr>
          <w:p w:rsidR="00000000" w:rsidDel="00000000" w:rsidP="00000000" w:rsidRDefault="00000000" w:rsidRPr="00000000" w14:paraId="00000610">
            <w:pPr>
              <w:pBdr>
                <w:top w:space="0" w:sz="0" w:val="nil"/>
                <w:left w:space="0" w:sz="0" w:val="nil"/>
                <w:bottom w:space="0" w:sz="0" w:val="nil"/>
                <w:right w:space="0" w:sz="0" w:val="nil"/>
                <w:between w:space="0" w:sz="0" w:val="nil"/>
              </w:pBdr>
              <w:spacing w:after="60" w:before="60" w:lineRule="auto"/>
              <w:ind w:hanging="72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G8</w:t>
            </w:r>
          </w:p>
        </w:tc>
        <w:tc>
          <w:tcPr>
            <w:shd w:fill="bdd7ee" w:val="clear"/>
            <w:vAlign w:val="center"/>
          </w:tcPr>
          <w:p w:rsidR="00000000" w:rsidDel="00000000" w:rsidP="00000000" w:rsidRDefault="00000000" w:rsidRPr="00000000" w14:paraId="00000611">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43i4a2" w:id="141"/>
            <w:bookmarkEnd w:id="141"/>
            <w:r w:rsidDel="00000000" w:rsidR="00000000" w:rsidRPr="00000000">
              <w:rPr>
                <w:rFonts w:ascii="Arial" w:cs="Arial" w:eastAsia="Arial" w:hAnsi="Arial"/>
                <w:b w:val="1"/>
                <w:smallCaps w:val="1"/>
                <w:color w:val="000000"/>
                <w:sz w:val="24"/>
                <w:szCs w:val="24"/>
                <w:rtl w:val="0"/>
              </w:rPr>
              <w:t xml:space="preserve">SG8: Cut Flowers and Christmas Trees </w:t>
            </w:r>
          </w:p>
        </w:tc>
      </w:tr>
      <w:tr>
        <w:trPr>
          <w:cantSplit w:val="0"/>
          <w:tblHeader w:val="0"/>
        </w:trPr>
        <w:tc>
          <w:tcPr>
            <w:shd w:fill="auto" w:val="clear"/>
            <w:vAlign w:val="center"/>
          </w:tcPr>
          <w:p w:rsidR="00000000" w:rsidDel="00000000" w:rsidP="00000000" w:rsidRDefault="00000000" w:rsidRPr="00000000" w14:paraId="00000612">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13">
            <w:pPr>
              <w:pStyle w:val="Heading2"/>
              <w:numPr>
                <w:ilvl w:val="1"/>
                <w:numId w:val="24"/>
              </w:numPr>
              <w:tabs>
                <w:tab w:val="left" w:pos="1418"/>
              </w:tabs>
              <w:spacing w:line="360" w:lineRule="auto"/>
              <w:ind w:left="1080" w:hanging="360"/>
              <w:rPr>
                <w:sz w:val="24"/>
                <w:szCs w:val="24"/>
              </w:rPr>
            </w:pPr>
            <w:bookmarkStart w:colFirst="0" w:colLast="0" w:name="_heading=h.j8sehv" w:id="142"/>
            <w:bookmarkEnd w:id="142"/>
            <w:r w:rsidDel="00000000" w:rsidR="00000000" w:rsidRPr="00000000">
              <w:rPr>
                <w:sz w:val="24"/>
                <w:szCs w:val="24"/>
                <w:rtl w:val="0"/>
              </w:rPr>
              <w:t xml:space="preserve">There is no specific Service Standard for this Service. However, guidance shall be sought from the various trade and governing bodies for the sector including:</w:t>
            </w:r>
          </w:p>
          <w:p w:rsidR="00000000" w:rsidDel="00000000" w:rsidP="00000000" w:rsidRDefault="00000000" w:rsidRPr="00000000" w14:paraId="00000614">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Fair Flowers Fair Plants</w:t>
            </w:r>
          </w:p>
          <w:p w:rsidR="00000000" w:rsidDel="00000000" w:rsidP="00000000" w:rsidRDefault="00000000" w:rsidRPr="00000000" w14:paraId="00000615">
            <w:pPr>
              <w:pStyle w:val="Heading3"/>
              <w:numPr>
                <w:ilvl w:val="2"/>
                <w:numId w:val="24"/>
              </w:numPr>
              <w:tabs>
                <w:tab w:val="left" w:pos="1418"/>
                <w:tab w:val="left" w:pos="2127"/>
              </w:tabs>
              <w:spacing w:after="0" w:line="360" w:lineRule="auto"/>
              <w:ind w:left="1800" w:hanging="360"/>
              <w:rPr>
                <w:sz w:val="24"/>
                <w:szCs w:val="24"/>
              </w:rPr>
            </w:pPr>
            <w:bookmarkStart w:colFirst="0" w:colLast="0" w:name="_heading=h.338fx5o" w:id="143"/>
            <w:bookmarkEnd w:id="143"/>
            <w:r w:rsidDel="00000000" w:rsidR="00000000" w:rsidRPr="00000000">
              <w:rPr>
                <w:sz w:val="24"/>
                <w:szCs w:val="24"/>
                <w:rtl w:val="0"/>
              </w:rPr>
              <w:t xml:space="preserve">All Supplier Staff delivering this Service shall be fully trained, verified with certificates, within their horticultural speciality and shall have appropriate and approved attire.  All Supplier Staff delivering this Service shall have clean working methods and must remove all debris around the displays prior to leaving the Buyer Premises.  Supplier Staff shall liaise as required with the Helpdesk both during and outside Operational Working Hours (as and when required).</w:t>
            </w:r>
          </w:p>
          <w:p w:rsidR="00000000" w:rsidDel="00000000" w:rsidP="00000000" w:rsidRDefault="00000000" w:rsidRPr="00000000" w14:paraId="00000616">
            <w:pPr>
              <w:pStyle w:val="Heading3"/>
              <w:numPr>
                <w:ilvl w:val="2"/>
                <w:numId w:val="24"/>
              </w:numPr>
              <w:tabs>
                <w:tab w:val="left" w:pos="1418"/>
                <w:tab w:val="left" w:pos="2127"/>
              </w:tabs>
              <w:spacing w:after="0" w:line="360" w:lineRule="auto"/>
              <w:ind w:left="1800" w:hanging="360"/>
              <w:rPr>
                <w:sz w:val="24"/>
                <w:szCs w:val="24"/>
              </w:rPr>
            </w:pPr>
            <w:bookmarkStart w:colFirst="0" w:colLast="0" w:name="_heading=h.1idq7dh" w:id="144"/>
            <w:bookmarkEnd w:id="144"/>
            <w:r w:rsidDel="00000000" w:rsidR="00000000" w:rsidRPr="00000000">
              <w:rPr>
                <w:sz w:val="24"/>
                <w:szCs w:val="24"/>
                <w:rtl w:val="0"/>
              </w:rPr>
              <w:t xml:space="preserve">The Supplier shall keep a full record of each visit to the Buyer Premises.</w:t>
            </w:r>
          </w:p>
          <w:p w:rsidR="00000000" w:rsidDel="00000000" w:rsidP="00000000" w:rsidRDefault="00000000" w:rsidRPr="00000000" w14:paraId="00000617">
            <w:pPr>
              <w:pStyle w:val="Heading3"/>
              <w:tabs>
                <w:tab w:val="left" w:pos="1418"/>
                <w:tab w:val="left" w:pos="2127"/>
              </w:tabs>
              <w:spacing w:after="0" w:line="360" w:lineRule="auto"/>
              <w:ind w:left="1800" w:firstLine="1440"/>
              <w:rPr>
                <w:sz w:val="24"/>
                <w:szCs w:val="24"/>
              </w:rPr>
            </w:pPr>
            <w:r w:rsidDel="00000000" w:rsidR="00000000" w:rsidRPr="00000000">
              <w:rPr>
                <w:rtl w:val="0"/>
              </w:rPr>
            </w:r>
          </w:p>
        </w:tc>
      </w:tr>
      <w:tr>
        <w:trPr>
          <w:cantSplit w:val="0"/>
          <w:tblHeader w:val="0"/>
        </w:trPr>
        <w:tc>
          <w:tcPr>
            <w:gridSpan w:val="2"/>
            <w:shd w:fill="002060" w:val="clear"/>
            <w:vAlign w:val="center"/>
          </w:tcPr>
          <w:p w:rsidR="00000000" w:rsidDel="00000000" w:rsidP="00000000" w:rsidRDefault="00000000" w:rsidRPr="00000000" w14:paraId="00000618">
            <w:pPr>
              <w:pStyle w:val="Heading1"/>
              <w:keepNext w:val="1"/>
              <w:numPr>
                <w:ilvl w:val="0"/>
                <w:numId w:val="24"/>
              </w:numPr>
              <w:tabs>
                <w:tab w:val="left" w:pos="851"/>
              </w:tabs>
              <w:spacing w:after="60" w:before="60" w:lineRule="auto"/>
              <w:ind w:left="360" w:hanging="360"/>
              <w:rPr>
                <w:color w:val="ffffff"/>
                <w:sz w:val="24"/>
                <w:szCs w:val="24"/>
              </w:rPr>
            </w:pPr>
            <w:r w:rsidDel="00000000" w:rsidR="00000000" w:rsidRPr="00000000">
              <w:rPr>
                <w:color w:val="ffffff"/>
                <w:sz w:val="24"/>
                <w:szCs w:val="24"/>
                <w:rtl w:val="0"/>
              </w:rPr>
              <w:t xml:space="preserve">WORK PACKAGE H – CATERING SERVICES</w:t>
            </w:r>
          </w:p>
        </w:tc>
      </w:tr>
      <w:tr>
        <w:trPr>
          <w:cantSplit w:val="0"/>
          <w:tblHeader w:val="0"/>
        </w:trPr>
        <w:tc>
          <w:tcPr>
            <w:gridSpan w:val="2"/>
            <w:shd w:fill="bdd7ee" w:val="clear"/>
            <w:vAlign w:val="center"/>
          </w:tcPr>
          <w:p w:rsidR="00000000" w:rsidDel="00000000" w:rsidP="00000000" w:rsidRDefault="00000000" w:rsidRPr="00000000" w14:paraId="0000061A">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ymfzma" w:id="145"/>
            <w:bookmarkEnd w:id="145"/>
            <w:r w:rsidDel="00000000" w:rsidR="00000000" w:rsidRPr="00000000">
              <w:rPr>
                <w:rFonts w:ascii="Arial" w:cs="Arial" w:eastAsia="Arial" w:hAnsi="Arial"/>
                <w:b w:val="1"/>
                <w:smallCaps w:val="1"/>
                <w:color w:val="000000"/>
                <w:sz w:val="24"/>
                <w:szCs w:val="24"/>
                <w:rtl w:val="0"/>
              </w:rPr>
              <w:t xml:space="preserve">General Requirements</w:t>
            </w:r>
          </w:p>
        </w:tc>
      </w:tr>
      <w:tr>
        <w:trPr>
          <w:cantSplit w:val="0"/>
          <w:tblHeader w:val="0"/>
        </w:trPr>
        <w:tc>
          <w:tcPr>
            <w:shd w:fill="auto" w:val="clear"/>
            <w:vAlign w:val="center"/>
          </w:tcPr>
          <w:p w:rsidR="00000000" w:rsidDel="00000000" w:rsidP="00000000" w:rsidRDefault="00000000" w:rsidRPr="00000000" w14:paraId="0000061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p w:rsidR="00000000" w:rsidDel="00000000" w:rsidP="00000000" w:rsidRDefault="00000000" w:rsidRPr="00000000" w14:paraId="0000061D">
            <w:pPr>
              <w:spacing w:after="60" w:before="60" w:lineRule="auto"/>
              <w:jc w:val="center"/>
              <w:rPr>
                <w:rFonts w:ascii="Arial" w:cs="Arial" w:eastAsia="Arial" w:hAnsi="Arial"/>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1E">
            <w:pPr>
              <w:pStyle w:val="Heading2"/>
              <w:numPr>
                <w:ilvl w:val="1"/>
                <w:numId w:val="24"/>
              </w:numPr>
              <w:tabs>
                <w:tab w:val="left" w:pos="1418"/>
              </w:tabs>
              <w:spacing w:line="360" w:lineRule="auto"/>
              <w:ind w:left="1080" w:hanging="360"/>
              <w:rPr>
                <w:sz w:val="24"/>
                <w:szCs w:val="24"/>
              </w:rPr>
            </w:pPr>
            <w:bookmarkStart w:colFirst="0" w:colLast="0" w:name="_heading=h.3im3ia3" w:id="146"/>
            <w:bookmarkEnd w:id="146"/>
            <w:r w:rsidDel="00000000" w:rsidR="00000000" w:rsidRPr="00000000">
              <w:rPr>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61F">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Waste and Resources Action Programme’s (WRAP) Hospitality and Food Service Voluntary Agreement;</w:t>
            </w:r>
          </w:p>
          <w:p w:rsidR="00000000" w:rsidDel="00000000" w:rsidP="00000000" w:rsidRDefault="00000000" w:rsidRPr="00000000" w14:paraId="00000620">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Government Buying Standards;</w:t>
            </w:r>
          </w:p>
          <w:p w:rsidR="00000000" w:rsidDel="00000000" w:rsidP="00000000" w:rsidRDefault="00000000" w:rsidRPr="00000000" w14:paraId="00000621">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Food Safety legislation;</w:t>
            </w:r>
          </w:p>
          <w:p w:rsidR="00000000" w:rsidDel="00000000" w:rsidP="00000000" w:rsidRDefault="00000000" w:rsidRPr="00000000" w14:paraId="00000622">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Food labelling legislation;</w:t>
            </w:r>
          </w:p>
          <w:p w:rsidR="00000000" w:rsidDel="00000000" w:rsidP="00000000" w:rsidRDefault="00000000" w:rsidRPr="00000000" w14:paraId="00000623">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Responsibility Deal;</w:t>
            </w:r>
          </w:p>
          <w:p w:rsidR="00000000" w:rsidDel="00000000" w:rsidP="00000000" w:rsidRDefault="00000000" w:rsidRPr="00000000" w14:paraId="00000624">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Greening Government Commitments; </w:t>
            </w:r>
          </w:p>
          <w:p w:rsidR="00000000" w:rsidDel="00000000" w:rsidP="00000000" w:rsidRDefault="00000000" w:rsidRPr="00000000" w14:paraId="00000625">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Food for Life – Catering Mark;</w:t>
            </w:r>
          </w:p>
          <w:p w:rsidR="00000000" w:rsidDel="00000000" w:rsidP="00000000" w:rsidRDefault="00000000" w:rsidRPr="00000000" w14:paraId="00000626">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Hazard Analysis and Critical Control Point (HACCP);</w:t>
            </w:r>
          </w:p>
          <w:p w:rsidR="00000000" w:rsidDel="00000000" w:rsidP="00000000" w:rsidRDefault="00000000" w:rsidRPr="00000000" w14:paraId="00000627">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Control of Substances Hazardous to Health (CoSHH);</w:t>
            </w:r>
          </w:p>
          <w:p w:rsidR="00000000" w:rsidDel="00000000" w:rsidP="00000000" w:rsidRDefault="00000000" w:rsidRPr="00000000" w14:paraId="00000628">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Waste Scotland Regulations (2012) (for all sites within Scotland);</w:t>
            </w:r>
          </w:p>
          <w:p w:rsidR="00000000" w:rsidDel="00000000" w:rsidP="00000000" w:rsidRDefault="00000000" w:rsidRPr="00000000" w14:paraId="00000629">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Food Safety (Temperature Control) Regulations 1995;</w:t>
            </w:r>
          </w:p>
          <w:p w:rsidR="00000000" w:rsidDel="00000000" w:rsidP="00000000" w:rsidRDefault="00000000" w:rsidRPr="00000000" w14:paraId="0000062A">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Food Safety Act 1990;</w:t>
            </w:r>
          </w:p>
          <w:p w:rsidR="00000000" w:rsidDel="00000000" w:rsidP="00000000" w:rsidRDefault="00000000" w:rsidRPr="00000000" w14:paraId="0000062B">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Manual Handling at Work; and</w:t>
            </w:r>
          </w:p>
          <w:p w:rsidR="00000000" w:rsidDel="00000000" w:rsidP="00000000" w:rsidRDefault="00000000" w:rsidRPr="00000000" w14:paraId="0000062C">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Health and Safety at Work Act.</w:t>
            </w:r>
          </w:p>
          <w:p w:rsidR="00000000" w:rsidDel="00000000" w:rsidP="00000000" w:rsidRDefault="00000000" w:rsidRPr="00000000" w14:paraId="0000062D">
            <w:pPr>
              <w:pStyle w:val="Heading3"/>
              <w:tabs>
                <w:tab w:val="left" w:pos="1418"/>
                <w:tab w:val="left" w:pos="2127"/>
              </w:tabs>
              <w:spacing w:after="0" w:line="360" w:lineRule="auto"/>
              <w:ind w:left="1800" w:firstLine="1440"/>
              <w:rPr>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62E">
            <w:pPr>
              <w:spacing w:after="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Sustainability,  Nutrition and Procurement</w:t>
            </w:r>
          </w:p>
          <w:p w:rsidR="00000000" w:rsidDel="00000000" w:rsidP="00000000" w:rsidRDefault="00000000" w:rsidRPr="00000000" w14:paraId="0000062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0">
            <w:pPr>
              <w:spacing w:after="0" w:lineRule="auto"/>
              <w:ind w:firstLine="720"/>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31">
            <w:pPr>
              <w:pStyle w:val="Heading2"/>
              <w:numPr>
                <w:ilvl w:val="1"/>
                <w:numId w:val="24"/>
              </w:numPr>
              <w:tabs>
                <w:tab w:val="left" w:pos="1418"/>
              </w:tabs>
              <w:spacing w:after="0" w:line="360" w:lineRule="auto"/>
              <w:ind w:left="1080" w:hanging="360"/>
              <w:rPr>
                <w:sz w:val="24"/>
                <w:szCs w:val="24"/>
              </w:rPr>
            </w:pPr>
            <w:bookmarkStart w:colFirst="0" w:colLast="0" w:name="_heading=h.1xrdshw" w:id="147"/>
            <w:bookmarkEnd w:id="147"/>
            <w:r w:rsidDel="00000000" w:rsidR="00000000" w:rsidRPr="00000000">
              <w:rPr>
                <w:sz w:val="24"/>
                <w:szCs w:val="24"/>
                <w:rtl w:val="0"/>
              </w:rPr>
              <w:t xml:space="preserve">Appendix 1 - Government Buying Standards for food and catering shall be applied to Catering Services. The five broad areas are:</w:t>
            </w:r>
          </w:p>
          <w:p w:rsidR="00000000" w:rsidDel="00000000" w:rsidP="00000000" w:rsidRDefault="00000000" w:rsidRPr="00000000" w14:paraId="00000632">
            <w:pPr>
              <w:pStyle w:val="Heading2"/>
              <w:tabs>
                <w:tab w:val="left" w:pos="1418"/>
              </w:tabs>
              <w:spacing w:after="0" w:line="360" w:lineRule="auto"/>
              <w:ind w:left="1080" w:firstLine="720"/>
              <w:rPr>
                <w:sz w:val="24"/>
                <w:szCs w:val="24"/>
              </w:rPr>
            </w:pPr>
            <w:r w:rsidDel="00000000" w:rsidR="00000000" w:rsidRPr="00000000">
              <w:rPr>
                <w:rtl w:val="0"/>
              </w:rPr>
            </w:r>
          </w:p>
          <w:p w:rsidR="00000000" w:rsidDel="00000000" w:rsidP="00000000" w:rsidRDefault="00000000" w:rsidRPr="00000000" w14:paraId="00000633">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Sustainable food production; meeting high standards of farming and food processing;</w:t>
            </w:r>
          </w:p>
          <w:p w:rsidR="00000000" w:rsidDel="00000000" w:rsidP="00000000" w:rsidRDefault="00000000" w:rsidRPr="00000000" w14:paraId="00000634">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Nutrition, including food procurement, menu development and provision, food preparation and food service;</w:t>
            </w:r>
          </w:p>
          <w:p w:rsidR="00000000" w:rsidDel="00000000" w:rsidP="00000000" w:rsidRDefault="00000000" w:rsidRPr="00000000" w14:paraId="00000635">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Resource efficiency; ensuring energy efficiency, efficient use of water, waste prevention and good management;</w:t>
            </w:r>
          </w:p>
          <w:p w:rsidR="00000000" w:rsidDel="00000000" w:rsidP="00000000" w:rsidRDefault="00000000" w:rsidRPr="00000000" w14:paraId="00000636">
            <w:pPr>
              <w:pStyle w:val="Heading3"/>
              <w:numPr>
                <w:ilvl w:val="2"/>
                <w:numId w:val="2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Social and economic value – achieving wider social benefits for the community; and</w:t>
            </w:r>
          </w:p>
          <w:p w:rsidR="00000000" w:rsidDel="00000000" w:rsidP="00000000" w:rsidRDefault="00000000" w:rsidRPr="00000000" w14:paraId="00000637">
            <w:pPr>
              <w:pStyle w:val="Heading4"/>
              <w:numPr>
                <w:ilvl w:val="3"/>
                <w:numId w:val="24"/>
              </w:numPr>
              <w:tabs>
                <w:tab w:val="left" w:pos="3119"/>
              </w:tabs>
              <w:spacing w:after="0" w:line="360" w:lineRule="auto"/>
              <w:ind w:left="2520" w:hanging="360"/>
              <w:rPr>
                <w:sz w:val="24"/>
                <w:szCs w:val="24"/>
              </w:rPr>
            </w:pPr>
            <w:r w:rsidDel="00000000" w:rsidR="00000000" w:rsidRPr="00000000">
              <w:rPr>
                <w:sz w:val="24"/>
                <w:szCs w:val="24"/>
                <w:rtl w:val="0"/>
              </w:rPr>
              <w:t xml:space="preserve">Quality of service provision.</w:t>
            </w:r>
          </w:p>
          <w:p w:rsidR="00000000" w:rsidDel="00000000" w:rsidP="00000000" w:rsidRDefault="00000000" w:rsidRPr="00000000" w14:paraId="00000638">
            <w:pPr>
              <w:pStyle w:val="Heading2"/>
              <w:numPr>
                <w:ilvl w:val="1"/>
                <w:numId w:val="24"/>
              </w:numPr>
              <w:tabs>
                <w:tab w:val="left" w:pos="1418"/>
              </w:tabs>
              <w:spacing w:line="360" w:lineRule="auto"/>
              <w:ind w:left="1080" w:hanging="360"/>
              <w:rPr>
                <w:sz w:val="24"/>
                <w:szCs w:val="24"/>
              </w:rPr>
            </w:pPr>
            <w:bookmarkStart w:colFirst="0" w:colLast="0" w:name="_heading=h.4hr1b5p" w:id="148"/>
            <w:bookmarkEnd w:id="148"/>
            <w:r w:rsidDel="00000000" w:rsidR="00000000" w:rsidRPr="00000000">
              <w:rPr>
                <w:sz w:val="24"/>
                <w:szCs w:val="24"/>
                <w:rtl w:val="0"/>
              </w:rPr>
              <w:t xml:space="preserve">Under the Greening Government Commitments, Buyer’s will be open and transparent on the steps they are taking to address procurement of food and Catering Services: including action taken within the context of overarching priorities of value for money and streamlining procurement, to encourage the procurement of food that meets British or equivalent production Standards insofar as possible and to reduce the environmental impacts of food and Catering Services and support a healthy balanced diet.</w:t>
            </w:r>
          </w:p>
          <w:p w:rsidR="00000000" w:rsidDel="00000000" w:rsidP="00000000" w:rsidRDefault="00000000" w:rsidRPr="00000000" w14:paraId="00000639">
            <w:pPr>
              <w:pStyle w:val="Heading2"/>
              <w:numPr>
                <w:ilvl w:val="1"/>
                <w:numId w:val="24"/>
              </w:numPr>
              <w:tabs>
                <w:tab w:val="left" w:pos="1418"/>
              </w:tabs>
              <w:spacing w:after="0" w:line="360" w:lineRule="auto"/>
              <w:ind w:left="1080" w:hanging="360"/>
              <w:rPr>
                <w:sz w:val="24"/>
                <w:szCs w:val="24"/>
              </w:rPr>
            </w:pPr>
            <w:r w:rsidDel="00000000" w:rsidR="00000000" w:rsidRPr="00000000">
              <w:rPr>
                <w:sz w:val="24"/>
                <w:szCs w:val="24"/>
                <w:rtl w:val="0"/>
              </w:rPr>
              <w:t xml:space="preserve">Catering Procurement will be treated as a separate Project for identifying a standard procedure and aggregating requirements where possible. Where existing catering operations are in place the Government Buying Standard for food and catering shall be applied.  The catering Standards will be incorporated into the FM Service Standards once they have been developed.</w:t>
            </w:r>
          </w:p>
          <w:p w:rsidR="00000000" w:rsidDel="00000000" w:rsidP="00000000" w:rsidRDefault="00000000" w:rsidRPr="00000000" w14:paraId="0000063A">
            <w:pPr>
              <w:pStyle w:val="Heading2"/>
              <w:tabs>
                <w:tab w:val="left" w:pos="1418"/>
              </w:tabs>
              <w:spacing w:after="0" w:line="360" w:lineRule="auto"/>
              <w:ind w:left="1080" w:firstLine="720"/>
              <w:rPr>
                <w:sz w:val="24"/>
                <w:szCs w:val="24"/>
              </w:rPr>
            </w:pP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63B">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H1</w:t>
            </w:r>
          </w:p>
        </w:tc>
        <w:tc>
          <w:tcPr>
            <w:shd w:fill="bdd7ee" w:val="clear"/>
            <w:vAlign w:val="center"/>
          </w:tcPr>
          <w:p w:rsidR="00000000" w:rsidDel="00000000" w:rsidP="00000000" w:rsidRDefault="00000000" w:rsidRPr="00000000" w14:paraId="0000063C">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wwbldi" w:id="149"/>
            <w:bookmarkEnd w:id="149"/>
            <w:r w:rsidDel="00000000" w:rsidR="00000000" w:rsidRPr="00000000">
              <w:rPr>
                <w:rFonts w:ascii="Arial" w:cs="Arial" w:eastAsia="Arial" w:hAnsi="Arial"/>
                <w:b w:val="1"/>
                <w:smallCaps w:val="1"/>
                <w:color w:val="000000"/>
                <w:sz w:val="24"/>
                <w:szCs w:val="24"/>
                <w:rtl w:val="0"/>
              </w:rPr>
              <w:t xml:space="preserve">SH1: Chilled Potable Water</w:t>
            </w:r>
          </w:p>
        </w:tc>
      </w:tr>
      <w:tr>
        <w:trPr>
          <w:cantSplit w:val="0"/>
          <w:tblHeader w:val="0"/>
        </w:trPr>
        <w:tc>
          <w:tcPr>
            <w:shd w:fill="auto" w:val="clear"/>
            <w:vAlign w:val="center"/>
          </w:tcPr>
          <w:p w:rsidR="00000000" w:rsidDel="00000000" w:rsidP="00000000" w:rsidRDefault="00000000" w:rsidRPr="00000000" w14:paraId="0000063D">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63E">
            <w:pPr>
              <w:numPr>
                <w:ilvl w:val="1"/>
                <w:numId w:val="147"/>
              </w:numPr>
              <w:pBdr>
                <w:top w:space="0" w:sz="0" w:val="nil"/>
                <w:left w:space="0" w:sz="0" w:val="nil"/>
                <w:bottom w:space="0" w:sz="0" w:val="nil"/>
                <w:right w:space="0" w:sz="0" w:val="nil"/>
                <w:between w:space="0" w:sz="0" w:val="nil"/>
              </w:pBdr>
              <w:tabs>
                <w:tab w:val="left" w:pos="709"/>
              </w:tabs>
              <w:spacing w:after="120" w:before="120" w:line="360" w:lineRule="auto"/>
              <w:ind w:left="1080" w:hanging="360"/>
              <w:rPr>
                <w:rFonts w:ascii="Arial" w:cs="Arial" w:eastAsia="Arial" w:hAnsi="Arial"/>
                <w:color w:val="000000"/>
                <w:sz w:val="24"/>
                <w:szCs w:val="24"/>
              </w:rPr>
            </w:pPr>
            <w:bookmarkStart w:colFirst="0" w:colLast="0" w:name="_heading=h.1c1lvlb" w:id="150"/>
            <w:bookmarkEnd w:id="150"/>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63F">
            <w:pPr>
              <w:numPr>
                <w:ilvl w:val="2"/>
                <w:numId w:val="147"/>
              </w:numPr>
              <w:pBdr>
                <w:top w:space="0" w:sz="0" w:val="nil"/>
                <w:left w:space="0" w:sz="0" w:val="nil"/>
                <w:bottom w:space="0" w:sz="0" w:val="nil"/>
                <w:right w:space="0" w:sz="0" w:val="nil"/>
                <w:between w:space="0" w:sz="0" w:val="nil"/>
              </w:pBdr>
              <w:tabs>
                <w:tab w:val="left" w:pos="1985"/>
              </w:tabs>
              <w:spacing w:after="120" w:before="120" w:line="36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Drinking Water Directive 1998.</w:t>
            </w:r>
          </w:p>
        </w:tc>
      </w:tr>
      <w:tr>
        <w:trPr>
          <w:cantSplit w:val="0"/>
          <w:tblHeader w:val="0"/>
        </w:trPr>
        <w:tc>
          <w:tcPr>
            <w:shd w:fill="auto" w:val="clear"/>
            <w:vAlign w:val="center"/>
          </w:tcPr>
          <w:p w:rsidR="00000000" w:rsidDel="00000000" w:rsidP="00000000" w:rsidRDefault="00000000" w:rsidRPr="00000000" w14:paraId="00000640">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41">
            <w:pPr>
              <w:numPr>
                <w:ilvl w:val="1"/>
                <w:numId w:val="138"/>
              </w:numPr>
              <w:pBdr>
                <w:top w:space="0" w:sz="0" w:val="nil"/>
                <w:left w:space="0" w:sz="0" w:val="nil"/>
                <w:bottom w:space="0" w:sz="0" w:val="nil"/>
                <w:right w:space="0" w:sz="0" w:val="nil"/>
                <w:between w:space="0" w:sz="0" w:val="nil"/>
              </w:pBdr>
              <w:tabs>
                <w:tab w:val="left" w:pos="709"/>
              </w:tabs>
              <w:spacing w:after="120" w:before="120" w:line="360" w:lineRule="auto"/>
              <w:ind w:left="1080" w:hanging="360"/>
              <w:rPr>
                <w:rFonts w:ascii="Arial" w:cs="Arial" w:eastAsia="Arial" w:hAnsi="Arial"/>
                <w:color w:val="000000"/>
                <w:sz w:val="24"/>
                <w:szCs w:val="24"/>
              </w:rPr>
            </w:pPr>
            <w:bookmarkStart w:colFirst="0" w:colLast="0" w:name="_heading=h.3w19e94" w:id="151"/>
            <w:bookmarkEnd w:id="151"/>
            <w:r w:rsidDel="00000000" w:rsidR="00000000" w:rsidRPr="00000000">
              <w:rPr>
                <w:rFonts w:ascii="Arial" w:cs="Arial" w:eastAsia="Arial" w:hAnsi="Arial"/>
                <w:color w:val="000000"/>
                <w:sz w:val="24"/>
                <w:szCs w:val="24"/>
                <w:rtl w:val="0"/>
              </w:rPr>
              <w:t xml:space="preserve">It is Government policy not to provide bottled water as a method of supplying chilled water at Buyer Properties, and therefore should only be considered by the Supplier where no other system is possible. Where bottled water is to be provided, the Supplier shall provide a cost per bottle prior to order and an indication of expected usage.</w:t>
            </w:r>
          </w:p>
        </w:tc>
      </w:tr>
      <w:tr>
        <w:trPr>
          <w:cantSplit w:val="0"/>
          <w:tblHeader w:val="0"/>
        </w:trPr>
        <w:tc>
          <w:tcPr>
            <w:shd w:fill="bdd7ee" w:val="clear"/>
            <w:vAlign w:val="center"/>
          </w:tcPr>
          <w:p w:rsidR="00000000" w:rsidDel="00000000" w:rsidP="00000000" w:rsidRDefault="00000000" w:rsidRPr="00000000" w14:paraId="00000642">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H2</w:t>
            </w:r>
          </w:p>
        </w:tc>
        <w:tc>
          <w:tcPr>
            <w:shd w:fill="bdd7ee" w:val="clear"/>
            <w:vAlign w:val="center"/>
          </w:tcPr>
          <w:p w:rsidR="00000000" w:rsidDel="00000000" w:rsidP="00000000" w:rsidRDefault="00000000" w:rsidRPr="00000000" w14:paraId="00000643">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b6jogx" w:id="152"/>
            <w:bookmarkEnd w:id="152"/>
            <w:r w:rsidDel="00000000" w:rsidR="00000000" w:rsidRPr="00000000">
              <w:rPr>
                <w:rFonts w:ascii="Arial" w:cs="Arial" w:eastAsia="Arial" w:hAnsi="Arial"/>
                <w:b w:val="1"/>
                <w:smallCaps w:val="1"/>
                <w:color w:val="000000"/>
                <w:sz w:val="24"/>
                <w:szCs w:val="24"/>
                <w:rtl w:val="0"/>
              </w:rPr>
              <w:t xml:space="preserve">SH2: Convenience Store / Retail Services</w:t>
            </w:r>
          </w:p>
        </w:tc>
      </w:tr>
      <w:tr>
        <w:trPr>
          <w:cantSplit w:val="0"/>
          <w:tblHeader w:val="0"/>
        </w:trPr>
        <w:tc>
          <w:tcPr>
            <w:shd w:fill="auto" w:val="clear"/>
            <w:vAlign w:val="center"/>
          </w:tcPr>
          <w:p w:rsidR="00000000" w:rsidDel="00000000" w:rsidP="00000000" w:rsidRDefault="00000000" w:rsidRPr="00000000" w14:paraId="0000064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45">
            <w:pPr>
              <w:numPr>
                <w:ilvl w:val="1"/>
                <w:numId w:val="139"/>
              </w:numPr>
              <w:pBdr>
                <w:top w:space="0" w:sz="0" w:val="nil"/>
                <w:left w:space="0" w:sz="0" w:val="nil"/>
                <w:bottom w:space="0" w:sz="0" w:val="nil"/>
                <w:right w:space="0" w:sz="0" w:val="nil"/>
                <w:between w:space="0" w:sz="0" w:val="nil"/>
              </w:pBdr>
              <w:tabs>
                <w:tab w:val="left" w:pos="709"/>
              </w:tabs>
              <w:spacing w:after="120" w:before="120" w:line="36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Catering Management shall apply.</w:t>
            </w:r>
          </w:p>
          <w:p w:rsidR="00000000" w:rsidDel="00000000" w:rsidP="00000000" w:rsidRDefault="00000000" w:rsidRPr="00000000" w14:paraId="00000646">
            <w:pPr>
              <w:numPr>
                <w:ilvl w:val="1"/>
                <w:numId w:val="139"/>
              </w:numPr>
              <w:pBdr>
                <w:top w:space="0" w:sz="0" w:val="nil"/>
                <w:left w:space="0" w:sz="0" w:val="nil"/>
                <w:bottom w:space="0" w:sz="0" w:val="nil"/>
                <w:right w:space="0" w:sz="0" w:val="nil"/>
                <w:between w:space="0" w:sz="0" w:val="nil"/>
              </w:pBdr>
              <w:tabs>
                <w:tab w:val="left" w:pos="709"/>
              </w:tabs>
              <w:spacing w:after="120" w:before="120" w:line="36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the provision of a fully stocked retail outlet located within the building or site as availability of accommodation or space allows. The Supplier shall consider product range to help promote access to products low in energy, fat, saturated fat, salt and sugar. Cash &amp; card options to be available (as appropriate) in line with existing card capable systems.</w:t>
            </w:r>
          </w:p>
          <w:p w:rsidR="00000000" w:rsidDel="00000000" w:rsidP="00000000" w:rsidRDefault="00000000" w:rsidRPr="00000000" w14:paraId="00000647">
            <w:pPr>
              <w:numPr>
                <w:ilvl w:val="1"/>
                <w:numId w:val="139"/>
              </w:numPr>
              <w:pBdr>
                <w:top w:space="0" w:sz="0" w:val="nil"/>
                <w:left w:space="0" w:sz="0" w:val="nil"/>
                <w:bottom w:space="0" w:sz="0" w:val="nil"/>
                <w:right w:space="0" w:sz="0" w:val="nil"/>
                <w:between w:space="0" w:sz="0" w:val="nil"/>
              </w:pBdr>
              <w:tabs>
                <w:tab w:val="left" w:pos="709"/>
              </w:tabs>
              <w:spacing w:after="120" w:before="120" w:line="36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integrate payment methods with building passes where required to do so by the Buyer.</w:t>
            </w:r>
          </w:p>
        </w:tc>
      </w:tr>
      <w:tr>
        <w:trPr>
          <w:cantSplit w:val="0"/>
          <w:tblHeader w:val="0"/>
        </w:trPr>
        <w:tc>
          <w:tcPr>
            <w:shd w:fill="bdd7ee" w:val="clear"/>
            <w:vAlign w:val="center"/>
          </w:tcPr>
          <w:p w:rsidR="00000000" w:rsidDel="00000000" w:rsidP="00000000" w:rsidRDefault="00000000" w:rsidRPr="00000000" w14:paraId="0000064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H3</w:t>
            </w:r>
          </w:p>
        </w:tc>
        <w:tc>
          <w:tcPr>
            <w:shd w:fill="bdd7ee" w:val="clear"/>
            <w:vAlign w:val="center"/>
          </w:tcPr>
          <w:p w:rsidR="00000000" w:rsidDel="00000000" w:rsidP="00000000" w:rsidRDefault="00000000" w:rsidRPr="00000000" w14:paraId="00000649">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qbtyoq" w:id="153"/>
            <w:bookmarkEnd w:id="153"/>
            <w:r w:rsidDel="00000000" w:rsidR="00000000" w:rsidRPr="00000000">
              <w:rPr>
                <w:rFonts w:ascii="Arial" w:cs="Arial" w:eastAsia="Arial" w:hAnsi="Arial"/>
                <w:b w:val="1"/>
                <w:smallCaps w:val="1"/>
                <w:color w:val="000000"/>
                <w:sz w:val="24"/>
                <w:szCs w:val="24"/>
                <w:rtl w:val="0"/>
              </w:rPr>
              <w:t xml:space="preserve">SH3: Deli/Coffee Bar</w:t>
            </w:r>
          </w:p>
        </w:tc>
      </w:tr>
      <w:tr>
        <w:trPr>
          <w:cantSplit w:val="0"/>
          <w:tblHeader w:val="0"/>
        </w:trPr>
        <w:tc>
          <w:tcPr>
            <w:shd w:fill="auto" w:val="clear"/>
            <w:vAlign w:val="center"/>
          </w:tcPr>
          <w:p w:rsidR="00000000" w:rsidDel="00000000" w:rsidP="00000000" w:rsidRDefault="00000000" w:rsidRPr="00000000" w14:paraId="0000064A">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4B">
            <w:pPr>
              <w:numPr>
                <w:ilvl w:val="1"/>
                <w:numId w:val="140"/>
              </w:numPr>
              <w:pBdr>
                <w:top w:space="0" w:sz="0" w:val="nil"/>
                <w:left w:space="0" w:sz="0" w:val="nil"/>
                <w:bottom w:space="0" w:sz="0" w:val="nil"/>
                <w:right w:space="0" w:sz="0" w:val="nil"/>
                <w:between w:space="0" w:sz="0" w:val="nil"/>
              </w:pBdr>
              <w:tabs>
                <w:tab w:val="left" w:pos="709"/>
              </w:tabs>
              <w:spacing w:after="120" w:before="120" w:lineRule="auto"/>
              <w:ind w:left="1080" w:hanging="360"/>
              <w:rPr>
                <w:rFonts w:ascii="Arial" w:cs="Arial" w:eastAsia="Arial" w:hAnsi="Arial"/>
                <w:color w:val="000000"/>
                <w:sz w:val="24"/>
                <w:szCs w:val="24"/>
              </w:rPr>
            </w:pPr>
            <w:bookmarkStart w:colFirst="0" w:colLast="0" w:name="_heading=h.3abhhcj" w:id="154"/>
            <w:bookmarkEnd w:id="154"/>
            <w:r w:rsidDel="00000000" w:rsidR="00000000" w:rsidRPr="00000000">
              <w:rPr>
                <w:rFonts w:ascii="Arial" w:cs="Arial" w:eastAsia="Arial" w:hAnsi="Arial"/>
                <w:color w:val="000000"/>
                <w:sz w:val="24"/>
                <w:szCs w:val="24"/>
                <w:rtl w:val="0"/>
              </w:rPr>
              <w:t xml:space="preserve">The General Requirements for Catering Management shall apply.</w:t>
            </w:r>
          </w:p>
        </w:tc>
      </w:tr>
      <w:tr>
        <w:trPr>
          <w:cantSplit w:val="0"/>
          <w:tblHeader w:val="0"/>
        </w:trPr>
        <w:tc>
          <w:tcPr>
            <w:shd w:fill="bdd7ee" w:val="clear"/>
            <w:vAlign w:val="center"/>
          </w:tcPr>
          <w:p w:rsidR="00000000" w:rsidDel="00000000" w:rsidP="00000000" w:rsidRDefault="00000000" w:rsidRPr="00000000" w14:paraId="0000064C">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H4</w:t>
            </w:r>
          </w:p>
        </w:tc>
        <w:tc>
          <w:tcPr>
            <w:shd w:fill="bdd7ee" w:val="clear"/>
            <w:vAlign w:val="center"/>
          </w:tcPr>
          <w:p w:rsidR="00000000" w:rsidDel="00000000" w:rsidP="00000000" w:rsidRDefault="00000000" w:rsidRPr="00000000" w14:paraId="0000064D">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1pgrrkc" w:id="155"/>
            <w:bookmarkEnd w:id="155"/>
            <w:r w:rsidDel="00000000" w:rsidR="00000000" w:rsidRPr="00000000">
              <w:rPr>
                <w:rFonts w:ascii="Arial" w:cs="Arial" w:eastAsia="Arial" w:hAnsi="Arial"/>
                <w:b w:val="1"/>
                <w:smallCaps w:val="1"/>
                <w:color w:val="000000"/>
                <w:sz w:val="24"/>
                <w:szCs w:val="24"/>
                <w:rtl w:val="0"/>
              </w:rPr>
              <w:t xml:space="preserve">SH4: Events and Functions</w:t>
            </w:r>
          </w:p>
        </w:tc>
      </w:tr>
      <w:tr>
        <w:trPr>
          <w:cantSplit w:val="0"/>
          <w:tblHeader w:val="0"/>
        </w:trPr>
        <w:tc>
          <w:tcPr>
            <w:shd w:fill="auto" w:val="clear"/>
            <w:vAlign w:val="center"/>
          </w:tcPr>
          <w:p w:rsidR="00000000" w:rsidDel="00000000" w:rsidP="00000000" w:rsidRDefault="00000000" w:rsidRPr="00000000" w14:paraId="0000064E">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4F">
            <w:pPr>
              <w:pStyle w:val="Heading2"/>
              <w:pBdr>
                <w:top w:space="0" w:sz="0" w:val="nil"/>
                <w:left w:space="0" w:sz="0" w:val="nil"/>
                <w:bottom w:space="0" w:sz="0" w:val="nil"/>
                <w:right w:space="0" w:sz="0" w:val="nil"/>
                <w:between w:space="0" w:sz="0" w:val="nil"/>
              </w:pBdr>
              <w:tabs>
                <w:tab w:val="left" w:pos="1418"/>
                <w:tab w:val="left" w:pos="709"/>
              </w:tabs>
              <w:spacing w:after="0" w:line="360" w:lineRule="auto"/>
              <w:ind w:left="1080" w:firstLine="720"/>
              <w:rPr>
                <w:color w:val="000000"/>
                <w:sz w:val="24"/>
                <w:szCs w:val="24"/>
              </w:rPr>
            </w:pPr>
            <w:bookmarkStart w:colFirst="0" w:colLast="0" w:name="_heading=h.49gfa85" w:id="156"/>
            <w:bookmarkEnd w:id="156"/>
            <w:r w:rsidDel="00000000" w:rsidR="00000000" w:rsidRPr="00000000">
              <w:rPr>
                <w:rtl w:val="0"/>
              </w:rPr>
            </w:r>
          </w:p>
          <w:p w:rsidR="00000000" w:rsidDel="00000000" w:rsidP="00000000" w:rsidRDefault="00000000" w:rsidRPr="00000000" w14:paraId="00000650">
            <w:pPr>
              <w:pStyle w:val="Heading2"/>
              <w:numPr>
                <w:ilvl w:val="1"/>
                <w:numId w:val="143"/>
              </w:numPr>
              <w:pBdr>
                <w:top w:space="0" w:sz="0" w:val="nil"/>
                <w:left w:space="0" w:sz="0" w:val="nil"/>
                <w:bottom w:space="0" w:sz="0" w:val="nil"/>
                <w:right w:space="0" w:sz="0" w:val="nil"/>
                <w:between w:space="0" w:sz="0" w:val="nil"/>
              </w:pBdr>
              <w:tabs>
                <w:tab w:val="left" w:pos="1418"/>
                <w:tab w:val="left" w:pos="709"/>
              </w:tabs>
              <w:spacing w:after="0" w:line="360" w:lineRule="auto"/>
              <w:ind w:left="1080" w:hanging="360"/>
              <w:rPr>
                <w:color w:val="000000"/>
                <w:sz w:val="24"/>
                <w:szCs w:val="24"/>
              </w:rPr>
            </w:pPr>
            <w:r w:rsidDel="00000000" w:rsidR="00000000" w:rsidRPr="00000000">
              <w:rPr>
                <w:color w:val="000000"/>
                <w:sz w:val="24"/>
                <w:szCs w:val="24"/>
                <w:rtl w:val="0"/>
              </w:rPr>
              <w:t xml:space="preserve">The General Requirements for Catering Management shall apply.</w:t>
            </w:r>
          </w:p>
          <w:p w:rsidR="00000000" w:rsidDel="00000000" w:rsidP="00000000" w:rsidRDefault="00000000" w:rsidRPr="00000000" w14:paraId="00000651">
            <w:pPr>
              <w:pStyle w:val="Heading2"/>
              <w:numPr>
                <w:ilvl w:val="1"/>
                <w:numId w:val="143"/>
              </w:numPr>
              <w:pBdr>
                <w:top w:space="0" w:sz="0" w:val="nil"/>
                <w:left w:space="0" w:sz="0" w:val="nil"/>
                <w:bottom w:space="0" w:sz="0" w:val="nil"/>
                <w:right w:space="0" w:sz="0" w:val="nil"/>
                <w:between w:space="0" w:sz="0" w:val="nil"/>
              </w:pBdr>
              <w:tabs>
                <w:tab w:val="left" w:pos="1418"/>
                <w:tab w:val="left" w:pos="709"/>
              </w:tabs>
              <w:spacing w:after="0" w:line="360" w:lineRule="auto"/>
              <w:ind w:left="1080" w:hanging="360"/>
              <w:rPr>
                <w:color w:val="000000"/>
                <w:sz w:val="24"/>
                <w:szCs w:val="24"/>
              </w:rPr>
            </w:pPr>
            <w:bookmarkStart w:colFirst="0" w:colLast="0" w:name="_heading=h.2olpkfy" w:id="157"/>
            <w:bookmarkEnd w:id="157"/>
            <w:r w:rsidDel="00000000" w:rsidR="00000000" w:rsidRPr="00000000">
              <w:rPr>
                <w:color w:val="000000"/>
                <w:sz w:val="24"/>
                <w:szCs w:val="24"/>
                <w:rtl w:val="0"/>
              </w:rPr>
              <w:t xml:space="preserve">Compliance with Government hospitality policies is essential at all times. </w:t>
            </w:r>
          </w:p>
          <w:p w:rsidR="00000000" w:rsidDel="00000000" w:rsidP="00000000" w:rsidRDefault="00000000" w:rsidRPr="00000000" w14:paraId="00000652">
            <w:pPr>
              <w:pStyle w:val="Heading2"/>
              <w:numPr>
                <w:ilvl w:val="1"/>
                <w:numId w:val="143"/>
              </w:numPr>
              <w:pBdr>
                <w:top w:space="0" w:sz="0" w:val="nil"/>
                <w:left w:space="0" w:sz="0" w:val="nil"/>
                <w:bottom w:space="0" w:sz="0" w:val="nil"/>
                <w:right w:space="0" w:sz="0" w:val="nil"/>
                <w:between w:space="0" w:sz="0" w:val="nil"/>
              </w:pBdr>
              <w:tabs>
                <w:tab w:val="left" w:pos="1418"/>
                <w:tab w:val="left" w:pos="709"/>
              </w:tabs>
              <w:spacing w:after="0" w:line="360" w:lineRule="auto"/>
              <w:ind w:left="1080" w:hanging="360"/>
              <w:rPr>
                <w:color w:val="000000"/>
                <w:sz w:val="24"/>
                <w:szCs w:val="24"/>
              </w:rPr>
            </w:pPr>
            <w:bookmarkStart w:colFirst="0" w:colLast="0" w:name="_heading=h.13qzunr" w:id="158"/>
            <w:bookmarkEnd w:id="158"/>
            <w:r w:rsidDel="00000000" w:rsidR="00000000" w:rsidRPr="00000000">
              <w:rPr>
                <w:color w:val="000000"/>
                <w:sz w:val="24"/>
                <w:szCs w:val="24"/>
                <w:rtl w:val="0"/>
              </w:rPr>
              <w:t xml:space="preserve">The Supplier shall be responsible for the provision of all equipment to perform the Service. </w:t>
            </w:r>
          </w:p>
          <w:p w:rsidR="00000000" w:rsidDel="00000000" w:rsidP="00000000" w:rsidRDefault="00000000" w:rsidRPr="00000000" w14:paraId="00000653">
            <w:pPr>
              <w:pStyle w:val="Heading2"/>
              <w:numPr>
                <w:ilvl w:val="1"/>
                <w:numId w:val="143"/>
              </w:numPr>
              <w:pBdr>
                <w:top w:space="0" w:sz="0" w:val="nil"/>
                <w:left w:space="0" w:sz="0" w:val="nil"/>
                <w:bottom w:space="0" w:sz="0" w:val="nil"/>
                <w:right w:space="0" w:sz="0" w:val="nil"/>
                <w:between w:space="0" w:sz="0" w:val="nil"/>
              </w:pBdr>
              <w:tabs>
                <w:tab w:val="left" w:pos="1418"/>
                <w:tab w:val="left" w:pos="709"/>
              </w:tabs>
              <w:spacing w:after="0" w:line="360" w:lineRule="auto"/>
              <w:ind w:left="1080" w:hanging="360"/>
              <w:rPr>
                <w:color w:val="000000"/>
                <w:sz w:val="24"/>
                <w:szCs w:val="24"/>
              </w:rPr>
            </w:pPr>
            <w:bookmarkStart w:colFirst="0" w:colLast="0" w:name="_heading=h.3nqndbk" w:id="159"/>
            <w:bookmarkEnd w:id="159"/>
            <w:r w:rsidDel="00000000" w:rsidR="00000000" w:rsidRPr="00000000">
              <w:rPr>
                <w:color w:val="000000"/>
                <w:sz w:val="24"/>
                <w:szCs w:val="24"/>
                <w:rtl w:val="0"/>
              </w:rPr>
              <w:t xml:space="preserve">The Supplier shall be aware of and adhere to the zero waste events guide produced by Waste and Resources Action Programme (WRAP), inspired by the Olympics.</w:t>
            </w:r>
          </w:p>
          <w:p w:rsidR="00000000" w:rsidDel="00000000" w:rsidP="00000000" w:rsidRDefault="00000000" w:rsidRPr="00000000" w14:paraId="00000654">
            <w:pPr>
              <w:pStyle w:val="Heading2"/>
              <w:pBdr>
                <w:top w:space="0" w:sz="0" w:val="nil"/>
                <w:left w:space="0" w:sz="0" w:val="nil"/>
                <w:bottom w:space="0" w:sz="0" w:val="nil"/>
                <w:right w:space="0" w:sz="0" w:val="nil"/>
                <w:between w:space="0" w:sz="0" w:val="nil"/>
              </w:pBdr>
              <w:tabs>
                <w:tab w:val="left" w:pos="1418"/>
                <w:tab w:val="left" w:pos="709"/>
              </w:tabs>
              <w:spacing w:after="0" w:line="360" w:lineRule="auto"/>
              <w:ind w:left="1080" w:firstLine="720"/>
              <w:rPr>
                <w:color w:val="000000"/>
                <w:sz w:val="24"/>
                <w:szCs w:val="24"/>
              </w:rPr>
            </w:pP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655">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H5</w:t>
            </w:r>
          </w:p>
        </w:tc>
        <w:tc>
          <w:tcPr>
            <w:shd w:fill="bdd7ee" w:val="clear"/>
            <w:vAlign w:val="center"/>
          </w:tcPr>
          <w:p w:rsidR="00000000" w:rsidDel="00000000" w:rsidP="00000000" w:rsidRDefault="00000000" w:rsidRPr="00000000" w14:paraId="00000656">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22vxnjd" w:id="160"/>
            <w:bookmarkEnd w:id="160"/>
            <w:r w:rsidDel="00000000" w:rsidR="00000000" w:rsidRPr="00000000">
              <w:rPr>
                <w:rFonts w:ascii="Arial" w:cs="Arial" w:eastAsia="Arial" w:hAnsi="Arial"/>
                <w:b w:val="1"/>
                <w:smallCaps w:val="1"/>
                <w:color w:val="000000"/>
                <w:sz w:val="24"/>
                <w:szCs w:val="24"/>
                <w:rtl w:val="0"/>
              </w:rPr>
              <w:t xml:space="preserve">SH5: Full Service Restaurant</w:t>
            </w:r>
          </w:p>
        </w:tc>
      </w:tr>
      <w:tr>
        <w:trPr>
          <w:cantSplit w:val="0"/>
          <w:trHeight w:val="680" w:hRule="atLeast"/>
          <w:tblHeader w:val="0"/>
        </w:trPr>
        <w:tc>
          <w:tcPr>
            <w:shd w:fill="auto" w:val="clear"/>
            <w:vAlign w:val="center"/>
          </w:tcPr>
          <w:p w:rsidR="00000000" w:rsidDel="00000000" w:rsidP="00000000" w:rsidRDefault="00000000" w:rsidRPr="00000000" w14:paraId="00000657">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58">
            <w:pPr>
              <w:pBdr>
                <w:top w:space="0" w:sz="0" w:val="nil"/>
                <w:left w:space="0" w:sz="0" w:val="nil"/>
                <w:bottom w:space="0" w:sz="0" w:val="nil"/>
                <w:right w:space="0" w:sz="0" w:val="nil"/>
                <w:between w:space="0" w:sz="0" w:val="nil"/>
              </w:pBdr>
              <w:tabs>
                <w:tab w:val="left" w:pos="709"/>
              </w:tabs>
              <w:spacing w:after="0" w:line="360" w:lineRule="auto"/>
              <w:ind w:left="1080" w:firstLine="0"/>
              <w:rPr>
                <w:rFonts w:ascii="Arial" w:cs="Arial" w:eastAsia="Arial" w:hAnsi="Arial"/>
                <w:color w:val="000000"/>
                <w:sz w:val="24"/>
                <w:szCs w:val="24"/>
              </w:rPr>
            </w:pPr>
            <w:bookmarkStart w:colFirst="0" w:colLast="0" w:name="_heading=h.i17xr6" w:id="161"/>
            <w:bookmarkEnd w:id="161"/>
            <w:r w:rsidDel="00000000" w:rsidR="00000000" w:rsidRPr="00000000">
              <w:rPr>
                <w:rtl w:val="0"/>
              </w:rPr>
            </w:r>
          </w:p>
          <w:p w:rsidR="00000000" w:rsidDel="00000000" w:rsidP="00000000" w:rsidRDefault="00000000" w:rsidRPr="00000000" w14:paraId="00000659">
            <w:pPr>
              <w:numPr>
                <w:ilvl w:val="1"/>
                <w:numId w:val="142"/>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Catering Management shall apply.</w:t>
            </w:r>
          </w:p>
          <w:p w:rsidR="00000000" w:rsidDel="00000000" w:rsidP="00000000" w:rsidRDefault="00000000" w:rsidRPr="00000000" w14:paraId="0000065A">
            <w:pPr>
              <w:numPr>
                <w:ilvl w:val="1"/>
                <w:numId w:val="142"/>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bookmarkStart w:colFirst="0" w:colLast="0" w:name="_heading=h.320vgez" w:id="162"/>
            <w:bookmarkEnd w:id="162"/>
            <w:r w:rsidDel="00000000" w:rsidR="00000000" w:rsidRPr="00000000">
              <w:rPr>
                <w:rFonts w:ascii="Arial" w:cs="Arial" w:eastAsia="Arial" w:hAnsi="Arial"/>
                <w:color w:val="000000"/>
                <w:sz w:val="24"/>
                <w:szCs w:val="24"/>
                <w:rtl w:val="0"/>
              </w:rPr>
              <w:t xml:space="preserve">The Supplier shall ensure that, as a minimum, a member of the management/supervisory team and/or senior chef is physically present in the serving and dining areas during main meal service periods and at other key times as appropriate.</w:t>
            </w:r>
          </w:p>
          <w:p w:rsidR="00000000" w:rsidDel="00000000" w:rsidP="00000000" w:rsidRDefault="00000000" w:rsidRPr="00000000" w14:paraId="0000065B">
            <w:pPr>
              <w:numPr>
                <w:ilvl w:val="1"/>
                <w:numId w:val="142"/>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bookmarkStart w:colFirst="0" w:colLast="0" w:name="_heading=h.1h65qms" w:id="163"/>
            <w:bookmarkEnd w:id="163"/>
            <w:r w:rsidDel="00000000" w:rsidR="00000000" w:rsidRPr="00000000">
              <w:rPr>
                <w:rFonts w:ascii="Arial" w:cs="Arial" w:eastAsia="Arial" w:hAnsi="Arial"/>
                <w:color w:val="000000"/>
                <w:sz w:val="24"/>
                <w:szCs w:val="24"/>
                <w:rtl w:val="0"/>
              </w:rPr>
              <w:t xml:space="preserve">Supplier Staff shall be well presented, wear clean and ironed uniforms and name badges in a style approved by the Buyer, have received appropriate training and undertake their duties in a professional, pleasant and attentive manner.</w:t>
            </w:r>
          </w:p>
          <w:p w:rsidR="00000000" w:rsidDel="00000000" w:rsidP="00000000" w:rsidRDefault="00000000" w:rsidRPr="00000000" w14:paraId="0000065C">
            <w:pPr>
              <w:numPr>
                <w:ilvl w:val="1"/>
                <w:numId w:val="142"/>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bookmarkStart w:colFirst="0" w:colLast="0" w:name="_heading=h.415t9al" w:id="164"/>
            <w:bookmarkEnd w:id="164"/>
            <w:r w:rsidDel="00000000" w:rsidR="00000000" w:rsidRPr="00000000">
              <w:rPr>
                <w:rFonts w:ascii="Arial" w:cs="Arial" w:eastAsia="Arial" w:hAnsi="Arial"/>
                <w:color w:val="000000"/>
                <w:sz w:val="24"/>
                <w:szCs w:val="24"/>
                <w:rtl w:val="0"/>
              </w:rPr>
              <w:t xml:space="preserve">Re-cycle bins shall be regularly checked by the Supplier and refuse shall be removed to the refuse area when full.</w:t>
            </w:r>
          </w:p>
          <w:p w:rsidR="00000000" w:rsidDel="00000000" w:rsidP="00000000" w:rsidRDefault="00000000" w:rsidRPr="00000000" w14:paraId="0000065D">
            <w:pPr>
              <w:numPr>
                <w:ilvl w:val="1"/>
                <w:numId w:val="142"/>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bookmarkStart w:colFirst="0" w:colLast="0" w:name="_heading=h.2gb3jie" w:id="165"/>
            <w:bookmarkEnd w:id="165"/>
            <w:r w:rsidDel="00000000" w:rsidR="00000000" w:rsidRPr="00000000">
              <w:rPr>
                <w:rFonts w:ascii="Arial" w:cs="Arial" w:eastAsia="Arial" w:hAnsi="Arial"/>
                <w:color w:val="000000"/>
                <w:sz w:val="24"/>
                <w:szCs w:val="24"/>
                <w:rtl w:val="0"/>
              </w:rPr>
              <w:t xml:space="preserve">The Supplier shall ensure that the restaurant is to be open, operational and ready to provide Catering Services between the hours specified in the Service Requirements on each Working Day.</w:t>
            </w:r>
          </w:p>
          <w:p w:rsidR="00000000" w:rsidDel="00000000" w:rsidP="00000000" w:rsidRDefault="00000000" w:rsidRPr="00000000" w14:paraId="0000065E">
            <w:pPr>
              <w:pBdr>
                <w:top w:space="0" w:sz="0" w:val="nil"/>
                <w:left w:space="0" w:sz="0" w:val="nil"/>
                <w:bottom w:space="0" w:sz="0" w:val="nil"/>
                <w:right w:space="0" w:sz="0" w:val="nil"/>
                <w:between w:space="0" w:sz="0" w:val="nil"/>
              </w:pBdr>
              <w:tabs>
                <w:tab w:val="left" w:pos="709"/>
              </w:tabs>
              <w:spacing w:after="0" w:line="360" w:lineRule="auto"/>
              <w:ind w:left="1080" w:firstLine="0"/>
              <w:rPr>
                <w:rFonts w:ascii="Arial" w:cs="Arial" w:eastAsia="Arial" w:hAnsi="Arial"/>
                <w:color w:val="000000"/>
                <w:sz w:val="24"/>
                <w:szCs w:val="24"/>
              </w:rPr>
            </w:pP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65F">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H6</w:t>
            </w:r>
          </w:p>
        </w:tc>
        <w:tc>
          <w:tcPr>
            <w:shd w:fill="bdd7ee" w:val="clear"/>
            <w:vAlign w:val="center"/>
          </w:tcPr>
          <w:p w:rsidR="00000000" w:rsidDel="00000000" w:rsidP="00000000" w:rsidRDefault="00000000" w:rsidRPr="00000000" w14:paraId="00000660">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vgdtq7" w:id="166"/>
            <w:bookmarkEnd w:id="166"/>
            <w:r w:rsidDel="00000000" w:rsidR="00000000" w:rsidRPr="00000000">
              <w:rPr>
                <w:rFonts w:ascii="Arial" w:cs="Arial" w:eastAsia="Arial" w:hAnsi="Arial"/>
                <w:b w:val="1"/>
                <w:smallCaps w:val="1"/>
                <w:color w:val="000000"/>
                <w:sz w:val="24"/>
                <w:szCs w:val="24"/>
                <w:rtl w:val="0"/>
              </w:rPr>
              <w:t xml:space="preserve">SH6: Hospitality and Meetings</w:t>
            </w:r>
          </w:p>
        </w:tc>
      </w:tr>
      <w:tr>
        <w:trPr>
          <w:cantSplit w:val="0"/>
          <w:tblHeader w:val="0"/>
        </w:trPr>
        <w:tc>
          <w:tcPr>
            <w:shd w:fill="auto" w:val="clear"/>
            <w:vAlign w:val="center"/>
          </w:tcPr>
          <w:p w:rsidR="00000000" w:rsidDel="00000000" w:rsidP="00000000" w:rsidRDefault="00000000" w:rsidRPr="00000000" w14:paraId="00000661">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62">
            <w:pPr>
              <w:pBdr>
                <w:top w:space="0" w:sz="0" w:val="nil"/>
                <w:left w:space="0" w:sz="0" w:val="nil"/>
                <w:bottom w:space="0" w:sz="0" w:val="nil"/>
                <w:right w:space="0" w:sz="0" w:val="nil"/>
                <w:between w:space="0" w:sz="0" w:val="nil"/>
              </w:pBdr>
              <w:tabs>
                <w:tab w:val="left" w:pos="709"/>
              </w:tabs>
              <w:spacing w:after="0" w:line="360" w:lineRule="auto"/>
              <w:ind w:left="1080" w:firstLine="0"/>
              <w:rPr>
                <w:rFonts w:ascii="Arial" w:cs="Arial" w:eastAsia="Arial" w:hAnsi="Arial"/>
                <w:color w:val="000000"/>
                <w:sz w:val="24"/>
                <w:szCs w:val="24"/>
              </w:rPr>
            </w:pPr>
            <w:bookmarkStart w:colFirst="0" w:colLast="0" w:name="_heading=h.3fg1ce0" w:id="167"/>
            <w:bookmarkEnd w:id="167"/>
            <w:r w:rsidDel="00000000" w:rsidR="00000000" w:rsidRPr="00000000">
              <w:rPr>
                <w:rtl w:val="0"/>
              </w:rPr>
            </w:r>
          </w:p>
          <w:p w:rsidR="00000000" w:rsidDel="00000000" w:rsidP="00000000" w:rsidRDefault="00000000" w:rsidRPr="00000000" w14:paraId="00000663">
            <w:pPr>
              <w:numPr>
                <w:ilvl w:val="1"/>
                <w:numId w:val="141"/>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Catering Management shall apply.</w:t>
            </w:r>
          </w:p>
          <w:p w:rsidR="00000000" w:rsidDel="00000000" w:rsidP="00000000" w:rsidRDefault="00000000" w:rsidRPr="00000000" w14:paraId="00000664">
            <w:pPr>
              <w:numPr>
                <w:ilvl w:val="1"/>
                <w:numId w:val="141"/>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bookmarkStart w:colFirst="0" w:colLast="0" w:name="_heading=h.1ulbmlt" w:id="168"/>
            <w:bookmarkEnd w:id="168"/>
            <w:r w:rsidDel="00000000" w:rsidR="00000000" w:rsidRPr="00000000">
              <w:rPr>
                <w:rFonts w:ascii="Arial" w:cs="Arial" w:eastAsia="Arial" w:hAnsi="Arial"/>
                <w:color w:val="000000"/>
                <w:sz w:val="24"/>
                <w:szCs w:val="24"/>
                <w:rtl w:val="0"/>
              </w:rPr>
              <w:t xml:space="preserve">Compliance with Government hospitality policies shall be adhered to at all times. </w:t>
            </w:r>
          </w:p>
          <w:p w:rsidR="00000000" w:rsidDel="00000000" w:rsidP="00000000" w:rsidRDefault="00000000" w:rsidRPr="00000000" w14:paraId="00000665">
            <w:pPr>
              <w:numPr>
                <w:ilvl w:val="1"/>
                <w:numId w:val="141"/>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bookmarkStart w:colFirst="0" w:colLast="0" w:name="_heading=h.4ekz59m" w:id="169"/>
            <w:bookmarkEnd w:id="169"/>
            <w:r w:rsidDel="00000000" w:rsidR="00000000" w:rsidRPr="00000000">
              <w:rPr>
                <w:rFonts w:ascii="Arial" w:cs="Arial" w:eastAsia="Arial" w:hAnsi="Arial"/>
                <w:color w:val="000000"/>
                <w:sz w:val="24"/>
                <w:szCs w:val="24"/>
                <w:rtl w:val="0"/>
              </w:rPr>
              <w:t xml:space="preserve">Pricing shall be via a pass-through arrangement (food, labour &amp; overhead). </w:t>
            </w:r>
          </w:p>
          <w:p w:rsidR="00000000" w:rsidDel="00000000" w:rsidP="00000000" w:rsidRDefault="00000000" w:rsidRPr="00000000" w14:paraId="00000666">
            <w:pPr>
              <w:numPr>
                <w:ilvl w:val="1"/>
                <w:numId w:val="141"/>
              </w:numPr>
              <w:pBdr>
                <w:top w:space="0" w:sz="0" w:val="nil"/>
                <w:left w:space="0" w:sz="0" w:val="nil"/>
                <w:bottom w:space="0" w:sz="0" w:val="nil"/>
                <w:right w:space="0" w:sz="0" w:val="nil"/>
                <w:between w:space="0" w:sz="0" w:val="nil"/>
              </w:pBdr>
              <w:tabs>
                <w:tab w:val="left" w:pos="709"/>
              </w:tabs>
              <w:spacing w:after="0" w:line="360" w:lineRule="auto"/>
              <w:ind w:left="1080" w:hanging="360"/>
              <w:rPr>
                <w:rFonts w:ascii="Arial" w:cs="Arial" w:eastAsia="Arial" w:hAnsi="Arial"/>
                <w:color w:val="000000"/>
                <w:sz w:val="24"/>
                <w:szCs w:val="24"/>
              </w:rPr>
            </w:pPr>
            <w:bookmarkStart w:colFirst="0" w:colLast="0" w:name="_heading=h.2tq9fhf" w:id="170"/>
            <w:bookmarkEnd w:id="170"/>
            <w:r w:rsidDel="00000000" w:rsidR="00000000" w:rsidRPr="00000000">
              <w:rPr>
                <w:rFonts w:ascii="Arial" w:cs="Arial" w:eastAsia="Arial" w:hAnsi="Arial"/>
                <w:color w:val="000000"/>
                <w:sz w:val="24"/>
                <w:szCs w:val="24"/>
                <w:rtl w:val="0"/>
              </w:rPr>
              <w:t xml:space="preserve">The Supplier shall be responsible for the provision of all equipment to perform the Service. </w:t>
            </w:r>
          </w:p>
          <w:p w:rsidR="00000000" w:rsidDel="00000000" w:rsidP="00000000" w:rsidRDefault="00000000" w:rsidRPr="00000000" w14:paraId="00000667">
            <w:pPr>
              <w:pBdr>
                <w:top w:space="0" w:sz="0" w:val="nil"/>
                <w:left w:space="0" w:sz="0" w:val="nil"/>
                <w:bottom w:space="0" w:sz="0" w:val="nil"/>
                <w:right w:space="0" w:sz="0" w:val="nil"/>
                <w:between w:space="0" w:sz="0" w:val="nil"/>
              </w:pBdr>
              <w:tabs>
                <w:tab w:val="left" w:pos="709"/>
              </w:tabs>
              <w:spacing w:after="0" w:line="360" w:lineRule="auto"/>
              <w:ind w:left="1080" w:firstLine="0"/>
              <w:rPr>
                <w:rFonts w:ascii="Arial" w:cs="Arial" w:eastAsia="Arial" w:hAnsi="Arial"/>
                <w:color w:val="000000"/>
                <w:sz w:val="24"/>
                <w:szCs w:val="24"/>
              </w:rPr>
            </w:pPr>
            <w:r w:rsidDel="00000000" w:rsidR="00000000" w:rsidRPr="00000000">
              <w:rPr>
                <w:rtl w:val="0"/>
              </w:rPr>
            </w:r>
          </w:p>
        </w:tc>
      </w:tr>
      <w:tr>
        <w:trPr>
          <w:cantSplit w:val="0"/>
          <w:trHeight w:val="354" w:hRule="atLeast"/>
          <w:tblHeader w:val="0"/>
        </w:trPr>
        <w:tc>
          <w:tcPr>
            <w:shd w:fill="bdd7ee" w:val="clear"/>
            <w:vAlign w:val="center"/>
          </w:tcPr>
          <w:p w:rsidR="00000000" w:rsidDel="00000000" w:rsidP="00000000" w:rsidRDefault="00000000" w:rsidRPr="00000000" w14:paraId="0000066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H7</w:t>
            </w:r>
          </w:p>
        </w:tc>
        <w:tc>
          <w:tcPr>
            <w:shd w:fill="bdd7ee" w:val="clear"/>
            <w:vAlign w:val="center"/>
          </w:tcPr>
          <w:p w:rsidR="00000000" w:rsidDel="00000000" w:rsidP="00000000" w:rsidRDefault="00000000" w:rsidRPr="00000000" w14:paraId="00000669">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18vjpp8" w:id="171"/>
            <w:bookmarkEnd w:id="171"/>
            <w:r w:rsidDel="00000000" w:rsidR="00000000" w:rsidRPr="00000000">
              <w:rPr>
                <w:rFonts w:ascii="Arial" w:cs="Arial" w:eastAsia="Arial" w:hAnsi="Arial"/>
                <w:b w:val="1"/>
                <w:smallCaps w:val="1"/>
                <w:color w:val="000000"/>
                <w:sz w:val="24"/>
                <w:szCs w:val="24"/>
                <w:rtl w:val="0"/>
              </w:rPr>
              <w:t xml:space="preserve">SH7: Outside Catering</w:t>
            </w:r>
          </w:p>
        </w:tc>
      </w:tr>
      <w:tr>
        <w:trPr>
          <w:cantSplit w:val="0"/>
          <w:tblHeader w:val="0"/>
        </w:trPr>
        <w:tc>
          <w:tcPr>
            <w:shd w:fill="auto" w:val="clear"/>
            <w:vAlign w:val="center"/>
          </w:tcPr>
          <w:p w:rsidR="00000000" w:rsidDel="00000000" w:rsidP="00000000" w:rsidRDefault="00000000" w:rsidRPr="00000000" w14:paraId="0000066A">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66B">
            <w:pPr>
              <w:pStyle w:val="Heading2"/>
              <w:tabs>
                <w:tab w:val="left" w:pos="1418"/>
              </w:tabs>
              <w:spacing w:after="0" w:line="360" w:lineRule="auto"/>
              <w:ind w:left="1080" w:firstLine="720"/>
              <w:rPr>
                <w:sz w:val="24"/>
                <w:szCs w:val="24"/>
              </w:rPr>
            </w:pPr>
            <w:bookmarkStart w:colFirst="0" w:colLast="0" w:name="_heading=h.3sv78d1" w:id="172"/>
            <w:bookmarkEnd w:id="172"/>
            <w:r w:rsidDel="00000000" w:rsidR="00000000" w:rsidRPr="00000000">
              <w:rPr>
                <w:rtl w:val="0"/>
              </w:rPr>
            </w:r>
          </w:p>
          <w:p w:rsidR="00000000" w:rsidDel="00000000" w:rsidP="00000000" w:rsidRDefault="00000000" w:rsidRPr="00000000" w14:paraId="0000066C">
            <w:pPr>
              <w:pStyle w:val="Heading2"/>
              <w:numPr>
                <w:ilvl w:val="1"/>
                <w:numId w:val="144"/>
              </w:numPr>
              <w:tabs>
                <w:tab w:val="left" w:pos="1418"/>
              </w:tabs>
              <w:spacing w:after="0" w:line="360" w:lineRule="auto"/>
              <w:ind w:left="1080" w:hanging="360"/>
              <w:rPr>
                <w:sz w:val="24"/>
                <w:szCs w:val="24"/>
              </w:rPr>
            </w:pPr>
            <w:r w:rsidDel="00000000" w:rsidR="00000000" w:rsidRPr="00000000">
              <w:rPr>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66D">
            <w:pPr>
              <w:pStyle w:val="Heading3"/>
              <w:tabs>
                <w:tab w:val="left" w:pos="1418"/>
                <w:tab w:val="left" w:pos="2127"/>
              </w:tabs>
              <w:spacing w:after="0" w:line="360" w:lineRule="auto"/>
              <w:ind w:left="1800" w:firstLine="1440"/>
              <w:rPr>
                <w:sz w:val="24"/>
                <w:szCs w:val="24"/>
              </w:rPr>
            </w:pPr>
            <w:r w:rsidDel="00000000" w:rsidR="00000000" w:rsidRPr="00000000">
              <w:rPr>
                <w:rtl w:val="0"/>
              </w:rPr>
            </w:r>
          </w:p>
          <w:p w:rsidR="00000000" w:rsidDel="00000000" w:rsidP="00000000" w:rsidRDefault="00000000" w:rsidRPr="00000000" w14:paraId="0000066E">
            <w:pPr>
              <w:pStyle w:val="Heading3"/>
              <w:numPr>
                <w:ilvl w:val="2"/>
                <w:numId w:val="14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Food Safety (Temperature Control) Regulations 1995; and </w:t>
            </w:r>
          </w:p>
          <w:p w:rsidR="00000000" w:rsidDel="00000000" w:rsidP="00000000" w:rsidRDefault="00000000" w:rsidRPr="00000000" w14:paraId="0000066F">
            <w:pPr>
              <w:pStyle w:val="Heading3"/>
              <w:numPr>
                <w:ilvl w:val="2"/>
                <w:numId w:val="144"/>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Food Safety Act 1990.</w:t>
            </w:r>
          </w:p>
          <w:p w:rsidR="00000000" w:rsidDel="00000000" w:rsidP="00000000" w:rsidRDefault="00000000" w:rsidRPr="00000000" w14:paraId="00000670">
            <w:pPr>
              <w:pStyle w:val="Heading3"/>
              <w:tabs>
                <w:tab w:val="left" w:pos="1418"/>
                <w:tab w:val="left" w:pos="2127"/>
              </w:tabs>
              <w:spacing w:after="0" w:line="360" w:lineRule="auto"/>
              <w:ind w:left="1800" w:firstLine="1440"/>
              <w:rPr>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671">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72">
            <w:pPr>
              <w:pStyle w:val="Heading2"/>
              <w:tabs>
                <w:tab w:val="left" w:pos="1418"/>
              </w:tabs>
              <w:spacing w:after="0" w:line="360" w:lineRule="auto"/>
              <w:ind w:left="1080" w:firstLine="720"/>
              <w:rPr>
                <w:sz w:val="24"/>
                <w:szCs w:val="24"/>
              </w:rPr>
            </w:pPr>
            <w:bookmarkStart w:colFirst="0" w:colLast="0" w:name="_heading=h.280hiku" w:id="173"/>
            <w:bookmarkEnd w:id="173"/>
            <w:r w:rsidDel="00000000" w:rsidR="00000000" w:rsidRPr="00000000">
              <w:rPr>
                <w:rtl w:val="0"/>
              </w:rPr>
            </w:r>
          </w:p>
          <w:p w:rsidR="00000000" w:rsidDel="00000000" w:rsidP="00000000" w:rsidRDefault="00000000" w:rsidRPr="00000000" w14:paraId="00000673">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General Requirements for Catering Management shall apply.</w:t>
            </w:r>
          </w:p>
          <w:p w:rsidR="00000000" w:rsidDel="00000000" w:rsidP="00000000" w:rsidRDefault="00000000" w:rsidRPr="00000000" w14:paraId="00000674">
            <w:pPr>
              <w:pStyle w:val="Heading2"/>
              <w:numPr>
                <w:ilvl w:val="1"/>
                <w:numId w:val="143"/>
              </w:numPr>
              <w:tabs>
                <w:tab w:val="left" w:pos="1418"/>
              </w:tabs>
              <w:spacing w:after="0" w:line="360" w:lineRule="auto"/>
              <w:ind w:left="1080" w:hanging="360"/>
              <w:rPr>
                <w:sz w:val="24"/>
                <w:szCs w:val="24"/>
              </w:rPr>
            </w:pPr>
            <w:bookmarkStart w:colFirst="0" w:colLast="0" w:name="_heading=h.n5rssn" w:id="174"/>
            <w:bookmarkEnd w:id="174"/>
            <w:r w:rsidDel="00000000" w:rsidR="00000000" w:rsidRPr="00000000">
              <w:rPr>
                <w:sz w:val="24"/>
                <w:szCs w:val="24"/>
                <w:rtl w:val="0"/>
              </w:rPr>
              <w:t xml:space="preserve">Compliance with Government hospitality policies is essential at all times. </w:t>
            </w:r>
          </w:p>
          <w:p w:rsidR="00000000" w:rsidDel="00000000" w:rsidP="00000000" w:rsidRDefault="00000000" w:rsidRPr="00000000" w14:paraId="00000675">
            <w:pPr>
              <w:pStyle w:val="Heading2"/>
              <w:numPr>
                <w:ilvl w:val="1"/>
                <w:numId w:val="143"/>
              </w:numPr>
              <w:tabs>
                <w:tab w:val="left" w:pos="1418"/>
              </w:tabs>
              <w:spacing w:after="0" w:line="360" w:lineRule="auto"/>
              <w:ind w:left="1080" w:hanging="360"/>
              <w:rPr>
                <w:sz w:val="24"/>
                <w:szCs w:val="24"/>
              </w:rPr>
            </w:pPr>
            <w:bookmarkStart w:colFirst="0" w:colLast="0" w:name="_heading=h.375fbgg" w:id="175"/>
            <w:bookmarkEnd w:id="175"/>
            <w:r w:rsidDel="00000000" w:rsidR="00000000" w:rsidRPr="00000000">
              <w:rPr>
                <w:sz w:val="24"/>
                <w:szCs w:val="24"/>
                <w:rtl w:val="0"/>
              </w:rPr>
              <w:t xml:space="preserve">The Supplier shall be responsible for the provision of all equipment to perform the Service. </w:t>
            </w:r>
          </w:p>
          <w:p w:rsidR="00000000" w:rsidDel="00000000" w:rsidP="00000000" w:rsidRDefault="00000000" w:rsidRPr="00000000" w14:paraId="00000676">
            <w:pPr>
              <w:pStyle w:val="Heading2"/>
              <w:numPr>
                <w:ilvl w:val="1"/>
                <w:numId w:val="143"/>
              </w:numPr>
              <w:tabs>
                <w:tab w:val="left" w:pos="1418"/>
              </w:tabs>
              <w:spacing w:after="0" w:line="360" w:lineRule="auto"/>
              <w:ind w:left="1080" w:hanging="360"/>
              <w:rPr>
                <w:sz w:val="24"/>
                <w:szCs w:val="24"/>
              </w:rPr>
            </w:pPr>
            <w:bookmarkStart w:colFirst="0" w:colLast="0" w:name="_heading=h.1maplo9" w:id="176"/>
            <w:bookmarkEnd w:id="176"/>
            <w:r w:rsidDel="00000000" w:rsidR="00000000" w:rsidRPr="00000000">
              <w:rPr>
                <w:sz w:val="24"/>
                <w:szCs w:val="24"/>
                <w:rtl w:val="0"/>
              </w:rPr>
              <w:t xml:space="preserve">If the food is produced offsite then this shall be undertaken from premises that have been fully vetted, registered and approved by the relevant Buyer prior to commencing the Service.</w:t>
            </w:r>
          </w:p>
          <w:p w:rsidR="00000000" w:rsidDel="00000000" w:rsidP="00000000" w:rsidRDefault="00000000" w:rsidRPr="00000000" w14:paraId="00000677">
            <w:pPr>
              <w:pStyle w:val="Heading2"/>
              <w:numPr>
                <w:ilvl w:val="1"/>
                <w:numId w:val="143"/>
              </w:numPr>
              <w:tabs>
                <w:tab w:val="left" w:pos="1418"/>
              </w:tabs>
              <w:spacing w:after="0" w:line="360" w:lineRule="auto"/>
              <w:ind w:left="1080" w:hanging="360"/>
              <w:rPr>
                <w:sz w:val="24"/>
                <w:szCs w:val="24"/>
              </w:rPr>
            </w:pPr>
            <w:bookmarkStart w:colFirst="0" w:colLast="0" w:name="_heading=h.46ad4c2" w:id="177"/>
            <w:bookmarkEnd w:id="177"/>
            <w:r w:rsidDel="00000000" w:rsidR="00000000" w:rsidRPr="00000000">
              <w:rPr>
                <w:sz w:val="24"/>
                <w:szCs w:val="24"/>
                <w:rtl w:val="0"/>
              </w:rPr>
              <w:t xml:space="preserve">Pricing shall be via a pass through arrangement (food, labour &amp; overhead).</w:t>
            </w:r>
          </w:p>
          <w:p w:rsidR="00000000" w:rsidDel="00000000" w:rsidP="00000000" w:rsidRDefault="00000000" w:rsidRPr="00000000" w14:paraId="00000678">
            <w:pPr>
              <w:pStyle w:val="Heading2"/>
              <w:tabs>
                <w:tab w:val="left" w:pos="1418"/>
              </w:tabs>
              <w:spacing w:after="0" w:line="360" w:lineRule="auto"/>
              <w:ind w:left="1080" w:firstLine="720"/>
              <w:rPr>
                <w:sz w:val="24"/>
                <w:szCs w:val="24"/>
              </w:rPr>
            </w:pP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679">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H8</w:t>
            </w:r>
          </w:p>
        </w:tc>
        <w:tc>
          <w:tcPr>
            <w:shd w:fill="bdd7ee" w:val="clear"/>
            <w:vAlign w:val="center"/>
          </w:tcPr>
          <w:p w:rsidR="00000000" w:rsidDel="00000000" w:rsidP="00000000" w:rsidRDefault="00000000" w:rsidRPr="00000000" w14:paraId="0000067A">
            <w:pPr>
              <w:pStyle w:val="Heading1"/>
              <w:tabs>
                <w:tab w:val="left" w:pos="851"/>
              </w:tabs>
              <w:rPr>
                <w:sz w:val="24"/>
                <w:szCs w:val="24"/>
              </w:rPr>
            </w:pPr>
            <w:bookmarkStart w:colFirst="0" w:colLast="0" w:name="_heading=h.2lfnejv" w:id="178"/>
            <w:bookmarkEnd w:id="178"/>
            <w:r w:rsidDel="00000000" w:rsidR="00000000" w:rsidRPr="00000000">
              <w:rPr>
                <w:sz w:val="24"/>
                <w:szCs w:val="24"/>
                <w:rtl w:val="0"/>
              </w:rPr>
              <w:t xml:space="preserve">SH8: Trolley Service</w:t>
            </w:r>
          </w:p>
        </w:tc>
      </w:tr>
      <w:tr>
        <w:trPr>
          <w:cantSplit w:val="0"/>
          <w:tblHeader w:val="0"/>
        </w:trPr>
        <w:tc>
          <w:tcPr>
            <w:shd w:fill="auto" w:val="clear"/>
            <w:vAlign w:val="center"/>
          </w:tcPr>
          <w:p w:rsidR="00000000" w:rsidDel="00000000" w:rsidP="00000000" w:rsidRDefault="00000000" w:rsidRPr="00000000" w14:paraId="0000067B">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7C">
            <w:pPr>
              <w:pStyle w:val="Heading2"/>
              <w:tabs>
                <w:tab w:val="left" w:pos="1418"/>
              </w:tabs>
              <w:spacing w:after="0" w:line="360" w:lineRule="auto"/>
              <w:ind w:left="1080" w:firstLine="720"/>
              <w:rPr>
                <w:sz w:val="24"/>
                <w:szCs w:val="24"/>
              </w:rPr>
            </w:pPr>
            <w:bookmarkStart w:colFirst="0" w:colLast="0" w:name="_heading=h.10kxoro" w:id="179"/>
            <w:bookmarkEnd w:id="179"/>
            <w:r w:rsidDel="00000000" w:rsidR="00000000" w:rsidRPr="00000000">
              <w:rPr>
                <w:rtl w:val="0"/>
              </w:rPr>
            </w:r>
          </w:p>
          <w:p w:rsidR="00000000" w:rsidDel="00000000" w:rsidP="00000000" w:rsidRDefault="00000000" w:rsidRPr="00000000" w14:paraId="0000067D">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General Requirements for Catering Management shall apply.</w:t>
            </w:r>
          </w:p>
          <w:p w:rsidR="00000000" w:rsidDel="00000000" w:rsidP="00000000" w:rsidRDefault="00000000" w:rsidRPr="00000000" w14:paraId="0000067E">
            <w:pPr>
              <w:pStyle w:val="Heading2"/>
              <w:numPr>
                <w:ilvl w:val="1"/>
                <w:numId w:val="143"/>
              </w:numPr>
              <w:tabs>
                <w:tab w:val="left" w:pos="1418"/>
              </w:tabs>
              <w:spacing w:after="0" w:line="360" w:lineRule="auto"/>
              <w:ind w:left="1080" w:hanging="360"/>
              <w:rPr>
                <w:sz w:val="24"/>
                <w:szCs w:val="24"/>
              </w:rPr>
            </w:pPr>
            <w:bookmarkStart w:colFirst="0" w:colLast="0" w:name="_heading=h.3kkl7fh" w:id="180"/>
            <w:bookmarkEnd w:id="180"/>
            <w:r w:rsidDel="00000000" w:rsidR="00000000" w:rsidRPr="00000000">
              <w:rPr>
                <w:sz w:val="24"/>
                <w:szCs w:val="24"/>
                <w:rtl w:val="0"/>
              </w:rPr>
              <w:t xml:space="preserve">The Supplier shall be responsible for the provision of all equipment to perform the Service. </w:t>
            </w:r>
          </w:p>
          <w:p w:rsidR="00000000" w:rsidDel="00000000" w:rsidP="00000000" w:rsidRDefault="00000000" w:rsidRPr="00000000" w14:paraId="0000067F">
            <w:pPr>
              <w:pStyle w:val="Heading2"/>
              <w:numPr>
                <w:ilvl w:val="1"/>
                <w:numId w:val="143"/>
              </w:numPr>
              <w:tabs>
                <w:tab w:val="left" w:pos="1418"/>
              </w:tabs>
              <w:spacing w:after="0" w:line="360" w:lineRule="auto"/>
              <w:ind w:left="1080" w:hanging="360"/>
              <w:rPr>
                <w:sz w:val="24"/>
                <w:szCs w:val="24"/>
              </w:rPr>
            </w:pPr>
            <w:bookmarkStart w:colFirst="0" w:colLast="0" w:name="_heading=h.1zpvhna" w:id="181"/>
            <w:bookmarkEnd w:id="181"/>
            <w:r w:rsidDel="00000000" w:rsidR="00000000" w:rsidRPr="00000000">
              <w:rPr>
                <w:sz w:val="24"/>
                <w:szCs w:val="24"/>
                <w:rtl w:val="0"/>
              </w:rPr>
              <w:t xml:space="preserve">Supplier Staff undertaking the Service should be trained in Manual Handling at Work and general Health and Safety awareness.</w:t>
            </w:r>
          </w:p>
          <w:p w:rsidR="00000000" w:rsidDel="00000000" w:rsidP="00000000" w:rsidRDefault="00000000" w:rsidRPr="00000000" w14:paraId="00000680">
            <w:pPr>
              <w:pStyle w:val="Heading2"/>
              <w:tabs>
                <w:tab w:val="left" w:pos="1418"/>
              </w:tabs>
              <w:spacing w:after="0" w:line="360" w:lineRule="auto"/>
              <w:ind w:left="1080" w:firstLine="720"/>
              <w:rPr>
                <w:sz w:val="24"/>
                <w:szCs w:val="24"/>
              </w:rPr>
            </w:pP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681">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H9</w:t>
            </w:r>
          </w:p>
        </w:tc>
        <w:tc>
          <w:tcPr>
            <w:shd w:fill="bdd7ee" w:val="clear"/>
            <w:vAlign w:val="center"/>
          </w:tcPr>
          <w:p w:rsidR="00000000" w:rsidDel="00000000" w:rsidP="00000000" w:rsidRDefault="00000000" w:rsidRPr="00000000" w14:paraId="00000682">
            <w:pPr>
              <w:pStyle w:val="Heading1"/>
              <w:tabs>
                <w:tab w:val="left" w:pos="851"/>
              </w:tabs>
              <w:spacing w:line="360" w:lineRule="auto"/>
              <w:rPr>
                <w:sz w:val="24"/>
                <w:szCs w:val="24"/>
              </w:rPr>
            </w:pPr>
            <w:bookmarkStart w:colFirst="0" w:colLast="0" w:name="_heading=h.4jpj0b3" w:id="182"/>
            <w:bookmarkEnd w:id="182"/>
            <w:r w:rsidDel="00000000" w:rsidR="00000000" w:rsidRPr="00000000">
              <w:rPr>
                <w:sz w:val="24"/>
                <w:szCs w:val="24"/>
                <w:rtl w:val="0"/>
              </w:rPr>
              <w:t xml:space="preserve">SH9: Vending Services (Food and Beverages)</w:t>
            </w:r>
          </w:p>
        </w:tc>
      </w:tr>
      <w:tr>
        <w:trPr>
          <w:cantSplit w:val="0"/>
          <w:tblHeader w:val="0"/>
        </w:trPr>
        <w:tc>
          <w:tcPr>
            <w:shd w:fill="auto" w:val="clear"/>
            <w:vAlign w:val="center"/>
          </w:tcPr>
          <w:p w:rsidR="00000000" w:rsidDel="00000000" w:rsidP="00000000" w:rsidRDefault="00000000" w:rsidRPr="00000000" w14:paraId="00000683">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684">
            <w:pPr>
              <w:pStyle w:val="Heading2"/>
              <w:tabs>
                <w:tab w:val="left" w:pos="1418"/>
              </w:tabs>
              <w:spacing w:after="0" w:line="360" w:lineRule="auto"/>
              <w:ind w:left="1080" w:firstLine="720"/>
              <w:rPr>
                <w:sz w:val="24"/>
                <w:szCs w:val="24"/>
              </w:rPr>
            </w:pPr>
            <w:bookmarkStart w:colFirst="0" w:colLast="0" w:name="_heading=h.2yutaiw" w:id="183"/>
            <w:bookmarkEnd w:id="183"/>
            <w:r w:rsidDel="00000000" w:rsidR="00000000" w:rsidRPr="00000000">
              <w:rPr>
                <w:rtl w:val="0"/>
              </w:rPr>
            </w:r>
          </w:p>
          <w:p w:rsidR="00000000" w:rsidDel="00000000" w:rsidP="00000000" w:rsidRDefault="00000000" w:rsidRPr="00000000" w14:paraId="00000685">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686">
            <w:pPr>
              <w:pStyle w:val="Heading3"/>
              <w:numPr>
                <w:ilvl w:val="2"/>
                <w:numId w:val="143"/>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Regulation (EC) 852/2004</w:t>
            </w:r>
          </w:p>
          <w:p w:rsidR="00000000" w:rsidDel="00000000" w:rsidP="00000000" w:rsidRDefault="00000000" w:rsidRPr="00000000" w14:paraId="00000687">
            <w:pPr>
              <w:pStyle w:val="Heading3"/>
              <w:tabs>
                <w:tab w:val="left" w:pos="1418"/>
                <w:tab w:val="left" w:pos="2127"/>
              </w:tabs>
              <w:spacing w:after="0" w:line="360" w:lineRule="auto"/>
              <w:ind w:left="1800" w:firstLine="1440"/>
              <w:rPr>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688">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89">
            <w:pPr>
              <w:pStyle w:val="Heading2"/>
              <w:tabs>
                <w:tab w:val="left" w:pos="1418"/>
              </w:tabs>
              <w:spacing w:after="0" w:line="360" w:lineRule="auto"/>
              <w:ind w:left="1080" w:firstLine="720"/>
              <w:rPr>
                <w:sz w:val="24"/>
                <w:szCs w:val="24"/>
              </w:rPr>
            </w:pPr>
            <w:bookmarkStart w:colFirst="0" w:colLast="0" w:name="_heading=h.1e03kqp" w:id="184"/>
            <w:bookmarkEnd w:id="184"/>
            <w:r w:rsidDel="00000000" w:rsidR="00000000" w:rsidRPr="00000000">
              <w:rPr>
                <w:rtl w:val="0"/>
              </w:rPr>
            </w:r>
          </w:p>
          <w:p w:rsidR="00000000" w:rsidDel="00000000" w:rsidP="00000000" w:rsidRDefault="00000000" w:rsidRPr="00000000" w14:paraId="0000068A">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General Requirements for Catering Management shall apply.</w:t>
            </w:r>
          </w:p>
          <w:p w:rsidR="00000000" w:rsidDel="00000000" w:rsidP="00000000" w:rsidRDefault="00000000" w:rsidRPr="00000000" w14:paraId="0000068B">
            <w:pPr>
              <w:pStyle w:val="Heading2"/>
              <w:numPr>
                <w:ilvl w:val="1"/>
                <w:numId w:val="143"/>
              </w:numPr>
              <w:tabs>
                <w:tab w:val="left" w:pos="1418"/>
              </w:tabs>
              <w:spacing w:after="0" w:line="360" w:lineRule="auto"/>
              <w:ind w:left="1080" w:hanging="360"/>
              <w:rPr>
                <w:sz w:val="24"/>
                <w:szCs w:val="24"/>
              </w:rPr>
            </w:pPr>
            <w:bookmarkStart w:colFirst="0" w:colLast="0" w:name="_heading=h.3xzr3ei" w:id="185"/>
            <w:bookmarkEnd w:id="185"/>
            <w:r w:rsidDel="00000000" w:rsidR="00000000" w:rsidRPr="00000000">
              <w:rPr>
                <w:sz w:val="24"/>
                <w:szCs w:val="24"/>
                <w:rtl w:val="0"/>
              </w:rPr>
              <w:t xml:space="preserve">Guidance should be sought from the various trade and governing bodies for the sector including: </w:t>
            </w:r>
          </w:p>
          <w:p w:rsidR="00000000" w:rsidDel="00000000" w:rsidP="00000000" w:rsidRDefault="00000000" w:rsidRPr="00000000" w14:paraId="0000068C">
            <w:pPr>
              <w:pStyle w:val="Heading3"/>
              <w:numPr>
                <w:ilvl w:val="2"/>
                <w:numId w:val="143"/>
              </w:numPr>
              <w:tabs>
                <w:tab w:val="left" w:pos="1418"/>
                <w:tab w:val="left" w:pos="2127"/>
              </w:tabs>
              <w:spacing w:after="0" w:line="360" w:lineRule="auto"/>
              <w:ind w:left="1800" w:hanging="360"/>
              <w:rPr>
                <w:sz w:val="24"/>
                <w:szCs w:val="24"/>
              </w:rPr>
            </w:pPr>
            <w:r w:rsidDel="00000000" w:rsidR="00000000" w:rsidRPr="00000000">
              <w:rPr>
                <w:sz w:val="24"/>
                <w:szCs w:val="24"/>
                <w:rtl w:val="0"/>
              </w:rPr>
              <w:t xml:space="preserve">The Automatic Vending Association (AVA).</w:t>
            </w:r>
          </w:p>
          <w:p w:rsidR="00000000" w:rsidDel="00000000" w:rsidP="00000000" w:rsidRDefault="00000000" w:rsidRPr="00000000" w14:paraId="0000068D">
            <w:pPr>
              <w:pStyle w:val="Heading2"/>
              <w:numPr>
                <w:ilvl w:val="1"/>
                <w:numId w:val="143"/>
              </w:numPr>
              <w:tabs>
                <w:tab w:val="left" w:pos="1418"/>
              </w:tabs>
              <w:spacing w:after="0" w:line="360" w:lineRule="auto"/>
              <w:ind w:left="1080" w:hanging="360"/>
              <w:rPr>
                <w:sz w:val="24"/>
                <w:szCs w:val="24"/>
              </w:rPr>
            </w:pPr>
            <w:bookmarkStart w:colFirst="0" w:colLast="0" w:name="_heading=h.2d51dmb" w:id="186"/>
            <w:bookmarkEnd w:id="186"/>
            <w:r w:rsidDel="00000000" w:rsidR="00000000" w:rsidRPr="00000000">
              <w:rPr>
                <w:sz w:val="24"/>
                <w:szCs w:val="24"/>
                <w:rtl w:val="0"/>
              </w:rPr>
              <w:t xml:space="preserve">The Supplier shall be responsible for ensuring that vending activity complies with Government Buying Solutions guidance.</w:t>
            </w:r>
          </w:p>
          <w:p w:rsidR="00000000" w:rsidDel="00000000" w:rsidP="00000000" w:rsidRDefault="00000000" w:rsidRPr="00000000" w14:paraId="0000068E">
            <w:pPr>
              <w:pStyle w:val="Heading2"/>
              <w:numPr>
                <w:ilvl w:val="1"/>
                <w:numId w:val="143"/>
              </w:numPr>
              <w:tabs>
                <w:tab w:val="left" w:pos="1418"/>
              </w:tabs>
              <w:spacing w:after="0" w:line="360" w:lineRule="auto"/>
              <w:ind w:left="1080" w:hanging="360"/>
              <w:rPr>
                <w:sz w:val="24"/>
                <w:szCs w:val="24"/>
              </w:rPr>
            </w:pPr>
            <w:bookmarkStart w:colFirst="0" w:colLast="0" w:name="_heading=h.sabnu4" w:id="187"/>
            <w:bookmarkEnd w:id="187"/>
            <w:r w:rsidDel="00000000" w:rsidR="00000000" w:rsidRPr="00000000">
              <w:rPr>
                <w:sz w:val="24"/>
                <w:szCs w:val="24"/>
                <w:rtl w:val="0"/>
              </w:rPr>
              <w:t xml:space="preserve">The Supplier shall be responsible for all maintenance of vending machines located at Buyer Properties.</w:t>
            </w:r>
          </w:p>
          <w:p w:rsidR="00000000" w:rsidDel="00000000" w:rsidP="00000000" w:rsidRDefault="00000000" w:rsidRPr="00000000" w14:paraId="0000068F">
            <w:pPr>
              <w:pStyle w:val="Heading2"/>
              <w:numPr>
                <w:ilvl w:val="1"/>
                <w:numId w:val="143"/>
              </w:numPr>
              <w:tabs>
                <w:tab w:val="left" w:pos="1418"/>
              </w:tabs>
              <w:spacing w:after="0" w:line="360" w:lineRule="auto"/>
              <w:ind w:left="1080" w:hanging="360"/>
              <w:rPr>
                <w:sz w:val="24"/>
                <w:szCs w:val="24"/>
              </w:rPr>
            </w:pPr>
            <w:bookmarkStart w:colFirst="0" w:colLast="0" w:name="_heading=h.3c9z6hx" w:id="188"/>
            <w:bookmarkEnd w:id="188"/>
            <w:r w:rsidDel="00000000" w:rsidR="00000000" w:rsidRPr="00000000">
              <w:rPr>
                <w:sz w:val="24"/>
                <w:szCs w:val="24"/>
                <w:rtl w:val="0"/>
              </w:rPr>
              <w:t xml:space="preserve">Cash &amp; card options to be available (as appropriate).</w:t>
            </w:r>
          </w:p>
          <w:p w:rsidR="00000000" w:rsidDel="00000000" w:rsidP="00000000" w:rsidRDefault="00000000" w:rsidRPr="00000000" w14:paraId="00000690">
            <w:pPr>
              <w:pStyle w:val="Heading2"/>
              <w:tabs>
                <w:tab w:val="left" w:pos="1418"/>
              </w:tabs>
              <w:spacing w:after="0" w:line="360" w:lineRule="auto"/>
              <w:ind w:left="1080" w:firstLine="720"/>
              <w:rPr>
                <w:sz w:val="24"/>
                <w:szCs w:val="24"/>
              </w:rPr>
            </w:pPr>
            <w:r w:rsidDel="00000000" w:rsidR="00000000" w:rsidRPr="00000000">
              <w:rPr>
                <w:rtl w:val="0"/>
              </w:rPr>
            </w:r>
          </w:p>
        </w:tc>
      </w:tr>
      <w:tr>
        <w:trPr>
          <w:cantSplit w:val="0"/>
          <w:trHeight w:val="290" w:hRule="atLeast"/>
          <w:tblHeader w:val="0"/>
        </w:trPr>
        <w:tc>
          <w:tcPr>
            <w:shd w:fill="bdd7ee" w:val="clear"/>
            <w:vAlign w:val="center"/>
          </w:tcPr>
          <w:p w:rsidR="00000000" w:rsidDel="00000000" w:rsidP="00000000" w:rsidRDefault="00000000" w:rsidRPr="00000000" w14:paraId="00000691">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H10</w:t>
            </w:r>
          </w:p>
        </w:tc>
        <w:tc>
          <w:tcPr>
            <w:shd w:fill="bdd7ee" w:val="clear"/>
            <w:vAlign w:val="center"/>
          </w:tcPr>
          <w:p w:rsidR="00000000" w:rsidDel="00000000" w:rsidP="00000000" w:rsidRDefault="00000000" w:rsidRPr="00000000" w14:paraId="00000692">
            <w:pPr>
              <w:pStyle w:val="Heading1"/>
              <w:tabs>
                <w:tab w:val="left" w:pos="851"/>
              </w:tabs>
              <w:ind w:left="360" w:hanging="360"/>
              <w:jc w:val="left"/>
              <w:rPr>
                <w:sz w:val="24"/>
                <w:szCs w:val="24"/>
              </w:rPr>
            </w:pPr>
            <w:bookmarkStart w:colFirst="0" w:colLast="0" w:name="_heading=h.1rf9gpq" w:id="189"/>
            <w:bookmarkEnd w:id="189"/>
            <w:r w:rsidDel="00000000" w:rsidR="00000000" w:rsidRPr="00000000">
              <w:rPr>
                <w:sz w:val="24"/>
                <w:szCs w:val="24"/>
                <w:rtl w:val="0"/>
              </w:rPr>
              <w:t xml:space="preserve">SH10: Residential Catering Services</w:t>
            </w:r>
          </w:p>
        </w:tc>
      </w:tr>
      <w:tr>
        <w:trPr>
          <w:cantSplit w:val="0"/>
          <w:tblHeader w:val="0"/>
        </w:trPr>
        <w:tc>
          <w:tcPr>
            <w:shd w:fill="auto" w:val="clear"/>
            <w:vAlign w:val="center"/>
          </w:tcPr>
          <w:p w:rsidR="00000000" w:rsidDel="00000000" w:rsidP="00000000" w:rsidRDefault="00000000" w:rsidRPr="00000000" w14:paraId="00000693">
            <w:pPr>
              <w:spacing w:after="0" w:lineRule="auto"/>
              <w:jc w:val="center"/>
              <w:rPr>
                <w:rFonts w:ascii="Arial" w:cs="Arial" w:eastAsia="Arial" w:hAnsi="Arial"/>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94">
            <w:pPr>
              <w:pStyle w:val="Heading2"/>
              <w:tabs>
                <w:tab w:val="left" w:pos="1418"/>
              </w:tabs>
              <w:spacing w:after="0" w:lineRule="auto"/>
              <w:ind w:left="1080" w:firstLine="720"/>
              <w:rPr>
                <w:sz w:val="24"/>
                <w:szCs w:val="24"/>
              </w:rPr>
            </w:pPr>
            <w:r w:rsidDel="00000000" w:rsidR="00000000" w:rsidRPr="00000000">
              <w:rPr>
                <w:rtl w:val="0"/>
              </w:rPr>
            </w:r>
          </w:p>
          <w:p w:rsidR="00000000" w:rsidDel="00000000" w:rsidP="00000000" w:rsidRDefault="00000000" w:rsidRPr="00000000" w14:paraId="00000695">
            <w:pPr>
              <w:pStyle w:val="Heading2"/>
              <w:numPr>
                <w:ilvl w:val="1"/>
                <w:numId w:val="143"/>
              </w:numPr>
              <w:tabs>
                <w:tab w:val="left" w:pos="1418"/>
              </w:tabs>
              <w:spacing w:after="0" w:lineRule="auto"/>
              <w:ind w:left="1080" w:hanging="360"/>
              <w:rPr>
                <w:sz w:val="24"/>
                <w:szCs w:val="24"/>
              </w:rPr>
            </w:pPr>
            <w:r w:rsidDel="00000000" w:rsidR="00000000" w:rsidRPr="00000000">
              <w:rPr>
                <w:sz w:val="24"/>
                <w:szCs w:val="24"/>
                <w:rtl w:val="0"/>
              </w:rPr>
              <w:t xml:space="preserve">The General Requirements for Catering Management shall apply.</w:t>
            </w:r>
          </w:p>
          <w:p w:rsidR="00000000" w:rsidDel="00000000" w:rsidP="00000000" w:rsidRDefault="00000000" w:rsidRPr="00000000" w14:paraId="00000696">
            <w:pPr>
              <w:pStyle w:val="Heading2"/>
              <w:numPr>
                <w:ilvl w:val="1"/>
                <w:numId w:val="143"/>
              </w:numPr>
              <w:tabs>
                <w:tab w:val="left" w:pos="1418"/>
              </w:tabs>
              <w:spacing w:after="0" w:lineRule="auto"/>
              <w:ind w:left="1080" w:hanging="360"/>
              <w:rPr>
                <w:sz w:val="24"/>
                <w:szCs w:val="24"/>
              </w:rPr>
            </w:pPr>
            <w:r w:rsidDel="00000000" w:rsidR="00000000" w:rsidRPr="00000000">
              <w:rPr>
                <w:sz w:val="24"/>
                <w:szCs w:val="24"/>
                <w:rtl w:val="0"/>
              </w:rPr>
              <w:t xml:space="preserve">The Supplier shall be responsible for the provision of all equipment to perform the Service. </w:t>
            </w:r>
          </w:p>
          <w:p w:rsidR="00000000" w:rsidDel="00000000" w:rsidP="00000000" w:rsidRDefault="00000000" w:rsidRPr="00000000" w14:paraId="00000697">
            <w:pPr>
              <w:pStyle w:val="Heading2"/>
              <w:numPr>
                <w:ilvl w:val="1"/>
                <w:numId w:val="143"/>
              </w:numPr>
              <w:tabs>
                <w:tab w:val="left" w:pos="1418"/>
              </w:tabs>
              <w:spacing w:after="0" w:lineRule="auto"/>
              <w:ind w:left="1080" w:hanging="360"/>
              <w:rPr>
                <w:sz w:val="24"/>
                <w:szCs w:val="24"/>
              </w:rPr>
            </w:pPr>
            <w:r w:rsidDel="00000000" w:rsidR="00000000" w:rsidRPr="00000000">
              <w:rPr>
                <w:sz w:val="24"/>
                <w:szCs w:val="24"/>
                <w:rtl w:val="0"/>
              </w:rPr>
              <w:t xml:space="preserve">Supplier Staff undertaking the Service should be trained in Manual Handling at Work and general Health and Safety awareness.</w:t>
            </w:r>
          </w:p>
          <w:p w:rsidR="00000000" w:rsidDel="00000000" w:rsidP="00000000" w:rsidRDefault="00000000" w:rsidRPr="00000000" w14:paraId="00000698">
            <w:pPr>
              <w:pStyle w:val="Heading2"/>
              <w:tabs>
                <w:tab w:val="left" w:pos="1418"/>
              </w:tabs>
              <w:spacing w:after="0" w:lineRule="auto"/>
              <w:ind w:left="1080" w:firstLine="720"/>
              <w:rPr>
                <w:sz w:val="24"/>
                <w:szCs w:val="24"/>
              </w:rPr>
            </w:pPr>
            <w:r w:rsidDel="00000000" w:rsidR="00000000" w:rsidRPr="00000000">
              <w:rPr>
                <w:rtl w:val="0"/>
              </w:rPr>
            </w:r>
          </w:p>
        </w:tc>
      </w:tr>
      <w:tr>
        <w:trPr>
          <w:cantSplit w:val="0"/>
          <w:trHeight w:val="140" w:hRule="atLeast"/>
          <w:tblHeader w:val="0"/>
        </w:trPr>
        <w:tc>
          <w:tcPr>
            <w:gridSpan w:val="2"/>
            <w:shd w:fill="002060" w:val="clear"/>
            <w:vAlign w:val="center"/>
          </w:tcPr>
          <w:p w:rsidR="00000000" w:rsidDel="00000000" w:rsidP="00000000" w:rsidRDefault="00000000" w:rsidRPr="00000000" w14:paraId="00000699">
            <w:pPr>
              <w:pStyle w:val="Heading1"/>
              <w:keepNext w:val="1"/>
              <w:numPr>
                <w:ilvl w:val="0"/>
                <w:numId w:val="143"/>
              </w:numPr>
              <w:tabs>
                <w:tab w:val="left" w:pos="851"/>
              </w:tabs>
              <w:spacing w:after="60" w:before="60" w:lineRule="auto"/>
              <w:ind w:left="360" w:hanging="360"/>
              <w:rPr>
                <w:color w:val="ffffff"/>
                <w:sz w:val="24"/>
                <w:szCs w:val="24"/>
              </w:rPr>
            </w:pPr>
            <w:bookmarkStart w:colFirst="0" w:colLast="0" w:name="_heading=h.4dxyoob" w:id="190"/>
            <w:bookmarkEnd w:id="190"/>
            <w:r w:rsidDel="00000000" w:rsidR="00000000" w:rsidRPr="00000000">
              <w:rPr>
                <w:color w:val="ffffff"/>
                <w:sz w:val="24"/>
                <w:szCs w:val="24"/>
                <w:rtl w:val="0"/>
              </w:rPr>
              <w:t xml:space="preserve">WORK PACKAGE I – CLEANING SERVICES</w:t>
            </w:r>
          </w:p>
        </w:tc>
      </w:tr>
      <w:tr>
        <w:trPr>
          <w:cantSplit w:val="0"/>
          <w:tblHeader w:val="0"/>
        </w:trPr>
        <w:tc>
          <w:tcPr>
            <w:gridSpan w:val="2"/>
            <w:shd w:fill="bdd7ee" w:val="clear"/>
            <w:vAlign w:val="center"/>
          </w:tcPr>
          <w:p w:rsidR="00000000" w:rsidDel="00000000" w:rsidP="00000000" w:rsidRDefault="00000000" w:rsidRPr="00000000" w14:paraId="0000069B">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2qk79lc" w:id="191"/>
            <w:bookmarkEnd w:id="191"/>
            <w:r w:rsidDel="00000000" w:rsidR="00000000" w:rsidRPr="00000000">
              <w:rPr>
                <w:rFonts w:ascii="Arial" w:cs="Arial" w:eastAsia="Arial" w:hAnsi="Arial"/>
                <w:b w:val="1"/>
                <w:smallCaps w:val="1"/>
                <w:color w:val="000000"/>
                <w:sz w:val="24"/>
                <w:szCs w:val="24"/>
                <w:rtl w:val="0"/>
              </w:rPr>
              <w:t xml:space="preserve">General Requirements</w:t>
            </w:r>
          </w:p>
        </w:tc>
      </w:tr>
      <w:tr>
        <w:trPr>
          <w:cantSplit w:val="0"/>
          <w:trHeight w:val="140" w:hRule="atLeast"/>
          <w:tblHeader w:val="0"/>
        </w:trPr>
        <w:tc>
          <w:tcPr>
            <w:shd w:fill="auto" w:val="clear"/>
            <w:vAlign w:val="center"/>
          </w:tcPr>
          <w:p w:rsidR="00000000" w:rsidDel="00000000" w:rsidP="00000000" w:rsidRDefault="00000000" w:rsidRPr="00000000" w14:paraId="0000069D">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Approved Codes of Practise (ACoP) or similar industry or Government guidelines</w:t>
            </w:r>
          </w:p>
          <w:p w:rsidR="00000000" w:rsidDel="00000000" w:rsidP="00000000" w:rsidRDefault="00000000" w:rsidRPr="00000000" w14:paraId="0000069E">
            <w:pPr>
              <w:spacing w:after="0" w:lineRule="auto"/>
              <w:jc w:val="center"/>
              <w:rPr>
                <w:rFonts w:ascii="Arial" w:cs="Arial" w:eastAsia="Arial" w:hAnsi="Arial"/>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9F">
            <w:pPr>
              <w:pStyle w:val="Heading1"/>
              <w:tabs>
                <w:tab w:val="left" w:pos="851"/>
              </w:tabs>
              <w:spacing w:after="0" w:line="360" w:lineRule="auto"/>
              <w:ind w:left="360" w:firstLine="0"/>
              <w:rPr>
                <w:b w:val="0"/>
                <w:sz w:val="24"/>
                <w:szCs w:val="24"/>
              </w:rPr>
            </w:pPr>
            <w:bookmarkStart w:colFirst="0" w:colLast="0" w:name="_heading=h.15phjt5" w:id="192"/>
            <w:bookmarkEnd w:id="192"/>
            <w:r w:rsidDel="00000000" w:rsidR="00000000" w:rsidRPr="00000000">
              <w:rPr>
                <w:rtl w:val="0"/>
              </w:rPr>
            </w:r>
          </w:p>
          <w:p w:rsidR="00000000" w:rsidDel="00000000" w:rsidP="00000000" w:rsidRDefault="00000000" w:rsidRPr="00000000" w14:paraId="000006A0">
            <w:pPr>
              <w:pStyle w:val="Heading1"/>
              <w:numPr>
                <w:ilvl w:val="0"/>
                <w:numId w:val="143"/>
              </w:numPr>
              <w:tabs>
                <w:tab w:val="left" w:pos="851"/>
              </w:tabs>
              <w:spacing w:after="0" w:line="360" w:lineRule="auto"/>
              <w:ind w:left="360" w:hanging="360"/>
              <w:rPr>
                <w:b w:val="0"/>
                <w:sz w:val="24"/>
                <w:szCs w:val="24"/>
              </w:rPr>
            </w:pPr>
            <w:r w:rsidDel="00000000" w:rsidR="00000000" w:rsidRPr="00000000">
              <w:rPr>
                <w:b w:val="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6A1">
            <w:pPr>
              <w:pStyle w:val="Heading2"/>
              <w:tabs>
                <w:tab w:val="left" w:pos="1418"/>
              </w:tabs>
              <w:spacing w:after="0" w:line="360" w:lineRule="auto"/>
              <w:ind w:left="1080" w:firstLine="720"/>
              <w:rPr>
                <w:sz w:val="24"/>
                <w:szCs w:val="24"/>
              </w:rPr>
            </w:pPr>
            <w:r w:rsidDel="00000000" w:rsidR="00000000" w:rsidRPr="00000000">
              <w:rPr>
                <w:rtl w:val="0"/>
              </w:rPr>
            </w:r>
          </w:p>
          <w:p w:rsidR="00000000" w:rsidDel="00000000" w:rsidP="00000000" w:rsidRDefault="00000000" w:rsidRPr="00000000" w14:paraId="000006A2">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British Institute of Cleaning Science (BICS) Edition 6;</w:t>
            </w:r>
          </w:p>
          <w:p w:rsidR="00000000" w:rsidDel="00000000" w:rsidP="00000000" w:rsidRDefault="00000000" w:rsidRPr="00000000" w14:paraId="000006A3">
            <w:pPr>
              <w:pStyle w:val="Heading2"/>
              <w:numPr>
                <w:ilvl w:val="1"/>
                <w:numId w:val="143"/>
              </w:numPr>
              <w:tabs>
                <w:tab w:val="left" w:pos="1418"/>
              </w:tabs>
              <w:spacing w:after="0" w:line="360" w:lineRule="auto"/>
              <w:ind w:left="1080" w:hanging="360"/>
              <w:rPr>
                <w:color w:val="ff0000"/>
                <w:sz w:val="24"/>
                <w:szCs w:val="24"/>
              </w:rPr>
            </w:pPr>
            <w:r w:rsidDel="00000000" w:rsidR="00000000" w:rsidRPr="00000000">
              <w:rPr>
                <w:color w:val="ff0000"/>
                <w:sz w:val="24"/>
                <w:szCs w:val="24"/>
                <w:highlight w:val="white"/>
                <w:rtl w:val="0"/>
              </w:rPr>
              <w:t xml:space="preserve">National Standards of Health Care Cleanliness 2021 (where applicable)</w:t>
            </w:r>
            <w:r w:rsidDel="00000000" w:rsidR="00000000" w:rsidRPr="00000000">
              <w:rPr>
                <w:rtl w:val="0"/>
              </w:rPr>
            </w:r>
          </w:p>
          <w:p w:rsidR="00000000" w:rsidDel="00000000" w:rsidP="00000000" w:rsidRDefault="00000000" w:rsidRPr="00000000" w14:paraId="000006A4">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Control of Substances Hazardous to Health (CoSHH);</w:t>
            </w:r>
          </w:p>
          <w:p w:rsidR="00000000" w:rsidDel="00000000" w:rsidP="00000000" w:rsidRDefault="00000000" w:rsidRPr="00000000" w14:paraId="000006A5">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Health and Safety at Work Act1974;</w:t>
            </w:r>
          </w:p>
          <w:p w:rsidR="00000000" w:rsidDel="00000000" w:rsidP="00000000" w:rsidRDefault="00000000" w:rsidRPr="00000000" w14:paraId="000006A6">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Solvent Emissions (England and Wales) Regulations 2004 (European Directive 1999/13/EC (the "SED" Regulations));</w:t>
            </w:r>
          </w:p>
          <w:p w:rsidR="00000000" w:rsidDel="00000000" w:rsidP="00000000" w:rsidRDefault="00000000" w:rsidRPr="00000000" w14:paraId="000006A7">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Environmental Protection Act 1990 (the “EPA”); </w:t>
            </w:r>
          </w:p>
          <w:p w:rsidR="00000000" w:rsidDel="00000000" w:rsidP="00000000" w:rsidRDefault="00000000" w:rsidRPr="00000000" w14:paraId="000006A8">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Pollution Prevention and Control Regulations 2000 (the “PPC” Regulations); </w:t>
            </w:r>
          </w:p>
          <w:p w:rsidR="00000000" w:rsidDel="00000000" w:rsidP="00000000" w:rsidRDefault="00000000" w:rsidRPr="00000000" w14:paraId="000006A9">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NLRS – 0473 - national spec - c~iness-NHS-2007-04-v1; </w:t>
            </w:r>
          </w:p>
          <w:p w:rsidR="00000000" w:rsidDel="00000000" w:rsidP="00000000" w:rsidRDefault="00000000" w:rsidRPr="00000000" w14:paraId="000006AA">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PAS 5274 – The Specification for the Planning, Application &amp; Measurement of Cleanliness Services in Hospitals; and  </w:t>
            </w:r>
          </w:p>
          <w:p w:rsidR="00000000" w:rsidDel="00000000" w:rsidP="00000000" w:rsidRDefault="00000000" w:rsidRPr="00000000" w14:paraId="000006AB">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National Specification for Cleanliness in NHS / The Revised Healthcare Cleaning Manual.</w:t>
            </w:r>
          </w:p>
          <w:p w:rsidR="00000000" w:rsidDel="00000000" w:rsidP="00000000" w:rsidRDefault="00000000" w:rsidRPr="00000000" w14:paraId="000006AC">
            <w:pPr>
              <w:pStyle w:val="Heading2"/>
              <w:tabs>
                <w:tab w:val="left" w:pos="1418"/>
              </w:tabs>
              <w:spacing w:after="0" w:line="360" w:lineRule="auto"/>
              <w:ind w:left="1080" w:firstLine="720"/>
              <w:rPr>
                <w:sz w:val="24"/>
                <w:szCs w:val="24"/>
              </w:rPr>
            </w:pPr>
            <w:r w:rsidDel="00000000" w:rsidR="00000000" w:rsidRPr="00000000">
              <w:rPr>
                <w:rtl w:val="0"/>
              </w:rPr>
            </w:r>
          </w:p>
        </w:tc>
      </w:tr>
      <w:tr>
        <w:trPr>
          <w:cantSplit w:val="0"/>
          <w:trHeight w:val="140" w:hRule="atLeast"/>
          <w:tblHeader w:val="0"/>
        </w:trPr>
        <w:tc>
          <w:tcPr>
            <w:shd w:fill="auto" w:val="clear"/>
            <w:vAlign w:val="center"/>
          </w:tcPr>
          <w:p w:rsidR="00000000" w:rsidDel="00000000" w:rsidP="00000000" w:rsidRDefault="00000000" w:rsidRPr="00000000" w14:paraId="000006AD">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Sustainability</w:t>
            </w:r>
          </w:p>
        </w:tc>
        <w:tc>
          <w:tcPr>
            <w:shd w:fill="auto" w:val="clear"/>
            <w:vAlign w:val="center"/>
          </w:tcPr>
          <w:p w:rsidR="00000000" w:rsidDel="00000000" w:rsidP="00000000" w:rsidRDefault="00000000" w:rsidRPr="00000000" w14:paraId="000006AE">
            <w:pPr>
              <w:pStyle w:val="Heading2"/>
              <w:tabs>
                <w:tab w:val="left" w:pos="1418"/>
              </w:tabs>
              <w:spacing w:after="0" w:lineRule="auto"/>
              <w:ind w:left="1080" w:firstLine="720"/>
              <w:rPr>
                <w:sz w:val="24"/>
                <w:szCs w:val="24"/>
              </w:rPr>
            </w:pPr>
            <w:bookmarkStart w:colFirst="0" w:colLast="0" w:name="_heading=h.3pp52gy" w:id="193"/>
            <w:bookmarkEnd w:id="193"/>
            <w:r w:rsidDel="00000000" w:rsidR="00000000" w:rsidRPr="00000000">
              <w:rPr>
                <w:rtl w:val="0"/>
              </w:rPr>
            </w:r>
          </w:p>
          <w:p w:rsidR="00000000" w:rsidDel="00000000" w:rsidP="00000000" w:rsidRDefault="00000000" w:rsidRPr="00000000" w14:paraId="000006AF">
            <w:pPr>
              <w:pStyle w:val="Heading2"/>
              <w:numPr>
                <w:ilvl w:val="1"/>
                <w:numId w:val="143"/>
              </w:numPr>
              <w:tabs>
                <w:tab w:val="left" w:pos="1418"/>
              </w:tabs>
              <w:spacing w:after="0" w:lineRule="auto"/>
              <w:ind w:left="1080" w:hanging="360"/>
              <w:rPr>
                <w:sz w:val="24"/>
                <w:szCs w:val="24"/>
              </w:rPr>
            </w:pPr>
            <w:r w:rsidDel="00000000" w:rsidR="00000000" w:rsidRPr="00000000">
              <w:rPr>
                <w:sz w:val="24"/>
                <w:szCs w:val="24"/>
                <w:rtl w:val="0"/>
              </w:rPr>
              <w:t xml:space="preserve">Compliance with Government Buying Standards for Cleaning Products and Services.</w:t>
            </w:r>
          </w:p>
          <w:p w:rsidR="00000000" w:rsidDel="00000000" w:rsidP="00000000" w:rsidRDefault="00000000" w:rsidRPr="00000000" w14:paraId="000006B0">
            <w:pPr>
              <w:pStyle w:val="Heading2"/>
              <w:tabs>
                <w:tab w:val="left" w:pos="1418"/>
              </w:tabs>
              <w:spacing w:after="0" w:lineRule="auto"/>
              <w:ind w:left="1080" w:firstLine="720"/>
              <w:rPr>
                <w:sz w:val="24"/>
                <w:szCs w:val="24"/>
              </w:rPr>
            </w:pPr>
            <w:r w:rsidDel="00000000" w:rsidR="00000000" w:rsidRPr="00000000">
              <w:rPr>
                <w:rtl w:val="0"/>
              </w:rPr>
            </w:r>
          </w:p>
        </w:tc>
      </w:tr>
      <w:tr>
        <w:trPr>
          <w:cantSplit w:val="0"/>
          <w:trHeight w:val="140" w:hRule="atLeast"/>
          <w:tblHeader w:val="0"/>
        </w:trPr>
        <w:tc>
          <w:tcPr>
            <w:tcBorders>
              <w:bottom w:color="000000" w:space="0" w:sz="4" w:val="single"/>
            </w:tcBorders>
            <w:shd w:fill="auto" w:val="clear"/>
            <w:vAlign w:val="center"/>
          </w:tcPr>
          <w:p w:rsidR="00000000" w:rsidDel="00000000" w:rsidP="00000000" w:rsidRDefault="00000000" w:rsidRPr="00000000" w14:paraId="000006B1">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6B2">
            <w:pPr>
              <w:pStyle w:val="Heading2"/>
              <w:tabs>
                <w:tab w:val="left" w:pos="1418"/>
              </w:tabs>
              <w:spacing w:after="0" w:line="360" w:lineRule="auto"/>
              <w:ind w:left="1080" w:firstLine="720"/>
              <w:rPr>
                <w:sz w:val="24"/>
                <w:szCs w:val="24"/>
              </w:rPr>
            </w:pPr>
            <w:bookmarkStart w:colFirst="0" w:colLast="0" w:name="_heading=h.24ufcor" w:id="194"/>
            <w:bookmarkEnd w:id="194"/>
            <w:r w:rsidDel="00000000" w:rsidR="00000000" w:rsidRPr="00000000">
              <w:rPr>
                <w:rtl w:val="0"/>
              </w:rPr>
            </w:r>
          </w:p>
          <w:p w:rsidR="00000000" w:rsidDel="00000000" w:rsidP="00000000" w:rsidRDefault="00000000" w:rsidRPr="00000000" w14:paraId="000006B3">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Cleaning is to be carried out using cleaning methods which will achieve a good standard of cleaning, leaving the Asset free from dirt, marks and smears, and preserving the original condition and appearance of the Asset, given due consideration of its age and condition.</w:t>
            </w:r>
          </w:p>
          <w:p w:rsidR="00000000" w:rsidDel="00000000" w:rsidP="00000000" w:rsidRDefault="00000000" w:rsidRPr="00000000" w14:paraId="000006B4">
            <w:pPr>
              <w:pStyle w:val="Heading2"/>
              <w:numPr>
                <w:ilvl w:val="1"/>
                <w:numId w:val="143"/>
              </w:numPr>
              <w:tabs>
                <w:tab w:val="left" w:pos="1418"/>
              </w:tabs>
              <w:spacing w:after="0" w:line="360" w:lineRule="auto"/>
              <w:ind w:left="1080" w:hanging="360"/>
              <w:rPr>
                <w:color w:val="ff0000"/>
                <w:sz w:val="24"/>
                <w:szCs w:val="24"/>
              </w:rPr>
            </w:pPr>
            <w:bookmarkStart w:colFirst="0" w:colLast="0" w:name="_heading=h.jzpmwk" w:id="195"/>
            <w:bookmarkEnd w:id="195"/>
            <w:r w:rsidDel="00000000" w:rsidR="00000000" w:rsidRPr="00000000">
              <w:rPr>
                <w:sz w:val="24"/>
                <w:szCs w:val="24"/>
                <w:rtl w:val="0"/>
              </w:rPr>
              <w:t xml:space="preserve">Supplier is to evidence that Supplier Staff are trained and accredited to deliver to BICS Standards and/or  </w:t>
            </w:r>
            <w:r w:rsidDel="00000000" w:rsidR="00000000" w:rsidRPr="00000000">
              <w:rPr>
                <w:color w:val="ff0000"/>
                <w:sz w:val="24"/>
                <w:szCs w:val="24"/>
                <w:highlight w:val="white"/>
                <w:rtl w:val="0"/>
              </w:rPr>
              <w:t xml:space="preserve"> National Standards of Health Care Cleanliness 2021 (where applicable)</w:t>
            </w:r>
            <w:r w:rsidDel="00000000" w:rsidR="00000000" w:rsidRPr="00000000">
              <w:rPr>
                <w:color w:val="ff0000"/>
                <w:sz w:val="24"/>
                <w:szCs w:val="24"/>
                <w:rtl w:val="0"/>
              </w:rPr>
              <w:t xml:space="preserve"> and </w:t>
            </w:r>
            <w:r w:rsidDel="00000000" w:rsidR="00000000" w:rsidRPr="00000000">
              <w:rPr>
                <w:sz w:val="24"/>
                <w:szCs w:val="24"/>
                <w:rtl w:val="0"/>
              </w:rPr>
              <w:t xml:space="preserve">are competent in their duties.</w:t>
            </w:r>
            <w:r w:rsidDel="00000000" w:rsidR="00000000" w:rsidRPr="00000000">
              <w:rPr>
                <w:rtl w:val="0"/>
              </w:rPr>
            </w:r>
          </w:p>
          <w:p w:rsidR="00000000" w:rsidDel="00000000" w:rsidP="00000000" w:rsidRDefault="00000000" w:rsidRPr="00000000" w14:paraId="000006B5">
            <w:pPr>
              <w:pStyle w:val="Heading2"/>
              <w:numPr>
                <w:ilvl w:val="1"/>
                <w:numId w:val="143"/>
              </w:numPr>
              <w:tabs>
                <w:tab w:val="left" w:pos="1418"/>
              </w:tabs>
              <w:spacing w:after="0" w:line="360" w:lineRule="auto"/>
              <w:ind w:left="1080" w:hanging="360"/>
              <w:rPr>
                <w:sz w:val="24"/>
                <w:szCs w:val="24"/>
              </w:rPr>
            </w:pPr>
            <w:bookmarkStart w:colFirst="0" w:colLast="0" w:name="_heading=h.33zd5kd" w:id="196"/>
            <w:bookmarkEnd w:id="196"/>
            <w:r w:rsidDel="00000000" w:rsidR="00000000" w:rsidRPr="00000000">
              <w:rPr>
                <w:sz w:val="24"/>
                <w:szCs w:val="24"/>
                <w:rtl w:val="0"/>
              </w:rPr>
              <w:t xml:space="preserve">The standard of cleaning as specified for each area is to be evident at the start of each Working Day or as specified by the Buyer. To enable the requirements of the Buyer to be met, as well as introducing an opportunity for the Supplier to use their skills and judgement to achieve cost effective and efficient Services in line with the four standards of cleaning outlined within Section 6 – Other standards of this document.</w:t>
            </w:r>
          </w:p>
          <w:p w:rsidR="00000000" w:rsidDel="00000000" w:rsidP="00000000" w:rsidRDefault="00000000" w:rsidRPr="00000000" w14:paraId="000006B6">
            <w:pPr>
              <w:pStyle w:val="Heading2"/>
              <w:numPr>
                <w:ilvl w:val="1"/>
                <w:numId w:val="143"/>
              </w:numPr>
              <w:tabs>
                <w:tab w:val="left" w:pos="1418"/>
              </w:tabs>
              <w:spacing w:after="0" w:line="360" w:lineRule="auto"/>
              <w:ind w:left="1080" w:hanging="360"/>
              <w:rPr>
                <w:sz w:val="24"/>
                <w:szCs w:val="24"/>
              </w:rPr>
            </w:pPr>
            <w:bookmarkStart w:colFirst="0" w:colLast="0" w:name="_heading=h.1j4nfs6" w:id="197"/>
            <w:bookmarkEnd w:id="197"/>
            <w:r w:rsidDel="00000000" w:rsidR="00000000" w:rsidRPr="00000000">
              <w:rPr>
                <w:sz w:val="24"/>
                <w:szCs w:val="24"/>
                <w:rtl w:val="0"/>
              </w:rPr>
              <w:t xml:space="preserve">To ensure that the Supplier can deliver the required level and quality of Service, a clear desk policy should be considered (where appropriate) and where it can be enforced without undue impact on the daily operation(s) by the Buyer.</w:t>
            </w:r>
          </w:p>
          <w:p w:rsidR="00000000" w:rsidDel="00000000" w:rsidP="00000000" w:rsidRDefault="00000000" w:rsidRPr="00000000" w14:paraId="000006B7">
            <w:pPr>
              <w:pStyle w:val="Heading2"/>
              <w:numPr>
                <w:ilvl w:val="1"/>
                <w:numId w:val="143"/>
              </w:numPr>
              <w:tabs>
                <w:tab w:val="left" w:pos="1418"/>
              </w:tabs>
              <w:spacing w:after="0" w:line="360" w:lineRule="auto"/>
              <w:ind w:left="1080" w:hanging="360"/>
              <w:rPr>
                <w:sz w:val="24"/>
                <w:szCs w:val="24"/>
              </w:rPr>
            </w:pPr>
            <w:bookmarkStart w:colFirst="0" w:colLast="0" w:name="_heading=h.434ayfz" w:id="198"/>
            <w:bookmarkEnd w:id="198"/>
            <w:r w:rsidDel="00000000" w:rsidR="00000000" w:rsidRPr="00000000">
              <w:rPr>
                <w:sz w:val="24"/>
                <w:szCs w:val="24"/>
                <w:rtl w:val="0"/>
              </w:rPr>
              <w:t xml:space="preserve">The Supplier shall develop and implement a resource management plan that will set targets and responsibilities for meeting or exceeding operational resource efficiency targets including energy and water consumption and waste production. The structure and format of the resource management plan shall be agreed by the Buyer at Call-Off Commencement Date.</w:t>
            </w:r>
          </w:p>
          <w:p w:rsidR="00000000" w:rsidDel="00000000" w:rsidP="00000000" w:rsidRDefault="00000000" w:rsidRPr="00000000" w14:paraId="000006B8">
            <w:pPr>
              <w:pStyle w:val="Heading2"/>
              <w:numPr>
                <w:ilvl w:val="1"/>
                <w:numId w:val="143"/>
              </w:numPr>
              <w:tabs>
                <w:tab w:val="left" w:pos="1418"/>
              </w:tabs>
              <w:spacing w:after="0" w:line="360" w:lineRule="auto"/>
              <w:ind w:left="1080" w:hanging="360"/>
              <w:rPr>
                <w:sz w:val="24"/>
                <w:szCs w:val="24"/>
              </w:rPr>
            </w:pPr>
            <w:bookmarkStart w:colFirst="0" w:colLast="0" w:name="_heading=h.2i9l8ns" w:id="199"/>
            <w:bookmarkEnd w:id="199"/>
            <w:r w:rsidDel="00000000" w:rsidR="00000000" w:rsidRPr="00000000">
              <w:rPr>
                <w:sz w:val="24"/>
                <w:szCs w:val="24"/>
                <w:rtl w:val="0"/>
              </w:rPr>
              <w:t xml:space="preserve">These Standards will be applied across the Buyer Premises which is included in Framework Schedule 6 (Call-Off Contract) as the Standard to be applied to all cleaning activity. </w:t>
            </w:r>
          </w:p>
          <w:p w:rsidR="00000000" w:rsidDel="00000000" w:rsidP="00000000" w:rsidRDefault="00000000" w:rsidRPr="00000000" w14:paraId="000006B9">
            <w:pPr>
              <w:pStyle w:val="Heading2"/>
              <w:numPr>
                <w:ilvl w:val="1"/>
                <w:numId w:val="143"/>
              </w:numPr>
              <w:tabs>
                <w:tab w:val="left" w:pos="1418"/>
              </w:tabs>
              <w:spacing w:after="0" w:line="360" w:lineRule="auto"/>
              <w:ind w:left="1080" w:hanging="360"/>
              <w:rPr>
                <w:sz w:val="24"/>
                <w:szCs w:val="24"/>
              </w:rPr>
            </w:pPr>
            <w:bookmarkStart w:colFirst="0" w:colLast="0" w:name="_heading=h.xevivl" w:id="200"/>
            <w:bookmarkEnd w:id="200"/>
            <w:r w:rsidDel="00000000" w:rsidR="00000000" w:rsidRPr="00000000">
              <w:rPr>
                <w:sz w:val="24"/>
                <w:szCs w:val="24"/>
                <w:rtl w:val="0"/>
              </w:rPr>
              <w:t xml:space="preserve">Where appropriate manufacturers guidelines should be followed to preserve the appearance and performance of the item(s) concerned.</w:t>
            </w:r>
          </w:p>
          <w:p w:rsidR="00000000" w:rsidDel="00000000" w:rsidP="00000000" w:rsidRDefault="00000000" w:rsidRPr="00000000" w14:paraId="000006BA">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Where appropriate the Hazard Analysis and Critical Control Point (HACCP) system should be adopted to ensure the areas cleaned appropriately depending on the circumstances of the food/vending operation.</w:t>
            </w:r>
          </w:p>
          <w:p w:rsidR="00000000" w:rsidDel="00000000" w:rsidP="00000000" w:rsidRDefault="00000000" w:rsidRPr="00000000" w14:paraId="000006BB">
            <w:pPr>
              <w:pStyle w:val="Heading2"/>
              <w:numPr>
                <w:ilvl w:val="1"/>
                <w:numId w:val="143"/>
              </w:numPr>
              <w:tabs>
                <w:tab w:val="left" w:pos="1418"/>
              </w:tabs>
              <w:spacing w:after="0" w:line="360" w:lineRule="auto"/>
              <w:ind w:left="1080" w:hanging="360"/>
              <w:rPr>
                <w:sz w:val="24"/>
                <w:szCs w:val="24"/>
              </w:rPr>
            </w:pPr>
            <w:r w:rsidDel="00000000" w:rsidR="00000000" w:rsidRPr="00000000">
              <w:rPr>
                <w:sz w:val="24"/>
                <w:szCs w:val="24"/>
                <w:rtl w:val="0"/>
              </w:rPr>
              <w:t xml:space="preserve">The Service shall be delivered in line with Annex G - Property Classification.</w:t>
            </w:r>
          </w:p>
          <w:p w:rsidR="00000000" w:rsidDel="00000000" w:rsidP="00000000" w:rsidRDefault="00000000" w:rsidRPr="00000000" w14:paraId="000006BC">
            <w:pPr>
              <w:pStyle w:val="Heading2"/>
              <w:tabs>
                <w:tab w:val="left" w:pos="1418"/>
              </w:tabs>
              <w:spacing w:after="0" w:line="360" w:lineRule="auto"/>
              <w:ind w:left="1080" w:firstLine="720"/>
              <w:rPr>
                <w:sz w:val="24"/>
                <w:szCs w:val="24"/>
              </w:rPr>
            </w:pP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6BD">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I1</w:t>
            </w:r>
          </w:p>
        </w:tc>
        <w:tc>
          <w:tcPr>
            <w:shd w:fill="bdd7ee" w:val="clear"/>
            <w:vAlign w:val="center"/>
          </w:tcPr>
          <w:p w:rsidR="00000000" w:rsidDel="00000000" w:rsidP="00000000" w:rsidRDefault="00000000" w:rsidRPr="00000000" w14:paraId="000006BE">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S11: Routine Cleaning Services</w:t>
            </w:r>
          </w:p>
        </w:tc>
      </w:tr>
      <w:tr>
        <w:trPr>
          <w:cantSplit w:val="0"/>
          <w:trHeight w:val="140" w:hRule="atLeast"/>
          <w:tblHeader w:val="0"/>
        </w:trPr>
        <w:tc>
          <w:tcPr>
            <w:shd w:fill="auto" w:val="clear"/>
            <w:vAlign w:val="center"/>
          </w:tcPr>
          <w:p w:rsidR="00000000" w:rsidDel="00000000" w:rsidP="00000000" w:rsidRDefault="00000000" w:rsidRPr="00000000" w14:paraId="000006B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C0">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6C1">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environmentally preferable cleaning products and processes comply with the mandatory level of the Government Buying Standard for cleaning products and services: </w:t>
            </w:r>
          </w:p>
          <w:p w:rsidR="00000000" w:rsidDel="00000000" w:rsidP="00000000" w:rsidRDefault="00000000" w:rsidRPr="00000000" w14:paraId="000006C2">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 products; </w:t>
            </w:r>
          </w:p>
          <w:p w:rsidR="00000000" w:rsidDel="00000000" w:rsidP="00000000" w:rsidRDefault="00000000" w:rsidRPr="00000000" w14:paraId="000006C3">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Cleaning products;</w:t>
            </w:r>
          </w:p>
          <w:p w:rsidR="00000000" w:rsidDel="00000000" w:rsidP="00000000" w:rsidRDefault="00000000" w:rsidRPr="00000000" w14:paraId="000006C4">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Liquid Soap;</w:t>
            </w:r>
          </w:p>
          <w:p w:rsidR="00000000" w:rsidDel="00000000" w:rsidP="00000000" w:rsidRDefault="00000000" w:rsidRPr="00000000" w14:paraId="000006C5">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 Fresh products;</w:t>
            </w:r>
          </w:p>
          <w:p w:rsidR="00000000" w:rsidDel="00000000" w:rsidP="00000000" w:rsidRDefault="00000000" w:rsidRPr="00000000" w14:paraId="000006C6">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 Liners; and</w:t>
            </w:r>
          </w:p>
          <w:p w:rsidR="00000000" w:rsidDel="00000000" w:rsidP="00000000" w:rsidRDefault="00000000" w:rsidRPr="00000000" w14:paraId="000006C7">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Sanitary vending consumables.</w:t>
            </w:r>
          </w:p>
          <w:p w:rsidR="00000000" w:rsidDel="00000000" w:rsidP="00000000" w:rsidRDefault="00000000" w:rsidRPr="00000000" w14:paraId="000006C8">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associated with telephone sanitisation services including:</w:t>
            </w:r>
          </w:p>
          <w:p w:rsidR="00000000" w:rsidDel="00000000" w:rsidP="00000000" w:rsidRDefault="00000000" w:rsidRPr="00000000" w14:paraId="000006C9">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Cleaning and Support Services Association (CSSA).</w:t>
            </w:r>
          </w:p>
          <w:p w:rsidR="00000000" w:rsidDel="00000000" w:rsidP="00000000" w:rsidRDefault="00000000" w:rsidRPr="00000000" w14:paraId="000006CA">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the Hazard Analysis and Critical Control Point (HACCP) system should be adopted to ensure the areas cleaned appropriately depending on the circumstances of the food/vending operation.</w:t>
            </w:r>
          </w:p>
          <w:p w:rsidR="00000000" w:rsidDel="00000000" w:rsidP="00000000" w:rsidRDefault="00000000" w:rsidRPr="00000000" w14:paraId="000006CB">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wjtbr7" w:id="201"/>
            <w:bookmarkEnd w:id="20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 rooms and medical facilities are to be cleaned to the Hygiene Standard as described within Section 6 - Other standards of this document or as otherwise detailed by the Buyer. </w:t>
            </w:r>
          </w:p>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0" w:hRule="atLeast"/>
          <w:tblHeader w:val="0"/>
        </w:trPr>
        <w:tc>
          <w:tcPr>
            <w:shd w:fill="bdd7ee" w:val="clear"/>
            <w:vAlign w:val="center"/>
          </w:tcPr>
          <w:p w:rsidR="00000000" w:rsidDel="00000000" w:rsidP="00000000" w:rsidRDefault="00000000" w:rsidRPr="00000000" w14:paraId="000006CD">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I2</w:t>
            </w:r>
          </w:p>
        </w:tc>
        <w:tc>
          <w:tcPr>
            <w:shd w:fill="bdd7ee" w:val="clear"/>
            <w:vAlign w:val="center"/>
          </w:tcPr>
          <w:p w:rsidR="00000000" w:rsidDel="00000000" w:rsidP="00000000" w:rsidRDefault="00000000" w:rsidRPr="00000000" w14:paraId="000006CE">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sz w:val="24"/>
                <w:szCs w:val="24"/>
              </w:rPr>
            </w:pPr>
            <w:bookmarkStart w:colFirst="0" w:colLast="0" w:name="_heading=h.4gjguf0" w:id="202"/>
            <w:bookmarkEnd w:id="202"/>
            <w:r w:rsidDel="00000000" w:rsidR="00000000" w:rsidRPr="00000000">
              <w:rPr>
                <w:rFonts w:ascii="Arial" w:cs="Arial" w:eastAsia="Arial" w:hAnsi="Arial"/>
                <w:b w:val="1"/>
                <w:smallCaps w:val="1"/>
                <w:sz w:val="24"/>
                <w:szCs w:val="24"/>
                <w:rtl w:val="0"/>
              </w:rPr>
              <w:t xml:space="preserve">SI2: Infection Control / Touchpoint Cleaning Services </w:t>
            </w:r>
          </w:p>
        </w:tc>
      </w:tr>
      <w:tr>
        <w:trPr>
          <w:cantSplit w:val="0"/>
          <w:trHeight w:val="140" w:hRule="atLeast"/>
          <w:tblHeader w:val="0"/>
        </w:trPr>
        <w:tc>
          <w:tcPr>
            <w:shd w:fill="auto" w:val="clear"/>
            <w:vAlign w:val="center"/>
          </w:tcPr>
          <w:p w:rsidR="00000000" w:rsidDel="00000000" w:rsidP="00000000" w:rsidRDefault="00000000" w:rsidRPr="00000000" w14:paraId="000006CF">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6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6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cleaning Services will be fully compliant with the appropriate COVID-19 Risk Assessment/s.</w:t>
            </w:r>
          </w:p>
          <w:p w:rsidR="00000000" w:rsidDel="00000000" w:rsidP="00000000" w:rsidRDefault="00000000" w:rsidRPr="00000000" w14:paraId="000006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cleaning Services will be delivered in compliance with all current guidance published by HM Government (and all Devolved Parliaments), to include but not be limited to: </w:t>
            </w:r>
          </w:p>
          <w:p w:rsidR="00000000" w:rsidDel="00000000" w:rsidP="00000000" w:rsidRDefault="00000000" w:rsidRPr="00000000" w14:paraId="000006D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Health Security Agency 2021 – COVID19: Cleaning in non-healthcare settings outside the home; </w:t>
            </w:r>
          </w:p>
          <w:p w:rsidR="00000000" w:rsidDel="00000000" w:rsidP="00000000" w:rsidRDefault="00000000" w:rsidRPr="00000000" w14:paraId="000006D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Health Security Agency 2021 – COVID19 guidance; </w:t>
            </w:r>
          </w:p>
          <w:p w:rsidR="00000000" w:rsidDel="00000000" w:rsidP="00000000" w:rsidRDefault="00000000" w:rsidRPr="00000000" w14:paraId="000006D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HSE 2021 – Cleaning, hygiene and hand-washing to reduce the coronavirus (COVID-19) transmission; and </w:t>
            </w:r>
          </w:p>
          <w:p w:rsidR="00000000" w:rsidDel="00000000" w:rsidP="00000000" w:rsidRDefault="00000000" w:rsidRPr="00000000" w14:paraId="000006D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8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BEIS and DCMS 2021 – Working safely during coronavirus (COVID-19).</w:t>
            </w:r>
          </w:p>
          <w:p w:rsidR="00000000" w:rsidDel="00000000" w:rsidP="00000000" w:rsidRDefault="00000000" w:rsidRPr="00000000" w14:paraId="000006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personnel shall be fully trained in COVID-19 cleaning techniques to safely deliver the Services. </w:t>
            </w:r>
          </w:p>
        </w:tc>
      </w:tr>
      <w:tr>
        <w:trPr>
          <w:cantSplit w:val="0"/>
          <w:trHeight w:val="140" w:hRule="atLeast"/>
          <w:tblHeader w:val="0"/>
        </w:trPr>
        <w:tc>
          <w:tcPr>
            <w:shd w:fill="bdd7ee" w:val="clear"/>
            <w:vAlign w:val="center"/>
          </w:tcPr>
          <w:p w:rsidR="00000000" w:rsidDel="00000000" w:rsidP="00000000" w:rsidRDefault="00000000" w:rsidRPr="00000000" w14:paraId="000006D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I3</w:t>
            </w:r>
          </w:p>
        </w:tc>
        <w:tc>
          <w:tcPr>
            <w:shd w:fill="bdd7ee" w:val="clear"/>
            <w:vAlign w:val="center"/>
          </w:tcPr>
          <w:p w:rsidR="00000000" w:rsidDel="00000000" w:rsidP="00000000" w:rsidRDefault="00000000" w:rsidRPr="00000000" w14:paraId="000006D9">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SI3: Cleaning of integral barrier mats </w:t>
            </w:r>
          </w:p>
        </w:tc>
      </w:tr>
      <w:tr>
        <w:trPr>
          <w:cantSplit w:val="0"/>
          <w:trHeight w:val="140" w:hRule="atLeast"/>
          <w:tblHeader w:val="0"/>
        </w:trPr>
        <w:tc>
          <w:tcPr>
            <w:shd w:fill="auto" w:val="clear"/>
            <w:vAlign w:val="center"/>
          </w:tcPr>
          <w:p w:rsidR="00000000" w:rsidDel="00000000" w:rsidP="00000000" w:rsidRDefault="00000000" w:rsidRPr="00000000" w14:paraId="000006DA">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6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and cleaning will be in line with Good Industry Practice. </w:t>
            </w:r>
          </w:p>
          <w:p w:rsidR="00000000" w:rsidDel="00000000" w:rsidP="00000000" w:rsidRDefault="00000000" w:rsidRPr="00000000" w14:paraId="000006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manufacturers guidelines should be followed to preserve the appearance and performance of the item(s) concerned.</w:t>
            </w:r>
          </w:p>
          <w:p w:rsidR="00000000" w:rsidDel="00000000" w:rsidP="00000000" w:rsidRDefault="00000000" w:rsidRPr="00000000" w14:paraId="000006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BICS (Edition 6) cleaning Standards for soft flooring are to be applied.</w:t>
            </w:r>
          </w:p>
          <w:p w:rsidR="00000000" w:rsidDel="00000000" w:rsidP="00000000" w:rsidRDefault="00000000" w:rsidRPr="00000000" w14:paraId="000006DF">
            <w:pPr>
              <w:pStyle w:val="Heading2"/>
              <w:numPr>
                <w:ilvl w:val="1"/>
                <w:numId w:val="143"/>
              </w:numPr>
              <w:tabs>
                <w:tab w:val="left" w:pos="1418"/>
              </w:tabs>
              <w:spacing w:after="0" w:line="360" w:lineRule="auto"/>
              <w:ind w:left="1080" w:hanging="360"/>
              <w:rPr>
                <w:color w:val="ff0000"/>
                <w:sz w:val="24"/>
                <w:szCs w:val="24"/>
              </w:rPr>
            </w:pPr>
            <w:r w:rsidDel="00000000" w:rsidR="00000000" w:rsidRPr="00000000">
              <w:rPr>
                <w:color w:val="ff0000"/>
                <w:sz w:val="24"/>
                <w:szCs w:val="24"/>
                <w:highlight w:val="white"/>
                <w:rtl w:val="0"/>
              </w:rPr>
              <w:t xml:space="preserve">National Standards of Health Care Cleanliness 2021 (where applicable)</w:t>
            </w:r>
            <w:r w:rsidDel="00000000" w:rsidR="00000000" w:rsidRPr="00000000">
              <w:rPr>
                <w:rtl w:val="0"/>
              </w:rPr>
            </w:r>
          </w:p>
        </w:tc>
      </w:tr>
      <w:tr>
        <w:trPr>
          <w:cantSplit w:val="0"/>
          <w:trHeight w:val="140" w:hRule="atLeast"/>
          <w:tblHeader w:val="0"/>
        </w:trPr>
        <w:tc>
          <w:tcPr>
            <w:shd w:fill="bdd7ee" w:val="clear"/>
            <w:vAlign w:val="center"/>
          </w:tcPr>
          <w:p w:rsidR="00000000" w:rsidDel="00000000" w:rsidP="00000000" w:rsidRDefault="00000000" w:rsidRPr="00000000" w14:paraId="000006E0">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I4</w:t>
            </w:r>
          </w:p>
        </w:tc>
        <w:tc>
          <w:tcPr>
            <w:shd w:fill="bdd7ee" w:val="clear"/>
            <w:vAlign w:val="center"/>
          </w:tcPr>
          <w:p w:rsidR="00000000" w:rsidDel="00000000" w:rsidP="00000000" w:rsidRDefault="00000000" w:rsidRPr="00000000" w14:paraId="000006E1">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vor4mt" w:id="203"/>
            <w:bookmarkEnd w:id="203"/>
            <w:r w:rsidDel="00000000" w:rsidR="00000000" w:rsidRPr="00000000">
              <w:rPr>
                <w:rFonts w:ascii="Arial" w:cs="Arial" w:eastAsia="Arial" w:hAnsi="Arial"/>
                <w:b w:val="1"/>
                <w:smallCaps w:val="1"/>
                <w:color w:val="000000"/>
                <w:sz w:val="24"/>
                <w:szCs w:val="24"/>
                <w:rtl w:val="0"/>
              </w:rPr>
              <w:t xml:space="preserve">SI4: Mobile Cleaning Services</w:t>
            </w:r>
          </w:p>
        </w:tc>
      </w:tr>
      <w:tr>
        <w:trPr>
          <w:cantSplit w:val="0"/>
          <w:trHeight w:val="140" w:hRule="atLeast"/>
          <w:tblHeader w:val="0"/>
        </w:trPr>
        <w:tc>
          <w:tcPr>
            <w:shd w:fill="auto" w:val="clear"/>
            <w:vAlign w:val="center"/>
          </w:tcPr>
          <w:p w:rsidR="00000000" w:rsidDel="00000000" w:rsidP="00000000" w:rsidRDefault="00000000" w:rsidRPr="00000000" w14:paraId="000006E2">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6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environmentally preferable cleaning products and processes comply with the mandatory level of the Government Buying Standard for cleaning products and services: </w:t>
            </w:r>
          </w:p>
          <w:p w:rsidR="00000000" w:rsidDel="00000000" w:rsidP="00000000" w:rsidRDefault="00000000" w:rsidRPr="00000000" w14:paraId="000006E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 products; </w:t>
            </w:r>
          </w:p>
          <w:p w:rsidR="00000000" w:rsidDel="00000000" w:rsidP="00000000" w:rsidRDefault="00000000" w:rsidRPr="00000000" w14:paraId="000006E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Cleaning products;</w:t>
            </w:r>
          </w:p>
          <w:p w:rsidR="00000000" w:rsidDel="00000000" w:rsidP="00000000" w:rsidRDefault="00000000" w:rsidRPr="00000000" w14:paraId="000006E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Liquid Soap;</w:t>
            </w:r>
          </w:p>
          <w:p w:rsidR="00000000" w:rsidDel="00000000" w:rsidP="00000000" w:rsidRDefault="00000000" w:rsidRPr="00000000" w14:paraId="000006E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 Fresh products;</w:t>
            </w:r>
          </w:p>
          <w:p w:rsidR="00000000" w:rsidDel="00000000" w:rsidP="00000000" w:rsidRDefault="00000000" w:rsidRPr="00000000" w14:paraId="000006E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 Liners; and</w:t>
            </w:r>
          </w:p>
          <w:p w:rsidR="00000000" w:rsidDel="00000000" w:rsidP="00000000" w:rsidRDefault="00000000" w:rsidRPr="00000000" w14:paraId="000006E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Sanitary vending consumables.</w:t>
            </w:r>
          </w:p>
          <w:p w:rsidR="00000000" w:rsidDel="00000000" w:rsidP="00000000" w:rsidRDefault="00000000" w:rsidRPr="00000000" w14:paraId="000006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associated with telephone sanitisation services including:</w:t>
            </w:r>
          </w:p>
          <w:p w:rsidR="00000000" w:rsidDel="00000000" w:rsidP="00000000" w:rsidRDefault="00000000" w:rsidRPr="00000000" w14:paraId="000006E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Cleaning and Support Services Association (CSSA).</w:t>
            </w:r>
          </w:p>
          <w:p w:rsidR="00000000" w:rsidDel="00000000" w:rsidP="00000000" w:rsidRDefault="00000000" w:rsidRPr="00000000" w14:paraId="000006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the Hazard Analysis and Critical Control Point (HACCP) system should be adopted to ensure the areas cleaned appropriately depending on the circumstances of the food/vending operation.</w:t>
            </w:r>
          </w:p>
          <w:p w:rsidR="00000000" w:rsidDel="00000000" w:rsidP="00000000" w:rsidRDefault="00000000" w:rsidRPr="00000000" w14:paraId="000006E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 rooms and medical facilities are to be cleaned to the Hygiene Standard as described within Section 6 - Other standards of this document or as otherwise detailed by the Buyer.</w:t>
            </w:r>
            <w:r w:rsidDel="00000000" w:rsidR="00000000" w:rsidRPr="00000000">
              <w:rPr>
                <w:rtl w:val="0"/>
              </w:rPr>
            </w:r>
          </w:p>
        </w:tc>
      </w:tr>
      <w:tr>
        <w:trPr>
          <w:cantSplit w:val="0"/>
          <w:trHeight w:val="140" w:hRule="atLeast"/>
          <w:tblHeader w:val="0"/>
        </w:trPr>
        <w:tc>
          <w:tcPr>
            <w:shd w:fill="bdd7ee" w:val="clear"/>
            <w:vAlign w:val="center"/>
          </w:tcPr>
          <w:p w:rsidR="00000000" w:rsidDel="00000000" w:rsidP="00000000" w:rsidRDefault="00000000" w:rsidRPr="00000000" w14:paraId="000006EF">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I5</w:t>
            </w:r>
          </w:p>
        </w:tc>
        <w:tc>
          <w:tcPr>
            <w:shd w:fill="bdd7ee" w:val="clear"/>
            <w:vAlign w:val="center"/>
          </w:tcPr>
          <w:p w:rsidR="00000000" w:rsidDel="00000000" w:rsidP="00000000" w:rsidRDefault="00000000" w:rsidRPr="00000000" w14:paraId="000006F0">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1au1eum" w:id="204"/>
            <w:bookmarkEnd w:id="204"/>
            <w:r w:rsidDel="00000000" w:rsidR="00000000" w:rsidRPr="00000000">
              <w:rPr>
                <w:rFonts w:ascii="Arial" w:cs="Arial" w:eastAsia="Arial" w:hAnsi="Arial"/>
                <w:b w:val="1"/>
                <w:smallCaps w:val="1"/>
                <w:color w:val="000000"/>
                <w:sz w:val="24"/>
                <w:szCs w:val="24"/>
                <w:rtl w:val="0"/>
              </w:rPr>
              <w:t xml:space="preserve">SI5: Deep Cleaning (Periodic) Services</w:t>
            </w:r>
          </w:p>
        </w:tc>
      </w:tr>
      <w:tr>
        <w:trPr>
          <w:cantSplit w:val="0"/>
          <w:trHeight w:val="140" w:hRule="atLeast"/>
          <w:tblHeader w:val="0"/>
        </w:trPr>
        <w:tc>
          <w:tcPr>
            <w:shd w:fill="auto" w:val="clear"/>
            <w:vAlign w:val="center"/>
          </w:tcPr>
          <w:p w:rsidR="00000000" w:rsidDel="00000000" w:rsidP="00000000" w:rsidRDefault="00000000" w:rsidRPr="00000000" w14:paraId="000006F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Standards below will be carried out using the same principles to the General Requirements and for regular cleaning tasks but with a greater level of effort and application with the intention of re-generating the appearance of the item or product being cleaned whether a wall or floor finish or piece of equipment including a baking tray or oven.</w:t>
            </w:r>
          </w:p>
          <w:p w:rsidR="00000000" w:rsidDel="00000000" w:rsidP="00000000" w:rsidRDefault="00000000" w:rsidRPr="00000000" w14:paraId="000006F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BICS (Edition 6) cleaning Standards are to be applied.</w:t>
            </w:r>
          </w:p>
          <w:p w:rsidR="00000000" w:rsidDel="00000000" w:rsidP="00000000" w:rsidRDefault="00000000" w:rsidRPr="00000000" w14:paraId="000006F5">
            <w:pPr>
              <w:pStyle w:val="Heading2"/>
              <w:numPr>
                <w:ilvl w:val="0"/>
                <w:numId w:val="10"/>
              </w:numPr>
              <w:tabs>
                <w:tab w:val="left" w:pos="1418"/>
              </w:tabs>
              <w:spacing w:after="0" w:line="360" w:lineRule="auto"/>
              <w:ind w:left="1080" w:hanging="360"/>
              <w:rPr>
                <w:color w:val="ff0000"/>
                <w:sz w:val="24"/>
                <w:szCs w:val="24"/>
              </w:rPr>
            </w:pPr>
            <w:r w:rsidDel="00000000" w:rsidR="00000000" w:rsidRPr="00000000">
              <w:rPr>
                <w:color w:val="ff0000"/>
                <w:sz w:val="24"/>
                <w:szCs w:val="24"/>
                <w:highlight w:val="white"/>
                <w:rtl w:val="0"/>
              </w:rPr>
              <w:t xml:space="preserve">National Standards of Health Care Cleanliness 2021 (where applicable</w:t>
            </w:r>
            <w:r w:rsidDel="00000000" w:rsidR="00000000" w:rsidRPr="00000000">
              <w:rPr>
                <w:rtl w:val="0"/>
              </w:rPr>
            </w:r>
          </w:p>
          <w:p w:rsidR="00000000" w:rsidDel="00000000" w:rsidP="00000000" w:rsidRDefault="00000000" w:rsidRPr="00000000" w14:paraId="000006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manufacturers guidelines should be followed to preserve the appearance and performance of the item(s) concerned.</w:t>
            </w:r>
          </w:p>
          <w:p w:rsidR="00000000" w:rsidDel="00000000" w:rsidP="00000000" w:rsidRDefault="00000000" w:rsidRPr="00000000" w14:paraId="000006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periodic schedule for the following areas and items shall be drawn up with the agreed Standard applied:</w:t>
            </w:r>
          </w:p>
          <w:p w:rsidR="00000000" w:rsidDel="00000000" w:rsidP="00000000" w:rsidRDefault="00000000" w:rsidRPr="00000000" w14:paraId="000006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Deep cleaning of hygiene areas (including First Aid rooms, laboratories etc.) and to include fridges, kettles (including water boilers) microwave ovens and soap dispensers;</w:t>
            </w:r>
          </w:p>
          <w:p w:rsidR="00000000" w:rsidDel="00000000" w:rsidP="00000000" w:rsidRDefault="00000000" w:rsidRPr="00000000" w14:paraId="000006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Hard floors (including tiled, cast, wooden, laminate);</w:t>
            </w:r>
          </w:p>
          <w:p w:rsidR="00000000" w:rsidDel="00000000" w:rsidP="00000000" w:rsidRDefault="00000000" w:rsidRPr="00000000" w14:paraId="000006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Carpets (including entry matting, barrier matting);</w:t>
            </w:r>
          </w:p>
          <w:p w:rsidR="00000000" w:rsidDel="00000000" w:rsidP="00000000" w:rsidRDefault="00000000" w:rsidRPr="00000000" w14:paraId="000006F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Soft Furnishings (including curtains, cushions);</w:t>
            </w:r>
          </w:p>
          <w:p w:rsidR="00000000" w:rsidDel="00000000" w:rsidP="00000000" w:rsidRDefault="00000000" w:rsidRPr="00000000" w14:paraId="000006F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Blinds/window dressings;</w:t>
            </w:r>
          </w:p>
          <w:p w:rsidR="00000000" w:rsidDel="00000000" w:rsidP="00000000" w:rsidRDefault="00000000" w:rsidRPr="00000000" w14:paraId="000006F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Desks; </w:t>
            </w:r>
          </w:p>
          <w:p w:rsidR="00000000" w:rsidDel="00000000" w:rsidP="00000000" w:rsidRDefault="00000000" w:rsidRPr="00000000" w14:paraId="000006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Telephones and IT equipment; and</w:t>
            </w:r>
          </w:p>
          <w:p w:rsidR="00000000" w:rsidDel="00000000" w:rsidP="00000000" w:rsidRDefault="00000000" w:rsidRPr="00000000" w14:paraId="000006F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areas such as bin sheds/compounds and publicly visible/used areas.</w:t>
            </w:r>
          </w:p>
          <w:p w:rsidR="00000000" w:rsidDel="00000000" w:rsidP="00000000" w:rsidRDefault="00000000" w:rsidRPr="00000000" w14:paraId="000007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level ledges and surfaces (generally above 1.8 metres – or as agreed in the Call-Off Contract with the Buyer) including edges, corners, folds and crevices will be cleaned a minimum of six times a Year (or as detailed by the Buyer in the Call-Off Contract to prevent the build-up of dust and debris using appropriate access equipment as necessary.  The process shall render them free from ingrained dirt and dust, void of all stains and markings.</w:t>
            </w:r>
          </w:p>
          <w:p w:rsidR="00000000" w:rsidDel="00000000" w:rsidP="00000000" w:rsidRDefault="00000000" w:rsidRPr="00000000" w14:paraId="0000070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Supplier Staff are trained in the use of industrial cleaning equipment including scrubber driers, rotary buffers, steam cleaners and pressure washers.</w:t>
            </w:r>
          </w:p>
          <w:p w:rsidR="00000000" w:rsidDel="00000000" w:rsidP="00000000" w:rsidRDefault="00000000" w:rsidRPr="00000000" w14:paraId="000007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Supplier Staff are trained and/or qualified under the International Powered Access Federation (IPAF) and The Industrial Rope Access Trade Association (IRATA).</w:t>
            </w:r>
          </w:p>
          <w:p w:rsidR="00000000" w:rsidDel="00000000" w:rsidP="00000000" w:rsidRDefault="00000000" w:rsidRPr="00000000" w14:paraId="000007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also be sought from the various trade and governing bodies for the sector including the following:</w:t>
            </w:r>
          </w:p>
          <w:p w:rsidR="00000000" w:rsidDel="00000000" w:rsidP="00000000" w:rsidRDefault="00000000" w:rsidRPr="00000000" w14:paraId="000007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 of Approved Oven Cleaners. </w:t>
            </w:r>
          </w:p>
        </w:tc>
      </w:tr>
      <w:tr>
        <w:trPr>
          <w:cantSplit w:val="0"/>
          <w:trHeight w:val="140" w:hRule="atLeast"/>
          <w:tblHeader w:val="0"/>
        </w:trPr>
        <w:tc>
          <w:tcPr>
            <w:shd w:fill="bdd7ee" w:val="clear"/>
            <w:vAlign w:val="center"/>
          </w:tcPr>
          <w:p w:rsidR="00000000" w:rsidDel="00000000" w:rsidP="00000000" w:rsidRDefault="00000000" w:rsidRPr="00000000" w14:paraId="00000705">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I6</w:t>
            </w:r>
          </w:p>
        </w:tc>
        <w:tc>
          <w:tcPr>
            <w:shd w:fill="bdd7ee" w:val="clear"/>
            <w:vAlign w:val="center"/>
          </w:tcPr>
          <w:p w:rsidR="00000000" w:rsidDel="00000000" w:rsidP="00000000" w:rsidRDefault="00000000" w:rsidRPr="00000000" w14:paraId="00000706">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3utoxif" w:id="205"/>
            <w:bookmarkEnd w:id="205"/>
            <w:r w:rsidDel="00000000" w:rsidR="00000000" w:rsidRPr="00000000">
              <w:rPr>
                <w:rFonts w:ascii="Arial" w:cs="Arial" w:eastAsia="Arial" w:hAnsi="Arial"/>
                <w:b w:val="1"/>
                <w:smallCaps w:val="1"/>
                <w:color w:val="000000"/>
                <w:sz w:val="24"/>
                <w:szCs w:val="24"/>
                <w:rtl w:val="0"/>
              </w:rPr>
              <w:t xml:space="preserve">SI6: Cleaning of external areas </w:t>
            </w:r>
          </w:p>
        </w:tc>
      </w:tr>
      <w:tr>
        <w:trPr>
          <w:cantSplit w:val="0"/>
          <w:trHeight w:val="140" w:hRule="atLeast"/>
          <w:tblHeader w:val="0"/>
        </w:trPr>
        <w:tc>
          <w:tcPr>
            <w:shd w:fill="auto" w:val="clear"/>
            <w:vAlign w:val="center"/>
          </w:tcPr>
          <w:p w:rsidR="00000000" w:rsidDel="00000000" w:rsidP="00000000" w:rsidRDefault="00000000" w:rsidRPr="00000000" w14:paraId="00000707">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shall ensure that Supplier Staff are trained to undertake the tasks demanded of them.  </w:t>
            </w:r>
          </w:p>
          <w:p w:rsidR="00000000" w:rsidDel="00000000" w:rsidP="00000000" w:rsidRDefault="00000000" w:rsidRPr="00000000" w14:paraId="000007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cleaning methods will comply with any manufacturer’s recommendation for the cleaning of the external building fabric.</w:t>
            </w:r>
          </w:p>
          <w:p w:rsidR="00000000" w:rsidDel="00000000" w:rsidP="00000000" w:rsidRDefault="00000000" w:rsidRPr="00000000" w14:paraId="000007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Supplier Staff are trained in the use of industrial cleaning equipment including scrubber driers, rotary buffers, steam cleaners and pressure washers.</w:t>
            </w:r>
          </w:p>
        </w:tc>
      </w:tr>
      <w:tr>
        <w:trPr>
          <w:cantSplit w:val="0"/>
          <w:trHeight w:val="140" w:hRule="atLeast"/>
          <w:tblHeader w:val="0"/>
        </w:trPr>
        <w:tc>
          <w:tcPr>
            <w:shd w:fill="bdd7ee" w:val="clear"/>
            <w:vAlign w:val="center"/>
          </w:tcPr>
          <w:p w:rsidR="00000000" w:rsidDel="00000000" w:rsidP="00000000" w:rsidRDefault="00000000" w:rsidRPr="00000000" w14:paraId="0000070B">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I7</w:t>
            </w:r>
          </w:p>
        </w:tc>
        <w:tc>
          <w:tcPr>
            <w:shd w:fill="bdd7ee" w:val="clear"/>
            <w:vAlign w:val="center"/>
          </w:tcPr>
          <w:p w:rsidR="00000000" w:rsidDel="00000000" w:rsidP="00000000" w:rsidRDefault="00000000" w:rsidRPr="00000000" w14:paraId="0000070C">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9yz7q8" w:id="206"/>
            <w:bookmarkEnd w:id="206"/>
            <w:r w:rsidDel="00000000" w:rsidR="00000000" w:rsidRPr="00000000">
              <w:rPr>
                <w:rFonts w:ascii="Arial" w:cs="Arial" w:eastAsia="Arial" w:hAnsi="Arial"/>
                <w:b w:val="1"/>
                <w:smallCaps w:val="1"/>
                <w:color w:val="000000"/>
                <w:sz w:val="24"/>
                <w:szCs w:val="24"/>
                <w:rtl w:val="0"/>
              </w:rPr>
              <w:t xml:space="preserve">SI7: Window Cleaning (Internal)</w:t>
            </w:r>
          </w:p>
        </w:tc>
      </w:tr>
      <w:tr>
        <w:trPr>
          <w:cantSplit w:val="0"/>
          <w:trHeight w:val="140" w:hRule="atLeast"/>
          <w:tblHeader w:val="0"/>
        </w:trPr>
        <w:tc>
          <w:tcPr>
            <w:shd w:fill="auto" w:val="clear"/>
            <w:vAlign w:val="center"/>
          </w:tcPr>
          <w:p w:rsidR="00000000" w:rsidDel="00000000" w:rsidP="00000000" w:rsidRDefault="00000000" w:rsidRPr="00000000" w14:paraId="0000070D">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7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Protection Act 1990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7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Prevention and Control Regulations 2000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Regulations).</w:t>
            </w:r>
          </w:p>
        </w:tc>
      </w:tr>
      <w:tr>
        <w:trPr>
          <w:cantSplit w:val="0"/>
          <w:trHeight w:val="140" w:hRule="atLeast"/>
          <w:tblHeader w:val="0"/>
        </w:trPr>
        <w:tc>
          <w:tcPr>
            <w:shd w:fill="auto" w:val="clear"/>
            <w:vAlign w:val="center"/>
          </w:tcPr>
          <w:p w:rsidR="00000000" w:rsidDel="00000000" w:rsidP="00000000" w:rsidRDefault="00000000" w:rsidRPr="00000000" w14:paraId="0000071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 </w:t>
            </w:r>
          </w:p>
          <w:p w:rsidR="00000000" w:rsidDel="00000000" w:rsidP="00000000" w:rsidRDefault="00000000" w:rsidRPr="00000000" w14:paraId="000007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windows to be left free of any dirt, streaks, smears or runs, and window frames are to be clear of any dirty water marks resulting from the cleaning task.</w:t>
            </w:r>
          </w:p>
          <w:p w:rsidR="00000000" w:rsidDel="00000000" w:rsidP="00000000" w:rsidRDefault="00000000" w:rsidRPr="00000000" w14:paraId="000007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including:</w:t>
            </w:r>
          </w:p>
          <w:p w:rsidR="00000000" w:rsidDel="00000000" w:rsidP="00000000" w:rsidRDefault="00000000" w:rsidRPr="00000000" w14:paraId="000007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British Window Cleaning Academy.</w:t>
            </w:r>
          </w:p>
          <w:p w:rsidR="00000000" w:rsidDel="00000000" w:rsidP="00000000" w:rsidRDefault="00000000" w:rsidRPr="00000000" w14:paraId="000007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Supplier Staff are trained in the use of industrial cleaning equipment including high level clean and reach systems, steam cleaners and pressure washers.</w:t>
            </w:r>
          </w:p>
          <w:p w:rsidR="00000000" w:rsidDel="00000000" w:rsidP="00000000" w:rsidRDefault="00000000" w:rsidRPr="00000000" w14:paraId="000007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the Supplier shall ensure that all Supplier Staff are trained and qualified under the International Powered Access Federation (IPAF) and The Industrial Rope Access Trade Association (IRATA).</w:t>
            </w:r>
          </w:p>
          <w:p w:rsidR="00000000" w:rsidDel="00000000" w:rsidP="00000000" w:rsidRDefault="00000000" w:rsidRPr="00000000" w14:paraId="000007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procedures will be appropriate to the finish of the fixture or windowpane and will comply with manufacturer’s requirements, in line with Good Industry Practice.</w:t>
            </w:r>
          </w:p>
        </w:tc>
      </w:tr>
      <w:tr>
        <w:trPr>
          <w:cantSplit w:val="0"/>
          <w:trHeight w:val="140" w:hRule="atLeast"/>
          <w:tblHeader w:val="0"/>
        </w:trPr>
        <w:tc>
          <w:tcPr>
            <w:shd w:fill="bdd7ee" w:val="clear"/>
            <w:vAlign w:val="center"/>
          </w:tcPr>
          <w:p w:rsidR="00000000" w:rsidDel="00000000" w:rsidP="00000000" w:rsidRDefault="00000000" w:rsidRPr="00000000" w14:paraId="00000719">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I8</w:t>
            </w:r>
          </w:p>
        </w:tc>
        <w:tc>
          <w:tcPr>
            <w:shd w:fill="bdd7ee" w:val="clear"/>
            <w:vAlign w:val="center"/>
          </w:tcPr>
          <w:p w:rsidR="00000000" w:rsidDel="00000000" w:rsidP="00000000" w:rsidRDefault="00000000" w:rsidRPr="00000000" w14:paraId="0000071A">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p49hy1" w:id="207"/>
            <w:bookmarkEnd w:id="207"/>
            <w:r w:rsidDel="00000000" w:rsidR="00000000" w:rsidRPr="00000000">
              <w:rPr>
                <w:rFonts w:ascii="Arial" w:cs="Arial" w:eastAsia="Arial" w:hAnsi="Arial"/>
                <w:b w:val="1"/>
                <w:smallCaps w:val="1"/>
                <w:color w:val="000000"/>
                <w:sz w:val="24"/>
                <w:szCs w:val="24"/>
                <w:rtl w:val="0"/>
              </w:rPr>
              <w:t xml:space="preserve">SI8: Window Cleaning (External)</w:t>
            </w:r>
          </w:p>
        </w:tc>
      </w:tr>
      <w:tr>
        <w:trPr>
          <w:cantSplit w:val="0"/>
          <w:trHeight w:val="140" w:hRule="atLeast"/>
          <w:tblHeader w:val="0"/>
        </w:trPr>
        <w:tc>
          <w:tcPr>
            <w:shd w:fill="auto" w:val="clear"/>
            <w:vAlign w:val="center"/>
          </w:tcPr>
          <w:p w:rsidR="00000000" w:rsidDel="00000000" w:rsidP="00000000" w:rsidRDefault="00000000" w:rsidRPr="00000000" w14:paraId="0000071B">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1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71D">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Protection Act 1990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71E">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Prevention and Control Regulations 2000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Regulations). </w:t>
            </w:r>
          </w:p>
        </w:tc>
      </w:tr>
      <w:tr>
        <w:trPr>
          <w:cantSplit w:val="0"/>
          <w:trHeight w:val="140" w:hRule="atLeast"/>
          <w:tblHeader w:val="0"/>
        </w:trPr>
        <w:tc>
          <w:tcPr>
            <w:shd w:fill="auto" w:val="clear"/>
            <w:vAlign w:val="center"/>
          </w:tcPr>
          <w:p w:rsidR="00000000" w:rsidDel="00000000" w:rsidP="00000000" w:rsidRDefault="00000000" w:rsidRPr="00000000" w14:paraId="0000071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2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72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windows to be left free of any dirt, streaks, smears or runs, and window frames are to be clear of any dirty water marks resulting from the cleaning task.</w:t>
            </w:r>
          </w:p>
          <w:p w:rsidR="00000000" w:rsidDel="00000000" w:rsidP="00000000" w:rsidRDefault="00000000" w:rsidRPr="00000000" w14:paraId="0000072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including the following:</w:t>
            </w:r>
          </w:p>
          <w:p w:rsidR="00000000" w:rsidDel="00000000" w:rsidP="00000000" w:rsidRDefault="00000000" w:rsidRPr="00000000" w14:paraId="00000723">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British Window Cleaning Academy.</w:t>
            </w:r>
          </w:p>
          <w:p w:rsidR="00000000" w:rsidDel="00000000" w:rsidP="00000000" w:rsidRDefault="00000000" w:rsidRPr="00000000" w14:paraId="0000072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Staff should be trained in the use of industrial cleaning equipment such as, including high level clean and reach systems, steam cleaners and pressure washers.</w:t>
            </w:r>
          </w:p>
          <w:p w:rsidR="00000000" w:rsidDel="00000000" w:rsidP="00000000" w:rsidRDefault="00000000" w:rsidRPr="00000000" w14:paraId="0000072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Supplier Staff should be trained and qualified under the International Powered Access Federation (IPAF) and The Industrial Rope Access Trade Association (IRATA).</w:t>
            </w:r>
          </w:p>
          <w:p w:rsidR="00000000" w:rsidDel="00000000" w:rsidP="00000000" w:rsidRDefault="00000000" w:rsidRPr="00000000" w14:paraId="0000072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procedures will be appropriate to the finish of the fixture or windowpane and will comply with manufacturer’s requirements, in line with Good Industry Practice.</w:t>
            </w:r>
          </w:p>
        </w:tc>
      </w:tr>
      <w:tr>
        <w:trPr>
          <w:cantSplit w:val="0"/>
          <w:trHeight w:val="140" w:hRule="atLeast"/>
          <w:tblHeader w:val="0"/>
        </w:trPr>
        <w:tc>
          <w:tcPr>
            <w:shd w:fill="bdd7ee" w:val="clear"/>
            <w:vAlign w:val="center"/>
          </w:tcPr>
          <w:p w:rsidR="00000000" w:rsidDel="00000000" w:rsidP="00000000" w:rsidRDefault="00000000" w:rsidRPr="00000000" w14:paraId="00000727">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I9</w:t>
            </w:r>
          </w:p>
        </w:tc>
        <w:tc>
          <w:tcPr>
            <w:shd w:fill="bdd7ee" w:val="clear"/>
            <w:vAlign w:val="center"/>
          </w:tcPr>
          <w:p w:rsidR="00000000" w:rsidDel="00000000" w:rsidP="00000000" w:rsidRDefault="00000000" w:rsidRPr="00000000" w14:paraId="00000728">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393x0lu" w:id="208"/>
            <w:bookmarkEnd w:id="208"/>
            <w:r w:rsidDel="00000000" w:rsidR="00000000" w:rsidRPr="00000000">
              <w:rPr>
                <w:rFonts w:ascii="Arial" w:cs="Arial" w:eastAsia="Arial" w:hAnsi="Arial"/>
                <w:b w:val="1"/>
                <w:smallCaps w:val="1"/>
                <w:color w:val="000000"/>
                <w:sz w:val="24"/>
                <w:szCs w:val="24"/>
                <w:rtl w:val="0"/>
              </w:rPr>
              <w:t xml:space="preserve">SI9: Cleaning of communication and equipment rooms  </w:t>
            </w:r>
          </w:p>
        </w:tc>
      </w:tr>
      <w:tr>
        <w:trPr>
          <w:cantSplit w:val="0"/>
          <w:trHeight w:val="140" w:hRule="atLeast"/>
          <w:tblHeader w:val="0"/>
        </w:trPr>
        <w:tc>
          <w:tcPr>
            <w:tcBorders>
              <w:bottom w:color="000000" w:space="0" w:sz="4" w:val="single"/>
            </w:tcBorders>
            <w:shd w:fill="auto" w:val="clear"/>
            <w:vAlign w:val="center"/>
          </w:tcPr>
          <w:p w:rsidR="00000000" w:rsidDel="00000000" w:rsidP="00000000" w:rsidRDefault="00000000" w:rsidRPr="00000000" w14:paraId="00000729">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7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o97atn" w:id="209"/>
            <w:bookmarkEnd w:id="2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7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12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The scope shall include ‘Comms’ rooms, data centres and any other space related to or supporting IT equipment</w:t>
            </w:r>
            <w:r w:rsidDel="00000000" w:rsidR="00000000" w:rsidRPr="00000000">
              <w:rPr>
                <w:rtl w:val="0"/>
              </w:rPr>
            </w:r>
          </w:p>
        </w:tc>
      </w:tr>
      <w:tr>
        <w:trPr>
          <w:cantSplit w:val="0"/>
          <w:trHeight w:val="140" w:hRule="atLeast"/>
          <w:tblHeader w:val="0"/>
        </w:trPr>
        <w:tc>
          <w:tcPr>
            <w:shd w:fill="bdd7ee" w:val="clear"/>
            <w:vAlign w:val="center"/>
          </w:tcPr>
          <w:p w:rsidR="00000000" w:rsidDel="00000000" w:rsidP="00000000" w:rsidRDefault="00000000" w:rsidRPr="00000000" w14:paraId="0000072C">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I10</w:t>
            </w:r>
          </w:p>
        </w:tc>
        <w:tc>
          <w:tcPr>
            <w:shd w:fill="bdd7ee" w:val="clear"/>
            <w:vAlign w:val="center"/>
          </w:tcPr>
          <w:p w:rsidR="00000000" w:rsidDel="00000000" w:rsidP="00000000" w:rsidRDefault="00000000" w:rsidRPr="00000000" w14:paraId="0000072D">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488uthg" w:id="210"/>
            <w:bookmarkEnd w:id="210"/>
            <w:r w:rsidDel="00000000" w:rsidR="00000000" w:rsidRPr="00000000">
              <w:rPr>
                <w:rFonts w:ascii="Arial" w:cs="Arial" w:eastAsia="Arial" w:hAnsi="Arial"/>
                <w:b w:val="1"/>
                <w:smallCaps w:val="1"/>
                <w:color w:val="000000"/>
                <w:sz w:val="24"/>
                <w:szCs w:val="24"/>
                <w:rtl w:val="0"/>
              </w:rPr>
              <w:t xml:space="preserve">SI10: Reactive Cleaning (Outside Cleaning Operational Hours)</w:t>
            </w:r>
          </w:p>
        </w:tc>
      </w:tr>
      <w:tr>
        <w:trPr>
          <w:cantSplit w:val="0"/>
          <w:trHeight w:val="140" w:hRule="atLeast"/>
          <w:tblHeader w:val="0"/>
        </w:trPr>
        <w:tc>
          <w:tcPr>
            <w:shd w:fill="auto" w:val="clear"/>
            <w:vAlign w:val="center"/>
          </w:tcPr>
          <w:p w:rsidR="00000000" w:rsidDel="00000000" w:rsidP="00000000" w:rsidRDefault="00000000" w:rsidRPr="00000000" w14:paraId="0000072E">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Reactive Cleaning Service (outside of cleaning operational hours) shall be provided in order to maintain the full and safe use of the Buyer Premises.  </w:t>
            </w:r>
          </w:p>
          <w:p w:rsidR="00000000" w:rsidDel="00000000" w:rsidP="00000000" w:rsidRDefault="00000000" w:rsidRPr="00000000" w14:paraId="000007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standards for cleaning shall apply.</w:t>
            </w:r>
          </w:p>
        </w:tc>
      </w:tr>
      <w:tr>
        <w:trPr>
          <w:cantSplit w:val="0"/>
          <w:trHeight w:val="140" w:hRule="atLeast"/>
          <w:tblHeader w:val="0"/>
        </w:trPr>
        <w:tc>
          <w:tcPr>
            <w:shd w:fill="bdd7ee" w:val="clear"/>
            <w:vAlign w:val="center"/>
          </w:tcPr>
          <w:p w:rsidR="00000000" w:rsidDel="00000000" w:rsidP="00000000" w:rsidRDefault="00000000" w:rsidRPr="00000000" w14:paraId="00000731">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I11</w:t>
            </w:r>
          </w:p>
        </w:tc>
        <w:tc>
          <w:tcPr>
            <w:shd w:fill="bdd7ee" w:val="clear"/>
            <w:vAlign w:val="center"/>
          </w:tcPr>
          <w:p w:rsidR="00000000" w:rsidDel="00000000" w:rsidP="00000000" w:rsidRDefault="00000000" w:rsidRPr="00000000" w14:paraId="00000732">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2ne53p9" w:id="211"/>
            <w:bookmarkEnd w:id="211"/>
            <w:r w:rsidDel="00000000" w:rsidR="00000000" w:rsidRPr="00000000">
              <w:rPr>
                <w:rFonts w:ascii="Arial" w:cs="Arial" w:eastAsia="Arial" w:hAnsi="Arial"/>
                <w:b w:val="1"/>
                <w:smallCaps w:val="1"/>
                <w:color w:val="000000"/>
                <w:sz w:val="24"/>
                <w:szCs w:val="24"/>
                <w:rtl w:val="0"/>
              </w:rPr>
              <w:t xml:space="preserve">SI11: Housekeeping Services</w:t>
            </w:r>
          </w:p>
        </w:tc>
      </w:tr>
      <w:tr>
        <w:trPr>
          <w:cantSplit w:val="0"/>
          <w:trHeight w:val="140" w:hRule="atLeast"/>
          <w:tblHeader w:val="0"/>
        </w:trPr>
        <w:tc>
          <w:tcPr>
            <w:shd w:fill="auto" w:val="clear"/>
            <w:vAlign w:val="center"/>
          </w:tcPr>
          <w:p w:rsidR="00000000" w:rsidDel="00000000" w:rsidP="00000000" w:rsidRDefault="00000000" w:rsidRPr="00000000" w14:paraId="00000733">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specific Service Standard for this Service. Guidance should be sought from the various trade and governing bodies for the sector including the following:</w:t>
            </w:r>
          </w:p>
          <w:p w:rsidR="00000000" w:rsidDel="00000000" w:rsidP="00000000" w:rsidRDefault="00000000" w:rsidRPr="00000000" w14:paraId="000007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Guild of Cleaners &amp; Launderers;</w:t>
            </w:r>
          </w:p>
          <w:p w:rsidR="00000000" w:rsidDel="00000000" w:rsidP="00000000" w:rsidRDefault="00000000" w:rsidRPr="00000000" w14:paraId="000007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Association of the Launderette Industry (NALI); and</w:t>
            </w:r>
          </w:p>
          <w:p w:rsidR="00000000" w:rsidDel="00000000" w:rsidP="00000000" w:rsidRDefault="00000000" w:rsidRPr="00000000" w14:paraId="000007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Textile Services Association (TSA).</w:t>
            </w:r>
          </w:p>
          <w:p w:rsidR="00000000" w:rsidDel="00000000" w:rsidP="00000000" w:rsidRDefault="00000000" w:rsidRPr="00000000" w14:paraId="000007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linen used or required to carry out the Service shall, as a minimum, comply with the mandatory level of the Government Buying Standard for textiles.</w:t>
            </w:r>
            <w:r w:rsidDel="00000000" w:rsidR="00000000" w:rsidRPr="00000000">
              <w:rPr>
                <w:rtl w:val="0"/>
              </w:rPr>
            </w:r>
          </w:p>
          <w:p w:rsidR="00000000" w:rsidDel="00000000" w:rsidP="00000000" w:rsidRDefault="00000000" w:rsidRPr="00000000" w14:paraId="000007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shall ensure that the Dry Cleaning Service shall be delivered in line with the following:</w:t>
            </w:r>
          </w:p>
          <w:p w:rsidR="00000000" w:rsidDel="00000000" w:rsidP="00000000" w:rsidRDefault="00000000" w:rsidRPr="00000000" w14:paraId="000007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Solvent Emissions (England and Wales) Regulations 2004 (European Directive 1999/13/EC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Regulations)); </w:t>
            </w:r>
          </w:p>
          <w:p w:rsidR="00000000" w:rsidDel="00000000" w:rsidP="00000000" w:rsidRDefault="00000000" w:rsidRPr="00000000" w14:paraId="000007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Protection Act 1990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7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Prevention and Control Regulations 2000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Regulations).</w:t>
            </w:r>
          </w:p>
        </w:tc>
      </w:tr>
      <w:tr>
        <w:trPr>
          <w:cantSplit w:val="0"/>
          <w:trHeight w:val="140" w:hRule="atLeast"/>
          <w:tblHeader w:val="0"/>
        </w:trPr>
        <w:tc>
          <w:tcPr>
            <w:shd w:fill="bdd7ee" w:val="clear"/>
            <w:vAlign w:val="center"/>
          </w:tcPr>
          <w:p w:rsidR="00000000" w:rsidDel="00000000" w:rsidP="00000000" w:rsidRDefault="00000000" w:rsidRPr="00000000" w14:paraId="0000073D">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I12</w:t>
            </w:r>
          </w:p>
        </w:tc>
        <w:tc>
          <w:tcPr>
            <w:shd w:fill="bdd7ee" w:val="clear"/>
            <w:vAlign w:val="center"/>
          </w:tcPr>
          <w:p w:rsidR="00000000" w:rsidDel="00000000" w:rsidP="00000000" w:rsidRDefault="00000000" w:rsidRPr="00000000" w14:paraId="0000073E">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12jfdx2" w:id="212"/>
            <w:bookmarkEnd w:id="212"/>
            <w:r w:rsidDel="00000000" w:rsidR="00000000" w:rsidRPr="00000000">
              <w:rPr>
                <w:rFonts w:ascii="Arial" w:cs="Arial" w:eastAsia="Arial" w:hAnsi="Arial"/>
                <w:b w:val="1"/>
                <w:smallCaps w:val="1"/>
                <w:color w:val="000000"/>
                <w:sz w:val="24"/>
                <w:szCs w:val="24"/>
                <w:rtl w:val="0"/>
              </w:rPr>
              <w:t xml:space="preserve">S1I2: IT Equipment Cleaning </w:t>
            </w:r>
          </w:p>
        </w:tc>
      </w:tr>
      <w:tr>
        <w:trPr>
          <w:cantSplit w:val="0"/>
          <w:trHeight w:val="140" w:hRule="atLeast"/>
          <w:tblHeader w:val="0"/>
        </w:trPr>
        <w:tc>
          <w:tcPr>
            <w:shd w:fill="auto" w:val="clear"/>
            <w:vAlign w:val="center"/>
          </w:tcPr>
          <w:p w:rsidR="00000000" w:rsidDel="00000000" w:rsidP="00000000" w:rsidRDefault="00000000" w:rsidRPr="00000000" w14:paraId="0000073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specific Service Standard for this Service. However, guidance should be sought from the various trade and governing bodies for the sector including:</w:t>
            </w:r>
          </w:p>
          <w:p w:rsidR="00000000" w:rsidDel="00000000" w:rsidP="00000000" w:rsidRDefault="00000000" w:rsidRPr="00000000" w14:paraId="000007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Cleaning and Support Services Association (CSSA).</w:t>
            </w:r>
          </w:p>
          <w:p w:rsidR="00000000" w:rsidDel="00000000" w:rsidP="00000000" w:rsidRDefault="00000000" w:rsidRPr="00000000" w14:paraId="000007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none of the cleaning operations shall have any detrimental effect on the performance of the Buyer’s IT systems or damage any of the equipment to be cleaned. </w:t>
            </w:r>
          </w:p>
        </w:tc>
      </w:tr>
      <w:tr>
        <w:trPr>
          <w:cantSplit w:val="0"/>
          <w:trHeight w:val="140" w:hRule="atLeast"/>
          <w:tblHeader w:val="0"/>
        </w:trPr>
        <w:tc>
          <w:tcPr>
            <w:shd w:fill="bdd7ee" w:val="clear"/>
            <w:vAlign w:val="center"/>
          </w:tcPr>
          <w:p w:rsidR="00000000" w:rsidDel="00000000" w:rsidP="00000000" w:rsidRDefault="00000000" w:rsidRPr="00000000" w14:paraId="00000743">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I13</w:t>
            </w:r>
          </w:p>
        </w:tc>
        <w:tc>
          <w:tcPr>
            <w:shd w:fill="bdd7ee" w:val="clear"/>
            <w:vAlign w:val="center"/>
          </w:tcPr>
          <w:p w:rsidR="00000000" w:rsidDel="00000000" w:rsidP="00000000" w:rsidRDefault="00000000" w:rsidRPr="00000000" w14:paraId="00000744">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3mj2wkv" w:id="213"/>
            <w:bookmarkEnd w:id="213"/>
            <w:r w:rsidDel="00000000" w:rsidR="00000000" w:rsidRPr="00000000">
              <w:rPr>
                <w:rFonts w:ascii="Arial" w:cs="Arial" w:eastAsia="Arial" w:hAnsi="Arial"/>
                <w:b w:val="1"/>
                <w:smallCaps w:val="1"/>
                <w:color w:val="000000"/>
                <w:sz w:val="24"/>
                <w:szCs w:val="24"/>
                <w:rtl w:val="0"/>
              </w:rPr>
              <w:t xml:space="preserve">SI13: Specialist Cleaning</w:t>
            </w:r>
          </w:p>
        </w:tc>
      </w:tr>
      <w:tr>
        <w:trPr>
          <w:cantSplit w:val="0"/>
          <w:trHeight w:val="140" w:hRule="atLeast"/>
          <w:tblHeader w:val="0"/>
        </w:trPr>
        <w:tc>
          <w:tcPr>
            <w:shd w:fill="auto" w:val="clear"/>
            <w:vAlign w:val="center"/>
          </w:tcPr>
          <w:p w:rsidR="00000000" w:rsidDel="00000000" w:rsidP="00000000" w:rsidRDefault="00000000" w:rsidRPr="00000000" w14:paraId="00000745">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7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including the following:</w:t>
            </w:r>
          </w:p>
          <w:p w:rsidR="00000000" w:rsidDel="00000000" w:rsidP="00000000" w:rsidRDefault="00000000" w:rsidRPr="00000000" w14:paraId="0000074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British Antique Furniture Restorers’ Association. </w:t>
            </w:r>
          </w:p>
          <w:p w:rsidR="00000000" w:rsidDel="00000000" w:rsidP="00000000" w:rsidRDefault="00000000" w:rsidRPr="00000000" w14:paraId="000007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no circumstances is the Supplier to authorise the cleaning of antique furniture, display items, mirrors or artefacts, unless the method of cleaning method has been agreed in writing and underwritten by the Buyer.</w:t>
            </w:r>
          </w:p>
        </w:tc>
      </w:tr>
      <w:tr>
        <w:trPr>
          <w:cantSplit w:val="0"/>
          <w:trHeight w:val="140" w:hRule="atLeast"/>
          <w:tblHeader w:val="0"/>
        </w:trPr>
        <w:tc>
          <w:tcPr>
            <w:shd w:fill="bdd7ee" w:val="clear"/>
            <w:vAlign w:val="center"/>
          </w:tcPr>
          <w:p w:rsidR="00000000" w:rsidDel="00000000" w:rsidP="00000000" w:rsidRDefault="00000000" w:rsidRPr="00000000" w14:paraId="0000074A">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I14</w:t>
            </w:r>
          </w:p>
        </w:tc>
        <w:tc>
          <w:tcPr>
            <w:shd w:fill="bdd7ee" w:val="clear"/>
            <w:vAlign w:val="center"/>
          </w:tcPr>
          <w:p w:rsidR="00000000" w:rsidDel="00000000" w:rsidP="00000000" w:rsidRDefault="00000000" w:rsidRPr="00000000" w14:paraId="0000074B">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21od6so" w:id="214"/>
            <w:bookmarkEnd w:id="214"/>
            <w:r w:rsidDel="00000000" w:rsidR="00000000" w:rsidRPr="00000000">
              <w:rPr>
                <w:rFonts w:ascii="Arial" w:cs="Arial" w:eastAsia="Arial" w:hAnsi="Arial"/>
                <w:b w:val="1"/>
                <w:smallCaps w:val="1"/>
                <w:color w:val="000000"/>
                <w:sz w:val="24"/>
                <w:szCs w:val="24"/>
                <w:rtl w:val="0"/>
              </w:rPr>
              <w:t xml:space="preserve">S114: Cleaning of Curtains and Window Blinds </w:t>
            </w:r>
          </w:p>
        </w:tc>
      </w:tr>
      <w:tr>
        <w:trPr>
          <w:cantSplit w:val="0"/>
          <w:trHeight w:val="140" w:hRule="atLeast"/>
          <w:tblHeader w:val="0"/>
        </w:trPr>
        <w:tc>
          <w:tcPr>
            <w:shd w:fill="auto" w:val="clear"/>
            <w:vAlign w:val="center"/>
          </w:tcPr>
          <w:p w:rsidR="00000000" w:rsidDel="00000000" w:rsidP="00000000" w:rsidRDefault="00000000" w:rsidRPr="00000000" w14:paraId="0000074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manufacturers guidelines should be followed to preserve the appearance and performance of the item(s) concerned.</w:t>
            </w:r>
          </w:p>
          <w:p w:rsidR="00000000" w:rsidDel="00000000" w:rsidP="00000000" w:rsidRDefault="00000000" w:rsidRPr="00000000" w14:paraId="000007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of cleaning shall be agreed with the Buyer.</w:t>
            </w:r>
          </w:p>
        </w:tc>
      </w:tr>
      <w:tr>
        <w:trPr>
          <w:cantSplit w:val="0"/>
          <w:trHeight w:val="140" w:hRule="atLeast"/>
          <w:tblHeader w:val="0"/>
        </w:trPr>
        <w:tc>
          <w:tcPr>
            <w:shd w:fill="bdd7ee" w:val="clear"/>
            <w:vAlign w:val="center"/>
          </w:tcPr>
          <w:p w:rsidR="00000000" w:rsidDel="00000000" w:rsidP="00000000" w:rsidRDefault="00000000" w:rsidRPr="00000000" w14:paraId="0000074F">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Mobile I15</w:t>
            </w:r>
          </w:p>
        </w:tc>
        <w:tc>
          <w:tcPr>
            <w:shd w:fill="bdd7ee" w:val="clear"/>
            <w:vAlign w:val="center"/>
          </w:tcPr>
          <w:p w:rsidR="00000000" w:rsidDel="00000000" w:rsidP="00000000" w:rsidRDefault="00000000" w:rsidRPr="00000000" w14:paraId="00000750">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color w:val="000000"/>
                <w:sz w:val="24"/>
                <w:szCs w:val="24"/>
              </w:rPr>
            </w:pPr>
            <w:bookmarkStart w:colFirst="0" w:colLast="0" w:name="_heading=h.gtnh0h" w:id="215"/>
            <w:bookmarkEnd w:id="215"/>
            <w:r w:rsidDel="00000000" w:rsidR="00000000" w:rsidRPr="00000000">
              <w:rPr>
                <w:rFonts w:ascii="Arial" w:cs="Arial" w:eastAsia="Arial" w:hAnsi="Arial"/>
                <w:b w:val="1"/>
                <w:smallCaps w:val="1"/>
                <w:color w:val="000000"/>
                <w:sz w:val="24"/>
                <w:szCs w:val="24"/>
                <w:rtl w:val="0"/>
              </w:rPr>
              <w:t xml:space="preserve">S115: Medical and Clinical Cleaning</w:t>
            </w:r>
          </w:p>
        </w:tc>
      </w:tr>
      <w:tr>
        <w:trPr>
          <w:cantSplit w:val="0"/>
          <w:trHeight w:val="140" w:hRule="atLeast"/>
          <w:tblHeader w:val="0"/>
        </w:trPr>
        <w:tc>
          <w:tcPr>
            <w:shd w:fill="auto" w:val="clear"/>
            <w:vAlign w:val="center"/>
          </w:tcPr>
          <w:p w:rsidR="00000000" w:rsidDel="00000000" w:rsidP="00000000" w:rsidRDefault="00000000" w:rsidRPr="00000000" w14:paraId="0000075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7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 5274 – The Specification for the Planning, Application &amp; Measurement of Cleanliness Services in Hospitals. </w:t>
            </w:r>
          </w:p>
          <w:p w:rsidR="00000000" w:rsidDel="00000000" w:rsidP="00000000" w:rsidRDefault="00000000" w:rsidRPr="00000000" w14:paraId="000007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Specification for Cleanliness in NHS / The Revised Healthcare Cleaning Manual.</w:t>
            </w:r>
          </w:p>
        </w:tc>
      </w:tr>
      <w:tr>
        <w:trPr>
          <w:cantSplit w:val="0"/>
          <w:trHeight w:val="140" w:hRule="atLeast"/>
          <w:tblHeader w:val="0"/>
        </w:trPr>
        <w:tc>
          <w:tcPr>
            <w:shd w:fill="bdd7ee" w:val="clear"/>
            <w:vAlign w:val="center"/>
          </w:tcPr>
          <w:p w:rsidR="00000000" w:rsidDel="00000000" w:rsidP="00000000" w:rsidRDefault="00000000" w:rsidRPr="00000000" w14:paraId="00000755">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I16</w:t>
            </w:r>
          </w:p>
        </w:tc>
        <w:tc>
          <w:tcPr>
            <w:shd w:fill="bdd7ee" w:val="clear"/>
            <w:vAlign w:val="center"/>
          </w:tcPr>
          <w:p w:rsidR="00000000" w:rsidDel="00000000" w:rsidP="00000000" w:rsidRDefault="00000000" w:rsidRPr="00000000" w14:paraId="00000756">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30tazoa" w:id="216"/>
            <w:bookmarkEnd w:id="216"/>
            <w:r w:rsidDel="00000000" w:rsidR="00000000" w:rsidRPr="00000000">
              <w:rPr>
                <w:rFonts w:ascii="Arial" w:cs="Arial" w:eastAsia="Arial" w:hAnsi="Arial"/>
                <w:b w:val="1"/>
                <w:smallCaps w:val="1"/>
                <w:color w:val="000000"/>
                <w:sz w:val="24"/>
                <w:szCs w:val="24"/>
                <w:rtl w:val="0"/>
              </w:rPr>
              <w:t xml:space="preserve">S116: Pest Control Services</w:t>
            </w:r>
          </w:p>
        </w:tc>
      </w:tr>
      <w:tr>
        <w:trPr>
          <w:cantSplit w:val="0"/>
          <w:trHeight w:val="140" w:hRule="atLeast"/>
          <w:tblHeader w:val="0"/>
        </w:trPr>
        <w:tc>
          <w:tcPr>
            <w:shd w:fill="auto" w:val="clear"/>
            <w:vAlign w:val="center"/>
          </w:tcPr>
          <w:p w:rsidR="00000000" w:rsidDel="00000000" w:rsidP="00000000" w:rsidRDefault="00000000" w:rsidRPr="00000000" w14:paraId="00000757">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759">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Prevention of Damage by Pests Act 1949;</w:t>
            </w:r>
          </w:p>
          <w:p w:rsidR="00000000" w:rsidDel="00000000" w:rsidP="00000000" w:rsidRDefault="00000000" w:rsidRPr="00000000" w14:paraId="0000075A">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Control of Pesticides Regulations (COPR) 1986 (SI 1986/1510); and</w:t>
            </w:r>
          </w:p>
          <w:p w:rsidR="00000000" w:rsidDel="00000000" w:rsidP="00000000" w:rsidRDefault="00000000" w:rsidRPr="00000000" w14:paraId="0000075B">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of Animals (as amended).</w:t>
            </w:r>
          </w:p>
        </w:tc>
      </w:tr>
      <w:tr>
        <w:trPr>
          <w:cantSplit w:val="0"/>
          <w:trHeight w:val="140" w:hRule="atLeast"/>
          <w:tblHeader w:val="0"/>
        </w:trPr>
        <w:tc>
          <w:tcPr>
            <w:shd w:fill="auto" w:val="clear"/>
            <w:vAlign w:val="center"/>
          </w:tcPr>
          <w:p w:rsidR="00000000" w:rsidDel="00000000" w:rsidP="00000000" w:rsidRDefault="00000000" w:rsidRPr="00000000" w14:paraId="0000075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specific Service Standard for this Service. Guidance should be sought from the various trade and governing bodies for the sector including the following:</w:t>
            </w:r>
          </w:p>
          <w:p w:rsidR="00000000" w:rsidDel="00000000" w:rsidP="00000000" w:rsidRDefault="00000000" w:rsidRPr="00000000" w14:paraId="000007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British Pest Control Association (BPCA); and</w:t>
            </w:r>
          </w:p>
          <w:p w:rsidR="00000000" w:rsidDel="00000000" w:rsidP="00000000" w:rsidRDefault="00000000" w:rsidRPr="00000000" w14:paraId="0000075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Royal Society for Public Health (RSPH).</w:t>
            </w:r>
          </w:p>
          <w:p w:rsidR="00000000" w:rsidDel="00000000" w:rsidP="00000000" w:rsidRDefault="00000000" w:rsidRPr="00000000" w14:paraId="000007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risk assessment shall be carried out to determine what pest control methods are to be used.</w:t>
            </w:r>
          </w:p>
          <w:p w:rsidR="00000000" w:rsidDel="00000000" w:rsidP="00000000" w:rsidRDefault="00000000" w:rsidRPr="00000000" w14:paraId="000007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Control of Substances Hazardous to Health (CoSHH) register shall be prepared and maintained for all substances used within the pest control function. </w:t>
            </w:r>
          </w:p>
        </w:tc>
      </w:tr>
      <w:tr>
        <w:trPr>
          <w:cantSplit w:val="0"/>
          <w:trHeight w:val="140" w:hRule="atLeast"/>
          <w:tblHeader w:val="0"/>
        </w:trPr>
        <w:tc>
          <w:tcPr>
            <w:shd w:fill="bdd7ee" w:val="clear"/>
            <w:vAlign w:val="center"/>
          </w:tcPr>
          <w:p w:rsidR="00000000" w:rsidDel="00000000" w:rsidP="00000000" w:rsidRDefault="00000000" w:rsidRPr="00000000" w14:paraId="00000762">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I17</w:t>
            </w:r>
          </w:p>
        </w:tc>
        <w:tc>
          <w:tcPr>
            <w:shd w:fill="bdd7ee" w:val="clear"/>
            <w:vAlign w:val="center"/>
          </w:tcPr>
          <w:p w:rsidR="00000000" w:rsidDel="00000000" w:rsidP="00000000" w:rsidRDefault="00000000" w:rsidRPr="00000000" w14:paraId="00000763">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color w:val="000000"/>
                <w:sz w:val="24"/>
                <w:szCs w:val="24"/>
              </w:rPr>
            </w:pPr>
            <w:bookmarkStart w:colFirst="0" w:colLast="0" w:name="_heading=h.1fyl9w3" w:id="217"/>
            <w:bookmarkEnd w:id="217"/>
            <w:r w:rsidDel="00000000" w:rsidR="00000000" w:rsidRPr="00000000">
              <w:rPr>
                <w:rFonts w:ascii="Arial" w:cs="Arial" w:eastAsia="Arial" w:hAnsi="Arial"/>
                <w:b w:val="1"/>
                <w:smallCaps w:val="1"/>
                <w:color w:val="000000"/>
                <w:sz w:val="24"/>
                <w:szCs w:val="24"/>
                <w:rtl w:val="0"/>
              </w:rPr>
              <w:t xml:space="preserve">S117: Linen and Laundry Services</w:t>
            </w:r>
          </w:p>
        </w:tc>
      </w:tr>
      <w:tr>
        <w:trPr>
          <w:cantSplit w:val="0"/>
          <w:trHeight w:val="140" w:hRule="atLeast"/>
          <w:tblHeader w:val="0"/>
        </w:trPr>
        <w:tc>
          <w:tcPr>
            <w:shd w:fill="auto" w:val="clear"/>
            <w:vAlign w:val="center"/>
          </w:tcPr>
          <w:p w:rsidR="00000000" w:rsidDel="00000000" w:rsidP="00000000" w:rsidRDefault="00000000" w:rsidRPr="00000000" w14:paraId="0000076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65">
            <w:pPr>
              <w:pBdr>
                <w:top w:space="0" w:sz="0" w:val="nil"/>
                <w:left w:space="0" w:sz="0" w:val="nil"/>
                <w:bottom w:space="0" w:sz="0" w:val="nil"/>
                <w:right w:space="0" w:sz="0" w:val="nil"/>
                <w:between w:space="0" w:sz="0" w:val="nil"/>
              </w:pBdr>
              <w:tabs>
                <w:tab w:val="left" w:pos="709"/>
              </w:tabs>
              <w:spacing w:after="120" w:before="12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7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specific Service Standard for this Service. Guidance should be sought from the various trade and governing bodies for the sector including the following:</w:t>
            </w:r>
          </w:p>
          <w:p w:rsidR="00000000" w:rsidDel="00000000" w:rsidP="00000000" w:rsidRDefault="00000000" w:rsidRPr="00000000" w14:paraId="00000767">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Guild of Cleaners &amp; Launderers;</w:t>
            </w:r>
          </w:p>
          <w:p w:rsidR="00000000" w:rsidDel="00000000" w:rsidP="00000000" w:rsidRDefault="00000000" w:rsidRPr="00000000" w14:paraId="0000076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Association of the Launderette Industry (NALI); and</w:t>
            </w:r>
          </w:p>
          <w:p w:rsidR="00000000" w:rsidDel="00000000" w:rsidP="00000000" w:rsidRDefault="00000000" w:rsidRPr="00000000" w14:paraId="0000076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Textile Services Association (TSA).</w:t>
            </w:r>
          </w:p>
          <w:p w:rsidR="00000000" w:rsidDel="00000000" w:rsidP="00000000" w:rsidRDefault="00000000" w:rsidRPr="00000000" w14:paraId="000007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linen used or required to carry out the Service shall, as a minimum, comply with the mandatory level of the Government Buying Standard for textiles</w:t>
            </w:r>
            <w:r w:rsidDel="00000000" w:rsidR="00000000" w:rsidRPr="00000000">
              <w:rPr>
                <w:rtl w:val="0"/>
              </w:rPr>
            </w:r>
          </w:p>
          <w:p w:rsidR="00000000" w:rsidDel="00000000" w:rsidP="00000000" w:rsidRDefault="00000000" w:rsidRPr="00000000" w14:paraId="000007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shall ensure that the Dry Cleaning Service shall be delivered in line with the following:</w:t>
            </w:r>
          </w:p>
          <w:p w:rsidR="00000000" w:rsidDel="00000000" w:rsidP="00000000" w:rsidRDefault="00000000" w:rsidRPr="00000000" w14:paraId="0000076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Solvent Emissions (England and Wales) Regulations 2004 (European Directive 1999/13/EC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Regulations)); </w:t>
            </w:r>
          </w:p>
          <w:p w:rsidR="00000000" w:rsidDel="00000000" w:rsidP="00000000" w:rsidRDefault="00000000" w:rsidRPr="00000000" w14:paraId="0000076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Protection Act 1990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76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Prevention and Control Regulations 2000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Regulations).</w:t>
            </w:r>
          </w:p>
        </w:tc>
      </w:tr>
      <w:tr>
        <w:trPr>
          <w:cantSplit w:val="0"/>
          <w:trHeight w:val="140" w:hRule="atLeast"/>
          <w:tblHeader w:val="0"/>
        </w:trPr>
        <w:tc>
          <w:tcPr>
            <w:shd w:fill="bdd7ee" w:val="clear"/>
            <w:vAlign w:val="center"/>
          </w:tcPr>
          <w:p w:rsidR="00000000" w:rsidDel="00000000" w:rsidP="00000000" w:rsidRDefault="00000000" w:rsidRPr="00000000" w14:paraId="0000076F">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I18</w:t>
            </w:r>
          </w:p>
        </w:tc>
        <w:tc>
          <w:tcPr>
            <w:shd w:fill="bdd7ee" w:val="clear"/>
            <w:vAlign w:val="center"/>
          </w:tcPr>
          <w:p w:rsidR="00000000" w:rsidDel="00000000" w:rsidP="00000000" w:rsidRDefault="00000000" w:rsidRPr="00000000" w14:paraId="00000770">
            <w:pPr>
              <w:pBdr>
                <w:top w:space="0" w:sz="0" w:val="nil"/>
                <w:left w:space="0" w:sz="0" w:val="nil"/>
                <w:bottom w:space="0" w:sz="0" w:val="nil"/>
                <w:right w:space="0" w:sz="0" w:val="nil"/>
                <w:between w:space="0" w:sz="0" w:val="nil"/>
              </w:pBdr>
              <w:tabs>
                <w:tab w:val="left" w:pos="142"/>
              </w:tabs>
              <w:spacing w:before="12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S118: Hotel Services </w:t>
            </w:r>
          </w:p>
        </w:tc>
      </w:tr>
      <w:tr>
        <w:trPr>
          <w:cantSplit w:val="0"/>
          <w:trHeight w:val="688" w:hRule="atLeast"/>
          <w:tblHeader w:val="0"/>
        </w:trPr>
        <w:tc>
          <w:tcPr>
            <w:shd w:fill="auto" w:val="clear"/>
            <w:vAlign w:val="center"/>
          </w:tcPr>
          <w:p w:rsidR="00000000" w:rsidDel="00000000" w:rsidP="00000000" w:rsidRDefault="00000000" w:rsidRPr="00000000" w14:paraId="00000771">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7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cleaning shall apply.</w:t>
            </w:r>
          </w:p>
          <w:p w:rsidR="00000000" w:rsidDel="00000000" w:rsidP="00000000" w:rsidRDefault="00000000" w:rsidRPr="00000000" w14:paraId="000007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specific Service Standard for this Service. Guidance should be sought from the various trade and governing bodies for the sector as / where appropriate. </w:t>
            </w:r>
          </w:p>
        </w:tc>
      </w:tr>
      <w:tr>
        <w:trPr>
          <w:cantSplit w:val="0"/>
          <w:tblHeader w:val="0"/>
        </w:trPr>
        <w:tc>
          <w:tcPr>
            <w:gridSpan w:val="2"/>
            <w:shd w:fill="002060" w:val="clear"/>
            <w:vAlign w:val="center"/>
          </w:tcPr>
          <w:p w:rsidR="00000000" w:rsidDel="00000000" w:rsidP="00000000" w:rsidRDefault="00000000" w:rsidRPr="00000000" w14:paraId="00000774">
            <w:pPr>
              <w:pStyle w:val="Heading1"/>
              <w:keepNext w:val="1"/>
              <w:tabs>
                <w:tab w:val="left" w:pos="851"/>
              </w:tabs>
              <w:spacing w:after="60" w:before="60" w:lineRule="auto"/>
              <w:rPr>
                <w:color w:val="ffffff"/>
                <w:sz w:val="24"/>
                <w:szCs w:val="24"/>
              </w:rPr>
            </w:pPr>
            <w:bookmarkStart w:colFirst="0" w:colLast="0" w:name="_heading=h.3zy8sjw" w:id="218"/>
            <w:bookmarkEnd w:id="218"/>
            <w:r w:rsidDel="00000000" w:rsidR="00000000" w:rsidRPr="00000000">
              <w:rPr>
                <w:color w:val="ffffff"/>
                <w:sz w:val="24"/>
                <w:szCs w:val="24"/>
                <w:rtl w:val="0"/>
              </w:rPr>
              <w:t xml:space="preserve">WORKPACKAGE J: WORKPLACE FM SERVICES</w:t>
            </w:r>
          </w:p>
        </w:tc>
      </w:tr>
      <w:tr>
        <w:trPr>
          <w:cantSplit w:val="0"/>
          <w:tblHeader w:val="0"/>
        </w:trPr>
        <w:tc>
          <w:tcPr>
            <w:shd w:fill="bdd7ee" w:val="clear"/>
            <w:vAlign w:val="center"/>
          </w:tcPr>
          <w:p w:rsidR="00000000" w:rsidDel="00000000" w:rsidP="00000000" w:rsidRDefault="00000000" w:rsidRPr="00000000" w14:paraId="0000077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w:t>
            </w:r>
          </w:p>
        </w:tc>
        <w:tc>
          <w:tcPr>
            <w:shd w:fill="bdd7ee" w:val="clear"/>
            <w:vAlign w:val="center"/>
          </w:tcPr>
          <w:p w:rsidR="00000000" w:rsidDel="00000000" w:rsidP="00000000" w:rsidRDefault="00000000" w:rsidRPr="00000000" w14:paraId="0000077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f3j2rp" w:id="219"/>
            <w:bookmarkEnd w:id="219"/>
            <w:r w:rsidDel="00000000" w:rsidR="00000000" w:rsidRPr="00000000">
              <w:rPr>
                <w:rFonts w:ascii="Arial" w:cs="Arial" w:eastAsia="Arial" w:hAnsi="Arial"/>
                <w:b w:val="1"/>
                <w:smallCaps w:val="1"/>
                <w:color w:val="000000"/>
                <w:sz w:val="24"/>
                <w:szCs w:val="24"/>
                <w:rtl w:val="0"/>
              </w:rPr>
              <w:t xml:space="preserve">SJ1: Mail Services</w:t>
            </w:r>
          </w:p>
        </w:tc>
      </w:tr>
      <w:tr>
        <w:trPr>
          <w:cantSplit w:val="0"/>
          <w:tblHeader w:val="0"/>
        </w:trPr>
        <w:tc>
          <w:tcPr>
            <w:shd w:fill="auto" w:val="clear"/>
            <w:vAlign w:val="center"/>
          </w:tcPr>
          <w:p w:rsidR="00000000" w:rsidDel="00000000" w:rsidP="00000000" w:rsidRDefault="00000000" w:rsidRPr="00000000" w14:paraId="0000077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79">
            <w:pPr>
              <w:numPr>
                <w:ilvl w:val="0"/>
                <w:numId w:val="131"/>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Internal Messenger Service.</w:t>
            </w:r>
          </w:p>
        </w:tc>
      </w:tr>
      <w:tr>
        <w:trPr>
          <w:cantSplit w:val="0"/>
          <w:tblHeader w:val="0"/>
        </w:trPr>
        <w:tc>
          <w:tcPr>
            <w:shd w:fill="bdd7ee" w:val="clear"/>
            <w:vAlign w:val="center"/>
          </w:tcPr>
          <w:p w:rsidR="00000000" w:rsidDel="00000000" w:rsidP="00000000" w:rsidRDefault="00000000" w:rsidRPr="00000000" w14:paraId="0000077A">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J2</w:t>
            </w:r>
          </w:p>
        </w:tc>
        <w:tc>
          <w:tcPr>
            <w:shd w:fill="bdd7ee" w:val="clear"/>
            <w:vAlign w:val="center"/>
          </w:tcPr>
          <w:p w:rsidR="00000000" w:rsidDel="00000000" w:rsidP="00000000" w:rsidRDefault="00000000" w:rsidRPr="00000000" w14:paraId="0000077B">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u8tczi" w:id="220"/>
            <w:bookmarkEnd w:id="220"/>
            <w:r w:rsidDel="00000000" w:rsidR="00000000" w:rsidRPr="00000000">
              <w:rPr>
                <w:rFonts w:ascii="Arial" w:cs="Arial" w:eastAsia="Arial" w:hAnsi="Arial"/>
                <w:b w:val="1"/>
                <w:smallCaps w:val="1"/>
                <w:color w:val="000000"/>
                <w:sz w:val="24"/>
                <w:szCs w:val="24"/>
                <w:rtl w:val="0"/>
              </w:rPr>
              <w:t xml:space="preserve">SJ2: Internal Messenger Service</w:t>
            </w:r>
          </w:p>
        </w:tc>
      </w:tr>
      <w:tr>
        <w:trPr>
          <w:cantSplit w:val="0"/>
          <w:tblHeader w:val="0"/>
        </w:trPr>
        <w:tc>
          <w:tcPr>
            <w:shd w:fill="auto" w:val="clear"/>
            <w:vAlign w:val="center"/>
          </w:tcPr>
          <w:p w:rsidR="00000000" w:rsidDel="00000000" w:rsidP="00000000" w:rsidRDefault="00000000" w:rsidRPr="00000000" w14:paraId="0000077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7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HMG Infosec Standard 5 (IS5);</w:t>
            </w:r>
          </w:p>
          <w:p w:rsidR="00000000" w:rsidDel="00000000" w:rsidP="00000000" w:rsidRDefault="00000000" w:rsidRPr="00000000" w14:paraId="0000077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Data Protection Regulation (GDPR); </w:t>
            </w:r>
          </w:p>
          <w:p w:rsidR="00000000" w:rsidDel="00000000" w:rsidP="00000000" w:rsidRDefault="00000000" w:rsidRPr="00000000" w14:paraId="000007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Centre for Protection of National Infrastructure (CPNI)</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8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 Electronic Security Group (CESG) – Good Practice Guide No. 53;</w:t>
            </w:r>
          </w:p>
          <w:p w:rsidR="00000000" w:rsidDel="00000000" w:rsidP="00000000" w:rsidRDefault="00000000" w:rsidRPr="00000000" w14:paraId="000007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Security Classifications Policy (2014); and</w:t>
            </w:r>
          </w:p>
          <w:p w:rsidR="00000000" w:rsidDel="00000000" w:rsidP="00000000" w:rsidRDefault="00000000" w:rsidRPr="00000000" w14:paraId="000007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paper and paper products such as envelopes used in the delivery of the Service shall be compliant with the requirements of the Government Buying Standard on paper and paper products.</w:t>
            </w:r>
          </w:p>
        </w:tc>
      </w:tr>
      <w:tr>
        <w:trPr>
          <w:cantSplit w:val="0"/>
          <w:tblHeader w:val="0"/>
        </w:trPr>
        <w:tc>
          <w:tcPr>
            <w:shd w:fill="auto" w:val="clear"/>
            <w:vAlign w:val="center"/>
          </w:tcPr>
          <w:p w:rsidR="00000000" w:rsidDel="00000000" w:rsidP="00000000" w:rsidRDefault="00000000" w:rsidRPr="00000000" w14:paraId="0000078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85">
            <w:pPr>
              <w:numPr>
                <w:ilvl w:val="0"/>
                <w:numId w:val="12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arrange for the Supplier’s messenger staff to collect messages and other items from the main point of delivery and distribute this to the designated drop off points within each Buyer Premises.</w:t>
            </w:r>
          </w:p>
          <w:p w:rsidR="00000000" w:rsidDel="00000000" w:rsidP="00000000" w:rsidRDefault="00000000" w:rsidRPr="00000000" w14:paraId="00000786">
            <w:pPr>
              <w:numPr>
                <w:ilvl w:val="0"/>
                <w:numId w:val="12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collections and deliveries from collection and drop-off points shall take place at the relevant times determined by the Buyer during Operational Working Hours at all times. </w:t>
            </w:r>
          </w:p>
        </w:tc>
      </w:tr>
      <w:tr>
        <w:trPr>
          <w:cantSplit w:val="0"/>
          <w:tblHeader w:val="0"/>
        </w:trPr>
        <w:tc>
          <w:tcPr>
            <w:shd w:fill="bdd7ee" w:val="clear"/>
            <w:vAlign w:val="center"/>
          </w:tcPr>
          <w:p w:rsidR="00000000" w:rsidDel="00000000" w:rsidP="00000000" w:rsidRDefault="00000000" w:rsidRPr="00000000" w14:paraId="00000787">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J3</w:t>
            </w:r>
          </w:p>
        </w:tc>
        <w:tc>
          <w:tcPr>
            <w:shd w:fill="bdd7ee" w:val="clear"/>
            <w:vAlign w:val="center"/>
          </w:tcPr>
          <w:p w:rsidR="00000000" w:rsidDel="00000000" w:rsidP="00000000" w:rsidRDefault="00000000" w:rsidRPr="00000000" w14:paraId="00000788">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3e8gvnb" w:id="221"/>
            <w:bookmarkEnd w:id="221"/>
            <w:r w:rsidDel="00000000" w:rsidR="00000000" w:rsidRPr="00000000">
              <w:rPr>
                <w:rFonts w:ascii="Arial" w:cs="Arial" w:eastAsia="Arial" w:hAnsi="Arial"/>
                <w:b w:val="1"/>
                <w:smallCaps w:val="1"/>
                <w:color w:val="000000"/>
                <w:sz w:val="24"/>
                <w:szCs w:val="24"/>
                <w:rtl w:val="0"/>
              </w:rPr>
              <w:t xml:space="preserve">SJ3: Courier Booking and Distribution Service</w:t>
            </w:r>
          </w:p>
        </w:tc>
      </w:tr>
      <w:tr>
        <w:trPr>
          <w:cantSplit w:val="0"/>
          <w:tblHeader w:val="0"/>
        </w:trPr>
        <w:tc>
          <w:tcPr>
            <w:shd w:fill="auto" w:val="clear"/>
            <w:vAlign w:val="center"/>
          </w:tcPr>
          <w:p w:rsidR="00000000" w:rsidDel="00000000" w:rsidP="00000000" w:rsidRDefault="00000000" w:rsidRPr="00000000" w14:paraId="00000789">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8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78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HMG Infosec Standard 5 ( IS5);</w:t>
            </w:r>
          </w:p>
          <w:p w:rsidR="00000000" w:rsidDel="00000000" w:rsidP="00000000" w:rsidRDefault="00000000" w:rsidRPr="00000000" w14:paraId="0000078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Centre for Protection of National Infrastructure (CPNI)</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8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 Electronic Security Group (CESG) </w:t>
            </w:r>
          </w:p>
          <w:p w:rsidR="00000000" w:rsidDel="00000000" w:rsidP="00000000" w:rsidRDefault="00000000" w:rsidRPr="00000000" w14:paraId="0000078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Security Policy Framework; and</w:t>
            </w:r>
          </w:p>
          <w:p w:rsidR="00000000" w:rsidDel="00000000" w:rsidP="00000000" w:rsidRDefault="00000000" w:rsidRPr="00000000" w14:paraId="0000078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Security Classifications Policy (2014).</w:t>
            </w:r>
          </w:p>
        </w:tc>
      </w:tr>
      <w:tr>
        <w:trPr>
          <w:cantSplit w:val="0"/>
          <w:tblHeader w:val="0"/>
        </w:trPr>
        <w:tc>
          <w:tcPr>
            <w:shd w:fill="auto" w:val="clear"/>
            <w:vAlign w:val="center"/>
          </w:tcPr>
          <w:p w:rsidR="00000000" w:rsidDel="00000000" w:rsidP="00000000" w:rsidRDefault="00000000" w:rsidRPr="00000000" w14:paraId="00000790">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91">
            <w:pPr>
              <w:numPr>
                <w:ilvl w:val="0"/>
                <w:numId w:val="129"/>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national and international courier service shall be provided. </w:t>
            </w:r>
          </w:p>
          <w:p w:rsidR="00000000" w:rsidDel="00000000" w:rsidP="00000000" w:rsidRDefault="00000000" w:rsidRPr="00000000" w14:paraId="00000792">
            <w:pPr>
              <w:numPr>
                <w:ilvl w:val="0"/>
                <w:numId w:val="129"/>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Couriers and parcel companies sub-contracted by the Supplier for delivering goods and services shall comply with the Government Buying Standard for transport in performance of the contract.</w:t>
            </w:r>
          </w:p>
          <w:p w:rsidR="00000000" w:rsidDel="00000000" w:rsidP="00000000" w:rsidRDefault="00000000" w:rsidRPr="00000000" w14:paraId="00000793">
            <w:pPr>
              <w:numPr>
                <w:ilvl w:val="0"/>
                <w:numId w:val="129"/>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support the Buyer's policy on Greening Government Commitments by using environmentally preferable forms of transport such as bicycle couriers and Liquid Petroleum Gas (LPG) cars in preference to those which use motor cycles or petrol powered cars.</w:t>
            </w:r>
          </w:p>
        </w:tc>
      </w:tr>
      <w:tr>
        <w:trPr>
          <w:cantSplit w:val="0"/>
          <w:tblHeader w:val="0"/>
        </w:trPr>
        <w:tc>
          <w:tcPr>
            <w:shd w:fill="bdd7ee" w:val="clear"/>
            <w:vAlign w:val="center"/>
          </w:tcPr>
          <w:p w:rsidR="00000000" w:rsidDel="00000000" w:rsidP="00000000" w:rsidRDefault="00000000" w:rsidRPr="00000000" w14:paraId="00000794">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J4</w:t>
            </w:r>
          </w:p>
        </w:tc>
        <w:tc>
          <w:tcPr>
            <w:shd w:fill="bdd7ee" w:val="clear"/>
            <w:vAlign w:val="center"/>
          </w:tcPr>
          <w:p w:rsidR="00000000" w:rsidDel="00000000" w:rsidP="00000000" w:rsidRDefault="00000000" w:rsidRPr="00000000" w14:paraId="00000795">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1tdr5v4" w:id="222"/>
            <w:bookmarkEnd w:id="222"/>
            <w:r w:rsidDel="00000000" w:rsidR="00000000" w:rsidRPr="00000000">
              <w:rPr>
                <w:rFonts w:ascii="Arial" w:cs="Arial" w:eastAsia="Arial" w:hAnsi="Arial"/>
                <w:b w:val="1"/>
                <w:smallCaps w:val="1"/>
                <w:color w:val="000000"/>
                <w:sz w:val="24"/>
                <w:szCs w:val="24"/>
                <w:rtl w:val="0"/>
              </w:rPr>
              <w:t xml:space="preserve">SJ4: Repairperson Services</w:t>
            </w:r>
          </w:p>
        </w:tc>
      </w:tr>
      <w:tr>
        <w:trPr>
          <w:cantSplit w:val="0"/>
          <w:tblHeader w:val="0"/>
        </w:trPr>
        <w:tc>
          <w:tcPr>
            <w:shd w:fill="auto" w:val="clear"/>
            <w:vAlign w:val="center"/>
          </w:tcPr>
          <w:p w:rsidR="00000000" w:rsidDel="00000000" w:rsidP="00000000" w:rsidRDefault="00000000" w:rsidRPr="00000000" w14:paraId="00000796">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97">
            <w:pPr>
              <w:numPr>
                <w:ilvl w:val="0"/>
                <w:numId w:val="126"/>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Service shall be provided on a site based or mobile basis and be delivered via a planned or ad hoc basis as defined and shall cover a range of duties to be agreed with the Buyer. </w:t>
            </w:r>
          </w:p>
        </w:tc>
      </w:tr>
      <w:tr>
        <w:trPr>
          <w:cantSplit w:val="0"/>
          <w:tblHeader w:val="0"/>
        </w:trPr>
        <w:tc>
          <w:tcPr>
            <w:shd w:fill="bdd7ee" w:val="clear"/>
            <w:vAlign w:val="center"/>
          </w:tcPr>
          <w:p w:rsidR="00000000" w:rsidDel="00000000" w:rsidP="00000000" w:rsidRDefault="00000000" w:rsidRPr="00000000" w14:paraId="0000079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J5</w:t>
            </w:r>
          </w:p>
        </w:tc>
        <w:tc>
          <w:tcPr>
            <w:shd w:fill="bdd7ee" w:val="clear"/>
            <w:vAlign w:val="center"/>
          </w:tcPr>
          <w:p w:rsidR="00000000" w:rsidDel="00000000" w:rsidP="00000000" w:rsidRDefault="00000000" w:rsidRPr="00000000" w14:paraId="00000799">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4ddeoix" w:id="223"/>
            <w:bookmarkEnd w:id="223"/>
            <w:r w:rsidDel="00000000" w:rsidR="00000000" w:rsidRPr="00000000">
              <w:rPr>
                <w:rFonts w:ascii="Arial" w:cs="Arial" w:eastAsia="Arial" w:hAnsi="Arial"/>
                <w:b w:val="1"/>
                <w:smallCaps w:val="1"/>
                <w:color w:val="000000"/>
                <w:sz w:val="24"/>
                <w:szCs w:val="24"/>
                <w:rtl w:val="0"/>
              </w:rPr>
              <w:t xml:space="preserve">SJ5: Move and Space Management (Internal Moves) </w:t>
            </w:r>
          </w:p>
        </w:tc>
      </w:tr>
      <w:tr>
        <w:trPr>
          <w:cantSplit w:val="0"/>
          <w:tblHeader w:val="0"/>
        </w:trPr>
        <w:tc>
          <w:tcPr>
            <w:shd w:fill="auto" w:val="clear"/>
            <w:vAlign w:val="center"/>
          </w:tcPr>
          <w:p w:rsidR="00000000" w:rsidDel="00000000" w:rsidP="00000000" w:rsidRDefault="00000000" w:rsidRPr="00000000" w14:paraId="0000079A">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9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79C">
            <w:pPr>
              <w:pBdr>
                <w:top w:space="0" w:sz="0" w:val="nil"/>
                <w:left w:space="0" w:sz="0" w:val="nil"/>
                <w:bottom w:space="0" w:sz="0" w:val="nil"/>
                <w:right w:space="0" w:sz="0" w:val="nil"/>
                <w:between w:space="0" w:sz="0" w:val="nil"/>
              </w:pBdr>
              <w:tabs>
                <w:tab w:val="left" w:pos="1985"/>
              </w:tabs>
              <w:spacing w:after="120" w:before="120" w:line="360" w:lineRule="auto"/>
              <w:ind w:left="19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Current legislation, Government Guidance and best practice (including High Performing Properties, Achieving Excellence, Revitalising Health and Safety, Sustainable Development, Design Quality, and Gateway reviews) shall be adhered to at all times; and</w:t>
            </w:r>
          </w:p>
          <w:p w:rsidR="00000000" w:rsidDel="00000000" w:rsidP="00000000" w:rsidRDefault="00000000" w:rsidRPr="00000000" w14:paraId="0000079D">
            <w:pPr>
              <w:pBdr>
                <w:top w:space="0" w:sz="0" w:val="nil"/>
                <w:left w:space="0" w:sz="0" w:val="nil"/>
                <w:bottom w:space="0" w:sz="0" w:val="nil"/>
                <w:right w:space="0" w:sz="0" w:val="nil"/>
                <w:between w:space="0" w:sz="0" w:val="nil"/>
              </w:pBdr>
              <w:tabs>
                <w:tab w:val="left" w:pos="1985"/>
              </w:tabs>
              <w:spacing w:after="120" w:before="120" w:line="360" w:lineRule="auto"/>
              <w:ind w:left="19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space planning/management advice must comply with the above policies and with the current version of Appraisal and Evaluation in central Government and “The Green Book” Treasury Guidance.</w:t>
            </w:r>
          </w:p>
        </w:tc>
      </w:tr>
      <w:tr>
        <w:trPr>
          <w:cantSplit w:val="0"/>
          <w:tblHeader w:val="0"/>
        </w:trPr>
        <w:tc>
          <w:tcPr>
            <w:shd w:fill="auto" w:val="clear"/>
            <w:vAlign w:val="center"/>
          </w:tcPr>
          <w:p w:rsidR="00000000" w:rsidDel="00000000" w:rsidP="00000000" w:rsidRDefault="00000000" w:rsidRPr="00000000" w14:paraId="0000079E">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9F">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space redesign must provide a working space of no more than eight (8) m</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workstation.</w:t>
            </w:r>
          </w:p>
          <w:p w:rsidR="00000000" w:rsidDel="00000000" w:rsidP="00000000" w:rsidRDefault="00000000" w:rsidRPr="00000000" w14:paraId="000007A0">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areas shall be included in all move management exercises:</w:t>
            </w:r>
          </w:p>
          <w:p w:rsidR="00000000" w:rsidDel="00000000" w:rsidP="00000000" w:rsidRDefault="00000000" w:rsidRPr="00000000" w14:paraId="000007A1">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Planning – documented preparation of move plans;</w:t>
            </w:r>
          </w:p>
          <w:p w:rsidR="00000000" w:rsidDel="00000000" w:rsidP="00000000" w:rsidRDefault="00000000" w:rsidRPr="00000000" w14:paraId="000007A2">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Updating CAD drawings and Asset registers;</w:t>
            </w:r>
          </w:p>
          <w:p w:rsidR="00000000" w:rsidDel="00000000" w:rsidP="00000000" w:rsidRDefault="00000000" w:rsidRPr="00000000" w14:paraId="000007A3">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full CAD drawings where only paper versions are currently available;</w:t>
            </w:r>
          </w:p>
          <w:p w:rsidR="00000000" w:rsidDel="00000000" w:rsidP="00000000" w:rsidRDefault="00000000" w:rsidRPr="00000000" w14:paraId="000007A4">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Stakeholder management;</w:t>
            </w:r>
          </w:p>
          <w:p w:rsidR="00000000" w:rsidDel="00000000" w:rsidP="00000000" w:rsidRDefault="00000000" w:rsidRPr="00000000" w14:paraId="000007A5">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Movement of furniture, equipment and personal effects;</w:t>
            </w:r>
          </w:p>
          <w:p w:rsidR="00000000" w:rsidDel="00000000" w:rsidP="00000000" w:rsidRDefault="00000000" w:rsidRPr="00000000" w14:paraId="000007A6">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Supplier and Supplier Staff; </w:t>
            </w:r>
          </w:p>
          <w:p w:rsidR="00000000" w:rsidDel="00000000" w:rsidP="00000000" w:rsidRDefault="00000000" w:rsidRPr="00000000" w14:paraId="000007A7">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Liaison with other relevant suppliers (e.g. IT and telecommunications, other specialist advisors; and</w:t>
            </w:r>
          </w:p>
          <w:p w:rsidR="00000000" w:rsidDel="00000000" w:rsidP="00000000" w:rsidRDefault="00000000" w:rsidRPr="00000000" w14:paraId="000007A8">
            <w:pPr>
              <w:keepNext w:val="0"/>
              <w:keepLines w:val="0"/>
              <w:pageBreakBefore w:val="0"/>
              <w:widowControl w:val="1"/>
              <w:numPr>
                <w:ilvl w:val="2"/>
                <w:numId w:val="127"/>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occupancy evaluation.</w:t>
            </w:r>
          </w:p>
          <w:p w:rsidR="00000000" w:rsidDel="00000000" w:rsidP="00000000" w:rsidRDefault="00000000" w:rsidRPr="00000000" w14:paraId="000007A9">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regard to disposal of furniture, the relevant Government Buying Standard includes the statement that all Government departments and their agencies are encouraged to meet at least (five) 5 % of the office furniture and (ten) 10 % of the domestic/residential items through reuse/refurbish/re-upholster of their current furniture stock.</w:t>
            </w:r>
          </w:p>
          <w:p w:rsidR="00000000" w:rsidDel="00000000" w:rsidP="00000000" w:rsidRDefault="00000000" w:rsidRPr="00000000" w14:paraId="000007AA">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shall be embedded in the Authority’s and the Government Property Unit’s separate centralised commercial vehicle on office furniture.  </w:t>
            </w:r>
          </w:p>
          <w:p w:rsidR="00000000" w:rsidDel="00000000" w:rsidP="00000000" w:rsidRDefault="00000000" w:rsidRPr="00000000" w14:paraId="000007AB">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ministerial office and residential accommodation may be involved, the Supplier shall recognize the special security implications affecting any alterations. The Buyer shall work with the Supplier as required in those eventualities to assist in space planning exercises/negotiations.</w:t>
            </w:r>
          </w:p>
          <w:p w:rsidR="00000000" w:rsidDel="00000000" w:rsidP="00000000" w:rsidRDefault="00000000" w:rsidRPr="00000000" w14:paraId="000007AC">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be delivered in line with Annex G - Property Classification.</w:t>
            </w:r>
          </w:p>
        </w:tc>
      </w:tr>
      <w:tr>
        <w:trPr>
          <w:cantSplit w:val="0"/>
          <w:tblHeader w:val="0"/>
        </w:trPr>
        <w:tc>
          <w:tcPr>
            <w:shd w:fill="bdd7ee" w:val="clear"/>
            <w:vAlign w:val="center"/>
          </w:tcPr>
          <w:p w:rsidR="00000000" w:rsidDel="00000000" w:rsidP="00000000" w:rsidRDefault="00000000" w:rsidRPr="00000000" w14:paraId="000007AD">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J6</w:t>
            </w:r>
          </w:p>
        </w:tc>
        <w:tc>
          <w:tcPr>
            <w:shd w:fill="bdd7ee" w:val="clear"/>
            <w:vAlign w:val="center"/>
          </w:tcPr>
          <w:p w:rsidR="00000000" w:rsidDel="00000000" w:rsidP="00000000" w:rsidRDefault="00000000" w:rsidRPr="00000000" w14:paraId="000007AE">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sioyqq" w:id="224"/>
            <w:bookmarkEnd w:id="224"/>
            <w:r w:rsidDel="00000000" w:rsidR="00000000" w:rsidRPr="00000000">
              <w:rPr>
                <w:rFonts w:ascii="Arial" w:cs="Arial" w:eastAsia="Arial" w:hAnsi="Arial"/>
                <w:b w:val="1"/>
                <w:smallCaps w:val="1"/>
                <w:color w:val="000000"/>
                <w:sz w:val="24"/>
                <w:szCs w:val="24"/>
                <w:rtl w:val="0"/>
              </w:rPr>
              <w:t xml:space="preserve">SJ6: Porterage </w:t>
            </w:r>
          </w:p>
        </w:tc>
      </w:tr>
      <w:tr>
        <w:trPr>
          <w:cantSplit w:val="0"/>
          <w:tblHeader w:val="0"/>
        </w:trPr>
        <w:tc>
          <w:tcPr>
            <w:shd w:fill="auto" w:val="clear"/>
            <w:vAlign w:val="center"/>
          </w:tcPr>
          <w:p w:rsidR="00000000" w:rsidDel="00000000" w:rsidP="00000000" w:rsidRDefault="00000000" w:rsidRPr="00000000" w14:paraId="000007A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B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7B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Manual Handling Operations Regulations 1992 (as amended);</w:t>
            </w:r>
          </w:p>
          <w:p w:rsidR="00000000" w:rsidDel="00000000" w:rsidP="00000000" w:rsidRDefault="00000000" w:rsidRPr="00000000" w14:paraId="000007B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Management of Health and Safety at Work Regulations 1999;</w:t>
            </w:r>
          </w:p>
          <w:p w:rsidR="00000000" w:rsidDel="00000000" w:rsidP="00000000" w:rsidRDefault="00000000" w:rsidRPr="00000000" w14:paraId="000007B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and Use of Work Equipment Regulations 1998; and</w:t>
            </w:r>
          </w:p>
          <w:p w:rsidR="00000000" w:rsidDel="00000000" w:rsidP="00000000" w:rsidRDefault="00000000" w:rsidRPr="00000000" w14:paraId="000007B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Operations and Lifting Equipment Regulations 1998 (LOLER).</w:t>
            </w:r>
          </w:p>
        </w:tc>
      </w:tr>
      <w:tr>
        <w:trPr>
          <w:cantSplit w:val="0"/>
          <w:tblHeader w:val="0"/>
        </w:trPr>
        <w:tc>
          <w:tcPr>
            <w:shd w:fill="auto" w:val="clear"/>
            <w:vAlign w:val="center"/>
          </w:tcPr>
          <w:p w:rsidR="00000000" w:rsidDel="00000000" w:rsidP="00000000" w:rsidRDefault="00000000" w:rsidRPr="00000000" w14:paraId="000007B5">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B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delivering the Porterage Service, the Supplier shall at all times, seek to optimise staffing arrangements of Supplier Staff, to take advantage of any synergies between other Services delivered at each Buyer Premises  for example: Repairperson Services and Flag Flying, therefore demonstrating value for money to the Buyer. </w:t>
            </w:r>
          </w:p>
          <w:p w:rsidR="00000000" w:rsidDel="00000000" w:rsidP="00000000" w:rsidRDefault="00000000" w:rsidRPr="00000000" w14:paraId="000007B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Porterage Service shall be controlled entirely by the Helpdesk and shall be subject to the relevant performance measures.  </w:t>
            </w:r>
          </w:p>
          <w:p w:rsidR="00000000" w:rsidDel="00000000" w:rsidP="00000000" w:rsidRDefault="00000000" w:rsidRPr="00000000" w14:paraId="000007B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Supplier Staff shall have undertaken appropriate training including manual handling course and Buyer service skills and be otherwise appropriately professionally trained for their duties.</w:t>
            </w:r>
          </w:p>
          <w:p w:rsidR="00000000" w:rsidDel="00000000" w:rsidP="00000000" w:rsidRDefault="00000000" w:rsidRPr="00000000" w14:paraId="000007B9">
            <w:pPr>
              <w:pBdr>
                <w:top w:space="0" w:sz="0" w:val="nil"/>
                <w:left w:space="0" w:sz="0" w:val="nil"/>
                <w:bottom w:space="0" w:sz="0" w:val="nil"/>
                <w:right w:space="0" w:sz="0" w:val="nil"/>
                <w:between w:space="0" w:sz="0" w:val="nil"/>
              </w:pBdr>
              <w:tabs>
                <w:tab w:val="left" w:pos="709"/>
              </w:tabs>
              <w:spacing w:after="120" w:before="120" w:line="360" w:lineRule="auto"/>
              <w:rPr>
                <w:rFonts w:ascii="Arial" w:cs="Arial" w:eastAsia="Arial" w:hAnsi="Arial"/>
                <w:color w:val="000000"/>
                <w:sz w:val="24"/>
                <w:szCs w:val="24"/>
              </w:rPr>
            </w:pP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7BA">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J7</w:t>
            </w:r>
          </w:p>
        </w:tc>
        <w:tc>
          <w:tcPr>
            <w:shd w:fill="bdd7ee" w:val="clear"/>
            <w:vAlign w:val="center"/>
          </w:tcPr>
          <w:p w:rsidR="00000000" w:rsidDel="00000000" w:rsidP="00000000" w:rsidRDefault="00000000" w:rsidRPr="00000000" w14:paraId="000007BB">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17nz8yj" w:id="225"/>
            <w:bookmarkEnd w:id="225"/>
            <w:r w:rsidDel="00000000" w:rsidR="00000000" w:rsidRPr="00000000">
              <w:rPr>
                <w:rFonts w:ascii="Arial" w:cs="Arial" w:eastAsia="Arial" w:hAnsi="Arial"/>
                <w:b w:val="1"/>
                <w:smallCaps w:val="1"/>
                <w:color w:val="000000"/>
                <w:sz w:val="24"/>
                <w:szCs w:val="24"/>
                <w:rtl w:val="0"/>
              </w:rPr>
              <w:t xml:space="preserve">SJ7: Clocks</w:t>
            </w:r>
          </w:p>
        </w:tc>
      </w:tr>
      <w:tr>
        <w:trPr>
          <w:cantSplit w:val="0"/>
          <w:tblHeader w:val="0"/>
        </w:trPr>
        <w:tc>
          <w:tcPr>
            <w:shd w:fill="auto" w:val="clear"/>
            <w:vAlign w:val="center"/>
          </w:tcPr>
          <w:p w:rsidR="00000000" w:rsidDel="00000000" w:rsidP="00000000" w:rsidRDefault="00000000" w:rsidRPr="00000000" w14:paraId="000007B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BD">
            <w:pPr>
              <w:numPr>
                <w:ilvl w:val="0"/>
                <w:numId w:val="19"/>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clocks are in working order and display the correct time (taking into account British Summer Time (BST) and Greenwich Mean Time (GMT) variations).</w:t>
            </w:r>
          </w:p>
          <w:p w:rsidR="00000000" w:rsidDel="00000000" w:rsidP="00000000" w:rsidRDefault="00000000" w:rsidRPr="00000000" w14:paraId="000007BE">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Clocks shall be maintained in line with manufacturer’s recommendations and common Good Industry Practices.</w:t>
            </w:r>
          </w:p>
        </w:tc>
      </w:tr>
      <w:tr>
        <w:trPr>
          <w:cantSplit w:val="0"/>
          <w:tblHeader w:val="0"/>
        </w:trPr>
        <w:tc>
          <w:tcPr>
            <w:shd w:fill="bdd7ee" w:val="clear"/>
            <w:vAlign w:val="center"/>
          </w:tcPr>
          <w:p w:rsidR="00000000" w:rsidDel="00000000" w:rsidP="00000000" w:rsidRDefault="00000000" w:rsidRPr="00000000" w14:paraId="000007BF">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J8</w:t>
            </w:r>
          </w:p>
        </w:tc>
        <w:tc>
          <w:tcPr>
            <w:shd w:fill="bdd7ee" w:val="clear"/>
            <w:vAlign w:val="center"/>
          </w:tcPr>
          <w:p w:rsidR="00000000" w:rsidDel="00000000" w:rsidP="00000000" w:rsidRDefault="00000000" w:rsidRPr="00000000" w14:paraId="000007C0">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3rnmrmc" w:id="226"/>
            <w:bookmarkEnd w:id="226"/>
            <w:r w:rsidDel="00000000" w:rsidR="00000000" w:rsidRPr="00000000">
              <w:rPr>
                <w:rFonts w:ascii="Arial" w:cs="Arial" w:eastAsia="Arial" w:hAnsi="Arial"/>
                <w:b w:val="1"/>
                <w:smallCaps w:val="1"/>
                <w:color w:val="000000"/>
                <w:sz w:val="24"/>
                <w:szCs w:val="24"/>
                <w:rtl w:val="0"/>
              </w:rPr>
              <w:t xml:space="preserve">SJ8: Signage</w:t>
            </w:r>
          </w:p>
        </w:tc>
      </w:tr>
      <w:tr>
        <w:trPr>
          <w:cantSplit w:val="0"/>
          <w:tblHeader w:val="0"/>
        </w:trPr>
        <w:tc>
          <w:tcPr>
            <w:shd w:fill="auto" w:val="clear"/>
            <w:vAlign w:val="center"/>
          </w:tcPr>
          <w:p w:rsidR="00000000" w:rsidDel="00000000" w:rsidP="00000000" w:rsidRDefault="00000000" w:rsidRPr="00000000" w14:paraId="000007C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C2">
            <w:pPr>
              <w:numPr>
                <w:ilvl w:val="0"/>
                <w:numId w:val="136"/>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7C3">
            <w:pPr>
              <w:numPr>
                <w:ilvl w:val="1"/>
                <w:numId w:val="13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Health and Safety (Safety Signs and Signals) Regulations 1996;</w:t>
            </w:r>
          </w:p>
          <w:p w:rsidR="00000000" w:rsidDel="00000000" w:rsidP="00000000" w:rsidRDefault="00000000" w:rsidRPr="00000000" w14:paraId="000007C4">
            <w:pPr>
              <w:numPr>
                <w:ilvl w:val="1"/>
                <w:numId w:val="13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BS5499-1:1990;</w:t>
            </w:r>
          </w:p>
          <w:p w:rsidR="00000000" w:rsidDel="00000000" w:rsidP="00000000" w:rsidRDefault="00000000" w:rsidRPr="00000000" w14:paraId="000007C5">
            <w:pPr>
              <w:numPr>
                <w:ilvl w:val="1"/>
                <w:numId w:val="13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BS5499-4:2000; and</w:t>
            </w:r>
          </w:p>
          <w:p w:rsidR="00000000" w:rsidDel="00000000" w:rsidP="00000000" w:rsidRDefault="00000000" w:rsidRPr="00000000" w14:paraId="000007C6">
            <w:pPr>
              <w:numPr>
                <w:ilvl w:val="1"/>
                <w:numId w:val="13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Traffic Signs Regulations and General Directions (TSRGD) 2002.</w:t>
            </w:r>
          </w:p>
        </w:tc>
      </w:tr>
      <w:tr>
        <w:trPr>
          <w:cantSplit w:val="0"/>
          <w:tblHeader w:val="0"/>
        </w:trPr>
        <w:tc>
          <w:tcPr>
            <w:shd w:fill="auto" w:val="clear"/>
            <w:vAlign w:val="center"/>
          </w:tcPr>
          <w:p w:rsidR="00000000" w:rsidDel="00000000" w:rsidP="00000000" w:rsidRDefault="00000000" w:rsidRPr="00000000" w14:paraId="000007C7">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C8">
            <w:pPr>
              <w:numPr>
                <w:ilvl w:val="0"/>
                <w:numId w:val="137"/>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Guidance shall be sought from the various trade and governing bodies for the sector including:</w:t>
            </w:r>
          </w:p>
          <w:p w:rsidR="00000000" w:rsidDel="00000000" w:rsidP="00000000" w:rsidRDefault="00000000" w:rsidRPr="00000000" w14:paraId="000007C9">
            <w:pPr>
              <w:numPr>
                <w:ilvl w:val="1"/>
                <w:numId w:val="137"/>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British Approvals for Fire Equipment (BAFE);</w:t>
            </w:r>
          </w:p>
          <w:p w:rsidR="00000000" w:rsidDel="00000000" w:rsidP="00000000" w:rsidRDefault="00000000" w:rsidRPr="00000000" w14:paraId="000007CA">
            <w:pPr>
              <w:numPr>
                <w:ilvl w:val="1"/>
                <w:numId w:val="137"/>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Driving Standards Agency (DSA);</w:t>
            </w:r>
          </w:p>
          <w:p w:rsidR="00000000" w:rsidDel="00000000" w:rsidP="00000000" w:rsidRDefault="00000000" w:rsidRPr="00000000" w14:paraId="000007CB">
            <w:pPr>
              <w:numPr>
                <w:ilvl w:val="1"/>
                <w:numId w:val="137"/>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British Parking Association;</w:t>
            </w:r>
          </w:p>
          <w:p w:rsidR="00000000" w:rsidDel="00000000" w:rsidP="00000000" w:rsidRDefault="00000000" w:rsidRPr="00000000" w14:paraId="000007CC">
            <w:pPr>
              <w:numPr>
                <w:ilvl w:val="1"/>
                <w:numId w:val="137"/>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timber signage shall comply with the requirements of the Government’s Timber Procurement Policy (see: </w:t>
            </w:r>
            <w:hyperlink r:id="rId11">
              <w:r w:rsidDel="00000000" w:rsidR="00000000" w:rsidRPr="00000000">
                <w:rPr>
                  <w:rFonts w:ascii="Arial" w:cs="Arial" w:eastAsia="Arial" w:hAnsi="Arial"/>
                  <w:color w:val="000000"/>
                  <w:sz w:val="24"/>
                  <w:szCs w:val="24"/>
                  <w:u w:val="single"/>
                  <w:rtl w:val="0"/>
                </w:rPr>
                <w:t xml:space="preserve">www.cpet.org.uk</w:t>
              </w:r>
            </w:hyperlink>
            <w:r w:rsidDel="00000000" w:rsidR="00000000" w:rsidRPr="00000000">
              <w:rPr>
                <w:rFonts w:ascii="Arial" w:cs="Arial" w:eastAsia="Arial" w:hAnsi="Arial"/>
                <w:color w:val="000000"/>
                <w:sz w:val="24"/>
                <w:szCs w:val="24"/>
                <w:rtl w:val="0"/>
              </w:rPr>
              <w:t xml:space="preserve">); and</w:t>
            </w:r>
          </w:p>
          <w:p w:rsidR="00000000" w:rsidDel="00000000" w:rsidP="00000000" w:rsidRDefault="00000000" w:rsidRPr="00000000" w14:paraId="000007CD">
            <w:pPr>
              <w:numPr>
                <w:ilvl w:val="1"/>
                <w:numId w:val="137"/>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timber and wood-derived products for supply or use in performance of the contract shall be independently verifiable and come from:</w:t>
            </w:r>
          </w:p>
          <w:p w:rsidR="00000000" w:rsidDel="00000000" w:rsidP="00000000" w:rsidRDefault="00000000" w:rsidRPr="00000000" w14:paraId="000007CE">
            <w:pPr>
              <w:numPr>
                <w:ilvl w:val="2"/>
                <w:numId w:val="115"/>
              </w:numPr>
              <w:pBdr>
                <w:top w:space="0" w:sz="0" w:val="nil"/>
                <w:left w:space="0" w:sz="0" w:val="nil"/>
                <w:bottom w:space="0" w:sz="0" w:val="nil"/>
                <w:right w:space="0" w:sz="0" w:val="nil"/>
                <w:between w:space="0" w:sz="0" w:val="nil"/>
              </w:pBdr>
              <w:tabs>
                <w:tab w:val="left" w:pos="2552"/>
              </w:tabs>
              <w:spacing w:after="120" w:before="12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legal source; and</w:t>
            </w:r>
          </w:p>
          <w:p w:rsidR="00000000" w:rsidDel="00000000" w:rsidP="00000000" w:rsidRDefault="00000000" w:rsidRPr="00000000" w14:paraId="000007CF">
            <w:pPr>
              <w:numPr>
                <w:ilvl w:val="2"/>
                <w:numId w:val="115"/>
              </w:numPr>
              <w:pBdr>
                <w:top w:space="0" w:sz="0" w:val="nil"/>
                <w:left w:space="0" w:sz="0" w:val="nil"/>
                <w:bottom w:space="0" w:sz="0" w:val="nil"/>
                <w:right w:space="0" w:sz="0" w:val="nil"/>
                <w:between w:space="0" w:sz="0" w:val="nil"/>
              </w:pBdr>
              <w:tabs>
                <w:tab w:val="left" w:pos="2552"/>
              </w:tabs>
              <w:spacing w:after="120" w:before="12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sustainable source, which can include a Forest Law Enforcement, Governance and Trade (FLEGT) licensed or equivalent source.</w:t>
            </w:r>
          </w:p>
          <w:p w:rsidR="00000000" w:rsidDel="00000000" w:rsidP="00000000" w:rsidRDefault="00000000" w:rsidRPr="00000000" w14:paraId="000007D0">
            <w:pPr>
              <w:numPr>
                <w:ilvl w:val="0"/>
                <w:numId w:val="137"/>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may reject any Tender that cannot offer to provide independent verification that all timber and wood-derived products used in the contract meets this requirement.</w:t>
            </w:r>
          </w:p>
          <w:p w:rsidR="00000000" w:rsidDel="00000000" w:rsidP="00000000" w:rsidRDefault="00000000" w:rsidRPr="00000000" w14:paraId="000007D1">
            <w:pPr>
              <w:numPr>
                <w:ilvl w:val="0"/>
                <w:numId w:val="137"/>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signage shall be clean and clearly readable up to an acceptable distance.</w:t>
            </w:r>
          </w:p>
          <w:p w:rsidR="00000000" w:rsidDel="00000000" w:rsidP="00000000" w:rsidRDefault="00000000" w:rsidRPr="00000000" w14:paraId="000007D2">
            <w:pPr>
              <w:numPr>
                <w:ilvl w:val="0"/>
                <w:numId w:val="137"/>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External signage should not show signs of discolouration due to mould or verdi gris or like deposits. </w:t>
            </w:r>
          </w:p>
        </w:tc>
      </w:tr>
      <w:tr>
        <w:trPr>
          <w:cantSplit w:val="0"/>
          <w:tblHeader w:val="0"/>
        </w:trPr>
        <w:tc>
          <w:tcPr>
            <w:shd w:fill="bdd7ee" w:val="clear"/>
            <w:vAlign w:val="center"/>
          </w:tcPr>
          <w:p w:rsidR="00000000" w:rsidDel="00000000" w:rsidP="00000000" w:rsidRDefault="00000000" w:rsidRPr="00000000" w14:paraId="000007D3">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J9</w:t>
            </w:r>
          </w:p>
        </w:tc>
        <w:tc>
          <w:tcPr>
            <w:shd w:fill="bdd7ee" w:val="clear"/>
            <w:vAlign w:val="center"/>
          </w:tcPr>
          <w:p w:rsidR="00000000" w:rsidDel="00000000" w:rsidP="00000000" w:rsidRDefault="00000000" w:rsidRPr="00000000" w14:paraId="000007D4">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6sx1u5" w:id="227"/>
            <w:bookmarkEnd w:id="227"/>
            <w:r w:rsidDel="00000000" w:rsidR="00000000" w:rsidRPr="00000000">
              <w:rPr>
                <w:rFonts w:ascii="Arial" w:cs="Arial" w:eastAsia="Arial" w:hAnsi="Arial"/>
                <w:b w:val="1"/>
                <w:smallCaps w:val="1"/>
                <w:color w:val="000000"/>
                <w:sz w:val="24"/>
                <w:szCs w:val="24"/>
                <w:rtl w:val="0"/>
              </w:rPr>
              <w:t xml:space="preserve">SJ9: Archiving (On Site) </w:t>
            </w:r>
          </w:p>
        </w:tc>
      </w:tr>
      <w:tr>
        <w:trPr>
          <w:cantSplit w:val="0"/>
          <w:tblHeader w:val="0"/>
        </w:trPr>
        <w:tc>
          <w:tcPr>
            <w:shd w:fill="auto" w:val="clear"/>
            <w:vAlign w:val="center"/>
          </w:tcPr>
          <w:p w:rsidR="00000000" w:rsidDel="00000000" w:rsidP="00000000" w:rsidRDefault="00000000" w:rsidRPr="00000000" w14:paraId="000007D5">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D6">
            <w:pPr>
              <w:numPr>
                <w:ilvl w:val="0"/>
                <w:numId w:val="135"/>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7D7">
            <w:pPr>
              <w:numPr>
                <w:ilvl w:val="1"/>
                <w:numId w:val="135"/>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HMG Infosec Standard 5 ( IS5);</w:t>
            </w:r>
          </w:p>
          <w:p w:rsidR="00000000" w:rsidDel="00000000" w:rsidP="00000000" w:rsidRDefault="00000000" w:rsidRPr="00000000" w14:paraId="000007D8">
            <w:pPr>
              <w:numPr>
                <w:ilvl w:val="1"/>
                <w:numId w:val="135"/>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strike w:val="1"/>
                <w:color w:val="000000"/>
                <w:sz w:val="24"/>
                <w:szCs w:val="24"/>
              </w:rPr>
            </w:pPr>
            <w:r w:rsidDel="00000000" w:rsidR="00000000" w:rsidRPr="00000000">
              <w:rPr>
                <w:rFonts w:ascii="Arial" w:cs="Arial" w:eastAsia="Arial" w:hAnsi="Arial"/>
                <w:color w:val="000000"/>
                <w:sz w:val="24"/>
                <w:szCs w:val="24"/>
                <w:rtl w:val="0"/>
              </w:rPr>
              <w:t xml:space="preserve">Centre for Protection of National Infrastructure (CPNI)</w:t>
            </w:r>
            <w:r w:rsidDel="00000000" w:rsidR="00000000" w:rsidRPr="00000000">
              <w:rPr>
                <w:rFonts w:ascii="Arial" w:cs="Arial" w:eastAsia="Arial" w:hAnsi="Arial"/>
                <w:strike w:val="1"/>
                <w:color w:val="000000"/>
                <w:sz w:val="24"/>
                <w:szCs w:val="24"/>
                <w:rtl w:val="0"/>
              </w:rPr>
              <w:t xml:space="preserve">;</w:t>
            </w:r>
          </w:p>
          <w:p w:rsidR="00000000" w:rsidDel="00000000" w:rsidP="00000000" w:rsidRDefault="00000000" w:rsidRPr="00000000" w14:paraId="000007D9">
            <w:pPr>
              <w:numPr>
                <w:ilvl w:val="1"/>
                <w:numId w:val="135"/>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Communications Electronic Security Group (CESG) </w:t>
            </w:r>
          </w:p>
          <w:p w:rsidR="00000000" w:rsidDel="00000000" w:rsidP="00000000" w:rsidRDefault="00000000" w:rsidRPr="00000000" w14:paraId="000007DA">
            <w:pPr>
              <w:numPr>
                <w:ilvl w:val="1"/>
                <w:numId w:val="135"/>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Security Policy Framework; and</w:t>
            </w:r>
          </w:p>
          <w:p w:rsidR="00000000" w:rsidDel="00000000" w:rsidP="00000000" w:rsidRDefault="00000000" w:rsidRPr="00000000" w14:paraId="000007DB">
            <w:pPr>
              <w:numPr>
                <w:ilvl w:val="1"/>
                <w:numId w:val="135"/>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Security Classifications Policy (2014).</w:t>
            </w:r>
          </w:p>
        </w:tc>
      </w:tr>
      <w:tr>
        <w:trPr>
          <w:cantSplit w:val="0"/>
          <w:tblHeader w:val="0"/>
        </w:trPr>
        <w:tc>
          <w:tcPr>
            <w:shd w:fill="auto" w:val="clear"/>
            <w:vAlign w:val="center"/>
          </w:tcPr>
          <w:p w:rsidR="00000000" w:rsidDel="00000000" w:rsidP="00000000" w:rsidRDefault="00000000" w:rsidRPr="00000000" w14:paraId="000007D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DD">
            <w:pPr>
              <w:numPr>
                <w:ilvl w:val="0"/>
                <w:numId w:val="26"/>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Guidance shall be sought from the various trade and governing bodies for the sector including:</w:t>
            </w:r>
          </w:p>
          <w:p w:rsidR="00000000" w:rsidDel="00000000" w:rsidP="00000000" w:rsidRDefault="00000000" w:rsidRPr="00000000" w14:paraId="000007DE">
            <w:pPr>
              <w:numPr>
                <w:ilvl w:val="1"/>
                <w:numId w:val="2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National Archives;</w:t>
            </w:r>
          </w:p>
          <w:p w:rsidR="00000000" w:rsidDel="00000000" w:rsidP="00000000" w:rsidRDefault="00000000" w:rsidRPr="00000000" w14:paraId="000007DF">
            <w:pPr>
              <w:numPr>
                <w:ilvl w:val="1"/>
                <w:numId w:val="2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Archives and Records Association (ARA);</w:t>
            </w:r>
          </w:p>
          <w:p w:rsidR="00000000" w:rsidDel="00000000" w:rsidP="00000000" w:rsidRDefault="00000000" w:rsidRPr="00000000" w14:paraId="000007E0">
            <w:pPr>
              <w:numPr>
                <w:ilvl w:val="1"/>
                <w:numId w:val="2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Association of Records Managers and Administrators (ARMA International); and</w:t>
            </w:r>
          </w:p>
          <w:p w:rsidR="00000000" w:rsidDel="00000000" w:rsidP="00000000" w:rsidRDefault="00000000" w:rsidRPr="00000000" w14:paraId="000007E1">
            <w:pPr>
              <w:numPr>
                <w:ilvl w:val="1"/>
                <w:numId w:val="26"/>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International Council on Archives.</w:t>
            </w:r>
          </w:p>
        </w:tc>
      </w:tr>
      <w:tr>
        <w:trPr>
          <w:cantSplit w:val="0"/>
          <w:tblHeader w:val="0"/>
        </w:trPr>
        <w:tc>
          <w:tcPr>
            <w:shd w:fill="bdd7ee" w:val="clear"/>
            <w:vAlign w:val="center"/>
          </w:tcPr>
          <w:p w:rsidR="00000000" w:rsidDel="00000000" w:rsidP="00000000" w:rsidRDefault="00000000" w:rsidRPr="00000000" w14:paraId="000007E2">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J10</w:t>
            </w:r>
          </w:p>
        </w:tc>
        <w:tc>
          <w:tcPr>
            <w:shd w:fill="bdd7ee" w:val="clear"/>
            <w:vAlign w:val="center"/>
          </w:tcPr>
          <w:p w:rsidR="00000000" w:rsidDel="00000000" w:rsidP="00000000" w:rsidRDefault="00000000" w:rsidRPr="00000000" w14:paraId="000007E3">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ly7c1y" w:id="228"/>
            <w:bookmarkEnd w:id="228"/>
            <w:r w:rsidDel="00000000" w:rsidR="00000000" w:rsidRPr="00000000">
              <w:rPr>
                <w:rFonts w:ascii="Arial" w:cs="Arial" w:eastAsia="Arial" w:hAnsi="Arial"/>
                <w:b w:val="1"/>
                <w:smallCaps w:val="1"/>
                <w:color w:val="000000"/>
                <w:sz w:val="24"/>
                <w:szCs w:val="24"/>
                <w:rtl w:val="0"/>
              </w:rPr>
              <w:t xml:space="preserve">SJ10: Furniture Management </w:t>
            </w:r>
          </w:p>
        </w:tc>
      </w:tr>
      <w:tr>
        <w:trPr>
          <w:cantSplit w:val="0"/>
          <w:tblHeader w:val="0"/>
        </w:trPr>
        <w:tc>
          <w:tcPr>
            <w:shd w:fill="auto" w:val="clear"/>
            <w:vAlign w:val="center"/>
          </w:tcPr>
          <w:p w:rsidR="00000000" w:rsidDel="00000000" w:rsidP="00000000" w:rsidRDefault="00000000" w:rsidRPr="00000000" w14:paraId="000007E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E5">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Buying Standards for the sustainable procurement of furniture.</w:t>
            </w:r>
          </w:p>
          <w:p w:rsidR="00000000" w:rsidDel="00000000" w:rsidP="00000000" w:rsidRDefault="00000000" w:rsidRPr="00000000" w14:paraId="000007E6">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regard to disposal of furniture, the Government Buying Standard to be published in 2014 requires that furniture is advertised to other Government Authorities for reuse in the first instance</w:t>
            </w:r>
          </w:p>
          <w:p w:rsidR="00000000" w:rsidDel="00000000" w:rsidP="00000000" w:rsidRDefault="00000000" w:rsidRPr="00000000" w14:paraId="000007E7">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furniture cannot be reused or refurbished, general Waste Hierarchy principles should apply to its disposal.</w:t>
            </w:r>
          </w:p>
          <w:p w:rsidR="00000000" w:rsidDel="00000000" w:rsidP="00000000" w:rsidRDefault="00000000" w:rsidRPr="00000000" w14:paraId="000007E8">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Furniture can be disposed of through the Disposal Services Authority</w:t>
            </w:r>
          </w:p>
          <w:p w:rsidR="00000000" w:rsidDel="00000000" w:rsidP="00000000" w:rsidRDefault="00000000" w:rsidRPr="00000000" w14:paraId="000007E9">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 Mobile Asset Management Planning for Furniture items.</w:t>
            </w:r>
          </w:p>
          <w:p w:rsidR="00000000" w:rsidDel="00000000" w:rsidP="00000000" w:rsidRDefault="00000000" w:rsidRPr="00000000" w14:paraId="000007EA">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Maintenance shall be in line with manufacturers’ recommendations and common Good Industry Practices. Furniture shall be recycled where possible.</w:t>
            </w:r>
          </w:p>
          <w:p w:rsidR="00000000" w:rsidDel="00000000" w:rsidP="00000000" w:rsidRDefault="00000000" w:rsidRPr="00000000" w14:paraId="000007EB">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regard to disposal of furniture, the Government Buying Standard published in 2013 requires that furniture is advertised to other Central Government Bodies for reuse in the first instance. </w:t>
            </w:r>
          </w:p>
          <w:p w:rsidR="00000000" w:rsidDel="00000000" w:rsidP="00000000" w:rsidRDefault="00000000" w:rsidRPr="00000000" w14:paraId="000007EC">
            <w:pPr>
              <w:numPr>
                <w:ilvl w:val="0"/>
                <w:numId w:val="2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Maintenance is to be in line with manufacturers’ recommendations and common Good Industry Practices.</w:t>
            </w:r>
          </w:p>
        </w:tc>
      </w:tr>
      <w:tr>
        <w:trPr>
          <w:cantSplit w:val="0"/>
          <w:tblHeader w:val="0"/>
        </w:trPr>
        <w:tc>
          <w:tcPr>
            <w:shd w:fill="bdd7ee" w:val="clear"/>
            <w:vAlign w:val="center"/>
          </w:tcPr>
          <w:p w:rsidR="00000000" w:rsidDel="00000000" w:rsidP="00000000" w:rsidRDefault="00000000" w:rsidRPr="00000000" w14:paraId="000007ED">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J11</w:t>
            </w:r>
          </w:p>
        </w:tc>
        <w:tc>
          <w:tcPr>
            <w:shd w:fill="bdd7ee" w:val="clear"/>
            <w:vAlign w:val="center"/>
          </w:tcPr>
          <w:p w:rsidR="00000000" w:rsidDel="00000000" w:rsidP="00000000" w:rsidRDefault="00000000" w:rsidRPr="00000000" w14:paraId="000007EE">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35xuupr" w:id="229"/>
            <w:bookmarkEnd w:id="229"/>
            <w:r w:rsidDel="00000000" w:rsidR="00000000" w:rsidRPr="00000000">
              <w:rPr>
                <w:rFonts w:ascii="Arial" w:cs="Arial" w:eastAsia="Arial" w:hAnsi="Arial"/>
                <w:b w:val="1"/>
                <w:smallCaps w:val="1"/>
                <w:color w:val="000000"/>
                <w:sz w:val="24"/>
                <w:szCs w:val="24"/>
                <w:rtl w:val="0"/>
              </w:rPr>
              <w:t xml:space="preserve">SJ11: Space Management</w:t>
            </w:r>
          </w:p>
        </w:tc>
      </w:tr>
      <w:tr>
        <w:trPr>
          <w:cantSplit w:val="0"/>
          <w:tblHeader w:val="0"/>
        </w:trPr>
        <w:tc>
          <w:tcPr>
            <w:shd w:fill="auto" w:val="clear"/>
            <w:vAlign w:val="center"/>
          </w:tcPr>
          <w:p w:rsidR="00000000" w:rsidDel="00000000" w:rsidP="00000000" w:rsidRDefault="00000000" w:rsidRPr="00000000" w14:paraId="000007E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F0">
            <w:pPr>
              <w:numPr>
                <w:ilvl w:val="0"/>
                <w:numId w:val="23"/>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Move and Space Management.</w:t>
            </w:r>
          </w:p>
        </w:tc>
      </w:tr>
      <w:tr>
        <w:trPr>
          <w:cantSplit w:val="0"/>
          <w:tblHeader w:val="0"/>
        </w:trPr>
        <w:tc>
          <w:tcPr>
            <w:shd w:fill="bdd7ee" w:val="clear"/>
            <w:vAlign w:val="center"/>
          </w:tcPr>
          <w:p w:rsidR="00000000" w:rsidDel="00000000" w:rsidP="00000000" w:rsidRDefault="00000000" w:rsidRPr="00000000" w14:paraId="000007F1">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J12</w:t>
            </w:r>
          </w:p>
        </w:tc>
        <w:tc>
          <w:tcPr>
            <w:shd w:fill="bdd7ee" w:val="clear"/>
            <w:vAlign w:val="center"/>
          </w:tcPr>
          <w:p w:rsidR="00000000" w:rsidDel="00000000" w:rsidP="00000000" w:rsidRDefault="00000000" w:rsidRPr="00000000" w14:paraId="000007F2">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1l354xk" w:id="230"/>
            <w:bookmarkEnd w:id="230"/>
            <w:r w:rsidDel="00000000" w:rsidR="00000000" w:rsidRPr="00000000">
              <w:rPr>
                <w:rFonts w:ascii="Arial" w:cs="Arial" w:eastAsia="Arial" w:hAnsi="Arial"/>
                <w:b w:val="1"/>
                <w:smallCaps w:val="1"/>
                <w:color w:val="000000"/>
                <w:sz w:val="24"/>
                <w:szCs w:val="24"/>
                <w:rtl w:val="0"/>
              </w:rPr>
              <w:t xml:space="preserve">SJ12: Cable Management</w:t>
            </w:r>
          </w:p>
        </w:tc>
      </w:tr>
      <w:tr>
        <w:trPr>
          <w:cantSplit w:val="0"/>
          <w:tblHeader w:val="0"/>
        </w:trPr>
        <w:tc>
          <w:tcPr>
            <w:shd w:fill="auto" w:val="clear"/>
            <w:vAlign w:val="center"/>
          </w:tcPr>
          <w:p w:rsidR="00000000" w:rsidDel="00000000" w:rsidP="00000000" w:rsidRDefault="00000000" w:rsidRPr="00000000" w14:paraId="000007F3">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F4">
            <w:pPr>
              <w:numPr>
                <w:ilvl w:val="0"/>
                <w:numId w:val="22"/>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p w:rsidR="00000000" w:rsidDel="00000000" w:rsidP="00000000" w:rsidRDefault="00000000" w:rsidRPr="00000000" w14:paraId="000007F5">
            <w:pPr>
              <w:numPr>
                <w:ilvl w:val="0"/>
                <w:numId w:val="22"/>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Install and maintain in line with manufacturers recommendations and common Good Industry Practices.</w:t>
            </w:r>
          </w:p>
        </w:tc>
      </w:tr>
      <w:tr>
        <w:trPr>
          <w:cantSplit w:val="0"/>
          <w:tblHeader w:val="0"/>
        </w:trPr>
        <w:tc>
          <w:tcPr>
            <w:shd w:fill="bdd7ee" w:val="clear"/>
            <w:vAlign w:val="center"/>
          </w:tcPr>
          <w:p w:rsidR="00000000" w:rsidDel="00000000" w:rsidP="00000000" w:rsidRDefault="00000000" w:rsidRPr="00000000" w14:paraId="000007F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J13</w:t>
            </w:r>
          </w:p>
        </w:tc>
        <w:tc>
          <w:tcPr>
            <w:shd w:fill="bdd7ee" w:val="clear"/>
            <w:vAlign w:val="center"/>
          </w:tcPr>
          <w:p w:rsidR="00000000" w:rsidDel="00000000" w:rsidP="00000000" w:rsidRDefault="00000000" w:rsidRPr="00000000" w14:paraId="000007F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452snld" w:id="231"/>
            <w:bookmarkEnd w:id="231"/>
            <w:r w:rsidDel="00000000" w:rsidR="00000000" w:rsidRPr="00000000">
              <w:rPr>
                <w:rFonts w:ascii="Arial" w:cs="Arial" w:eastAsia="Arial" w:hAnsi="Arial"/>
                <w:b w:val="1"/>
                <w:smallCaps w:val="1"/>
                <w:color w:val="000000"/>
                <w:sz w:val="24"/>
                <w:szCs w:val="24"/>
                <w:rtl w:val="0"/>
              </w:rPr>
              <w:t xml:space="preserve">SJ13: Reprographics Service</w:t>
            </w:r>
          </w:p>
        </w:tc>
      </w:tr>
      <w:tr>
        <w:trPr>
          <w:cantSplit w:val="0"/>
          <w:tblHeader w:val="0"/>
        </w:trPr>
        <w:tc>
          <w:tcPr>
            <w:shd w:fill="auto" w:val="clear"/>
            <w:vAlign w:val="center"/>
          </w:tcPr>
          <w:p w:rsidR="00000000" w:rsidDel="00000000" w:rsidP="00000000" w:rsidRDefault="00000000" w:rsidRPr="00000000" w14:paraId="000007F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7F9">
            <w:pPr>
              <w:numPr>
                <w:ilvl w:val="0"/>
                <w:numId w:val="21"/>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7FA">
            <w:pPr>
              <w:numPr>
                <w:ilvl w:val="1"/>
                <w:numId w:val="21"/>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paper and paper products such as envelopes used in the delivery of the Reprographics Services shall be compliant with the requirements of the Government Buying Standard on paper and paper products.</w:t>
            </w:r>
          </w:p>
        </w:tc>
      </w:tr>
      <w:tr>
        <w:trPr>
          <w:cantSplit w:val="0"/>
          <w:tblHeader w:val="0"/>
        </w:trPr>
        <w:tc>
          <w:tcPr>
            <w:shd w:fill="auto" w:val="clear"/>
            <w:vAlign w:val="center"/>
          </w:tcPr>
          <w:p w:rsidR="00000000" w:rsidDel="00000000" w:rsidP="00000000" w:rsidRDefault="00000000" w:rsidRPr="00000000" w14:paraId="000007FB">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7FC">
            <w:pPr>
              <w:numPr>
                <w:ilvl w:val="0"/>
                <w:numId w:val="34"/>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central Reprographics Service shall be provided which meets all operational requirements and optimises the potential for synergies with other Services, takes full cognisance of environmental strategies as set out in sustainability policies. The Service shall be regularly reviewed, with proposals made for the introduction of relevant developing technology. </w:t>
            </w:r>
          </w:p>
          <w:p w:rsidR="00000000" w:rsidDel="00000000" w:rsidP="00000000" w:rsidRDefault="00000000" w:rsidRPr="00000000" w14:paraId="000007FD">
            <w:pPr>
              <w:numPr>
                <w:ilvl w:val="0"/>
                <w:numId w:val="34"/>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services shall be provided:</w:t>
            </w:r>
          </w:p>
          <w:p w:rsidR="00000000" w:rsidDel="00000000" w:rsidP="00000000" w:rsidRDefault="00000000" w:rsidRPr="00000000" w14:paraId="000007FE">
            <w:pPr>
              <w:numPr>
                <w:ilvl w:val="1"/>
                <w:numId w:val="34"/>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Bulk copying; and</w:t>
            </w:r>
          </w:p>
          <w:p w:rsidR="00000000" w:rsidDel="00000000" w:rsidP="00000000" w:rsidRDefault="00000000" w:rsidRPr="00000000" w14:paraId="000007FF">
            <w:pPr>
              <w:numPr>
                <w:ilvl w:val="1"/>
                <w:numId w:val="34"/>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Finishing and binding of documents.</w:t>
            </w:r>
          </w:p>
          <w:p w:rsidR="00000000" w:rsidDel="00000000" w:rsidP="00000000" w:rsidRDefault="00000000" w:rsidRPr="00000000" w14:paraId="00000800">
            <w:pPr>
              <w:numPr>
                <w:ilvl w:val="0"/>
                <w:numId w:val="34"/>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 requirements are detailed in Annex E – Service Delivery and Rectification Times (tables A &amp; B). </w:t>
            </w:r>
          </w:p>
        </w:tc>
      </w:tr>
      <w:tr>
        <w:trPr>
          <w:cantSplit w:val="0"/>
          <w:tblHeader w:val="0"/>
        </w:trPr>
        <w:tc>
          <w:tcPr>
            <w:shd w:fill="bdd7ee" w:val="clear"/>
            <w:vAlign w:val="center"/>
          </w:tcPr>
          <w:p w:rsidR="00000000" w:rsidDel="00000000" w:rsidP="00000000" w:rsidRDefault="00000000" w:rsidRPr="00000000" w14:paraId="00000801">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J14</w:t>
            </w:r>
          </w:p>
        </w:tc>
        <w:tc>
          <w:tcPr>
            <w:shd w:fill="bdd7ee" w:val="clear"/>
            <w:vAlign w:val="center"/>
          </w:tcPr>
          <w:p w:rsidR="00000000" w:rsidDel="00000000" w:rsidP="00000000" w:rsidRDefault="00000000" w:rsidRPr="00000000" w14:paraId="00000802">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k82xt6" w:id="232"/>
            <w:bookmarkEnd w:id="232"/>
            <w:r w:rsidDel="00000000" w:rsidR="00000000" w:rsidRPr="00000000">
              <w:rPr>
                <w:rFonts w:ascii="Arial" w:cs="Arial" w:eastAsia="Arial" w:hAnsi="Arial"/>
                <w:b w:val="1"/>
                <w:smallCaps w:val="1"/>
                <w:color w:val="000000"/>
                <w:sz w:val="24"/>
                <w:szCs w:val="24"/>
                <w:rtl w:val="0"/>
              </w:rPr>
              <w:t xml:space="preserve">SJ14: Stores and Goods Management Service</w:t>
            </w:r>
          </w:p>
        </w:tc>
      </w:tr>
      <w:tr>
        <w:trPr>
          <w:cantSplit w:val="0"/>
          <w:tblHeader w:val="0"/>
        </w:trPr>
        <w:tc>
          <w:tcPr>
            <w:shd w:fill="auto" w:val="clear"/>
            <w:vAlign w:val="center"/>
          </w:tcPr>
          <w:p w:rsidR="00000000" w:rsidDel="00000000" w:rsidP="00000000" w:rsidRDefault="00000000" w:rsidRPr="00000000" w14:paraId="00000803">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04">
            <w:pPr>
              <w:numPr>
                <w:ilvl w:val="0"/>
                <w:numId w:val="106"/>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Contract Management shall apply.</w:t>
            </w:r>
          </w:p>
          <w:p w:rsidR="00000000" w:rsidDel="00000000" w:rsidP="00000000" w:rsidRDefault="00000000" w:rsidRPr="00000000" w14:paraId="00000805">
            <w:pPr>
              <w:numPr>
                <w:ilvl w:val="0"/>
                <w:numId w:val="106"/>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80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J15</w:t>
            </w:r>
          </w:p>
        </w:tc>
        <w:tc>
          <w:tcPr>
            <w:shd w:fill="bdd7ee" w:val="clear"/>
            <w:vAlign w:val="center"/>
          </w:tcPr>
          <w:p w:rsidR="00000000" w:rsidDel="00000000" w:rsidP="00000000" w:rsidRDefault="00000000" w:rsidRPr="00000000" w14:paraId="00000807">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zdd80z" w:id="233"/>
            <w:bookmarkEnd w:id="233"/>
            <w:r w:rsidDel="00000000" w:rsidR="00000000" w:rsidRPr="00000000">
              <w:rPr>
                <w:rFonts w:ascii="Arial" w:cs="Arial" w:eastAsia="Arial" w:hAnsi="Arial"/>
                <w:b w:val="1"/>
                <w:smallCaps w:val="1"/>
                <w:color w:val="000000"/>
                <w:sz w:val="24"/>
                <w:szCs w:val="24"/>
                <w:rtl w:val="0"/>
              </w:rPr>
              <w:t xml:space="preserve">SJ15: Portable Washroom Solutions </w:t>
            </w:r>
          </w:p>
        </w:tc>
      </w:tr>
      <w:tr>
        <w:trPr>
          <w:cantSplit w:val="0"/>
          <w:tblHeader w:val="0"/>
        </w:trPr>
        <w:tc>
          <w:tcPr>
            <w:shd w:fill="auto" w:val="clear"/>
            <w:vAlign w:val="center"/>
          </w:tcPr>
          <w:p w:rsidR="00000000" w:rsidDel="00000000" w:rsidP="00000000" w:rsidRDefault="00000000" w:rsidRPr="00000000" w14:paraId="0000080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09">
            <w:pPr>
              <w:numPr>
                <w:ilvl w:val="0"/>
                <w:numId w:val="107"/>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Contract Management shall apply.</w:t>
            </w:r>
          </w:p>
          <w:p w:rsidR="00000000" w:rsidDel="00000000" w:rsidP="00000000" w:rsidRDefault="00000000" w:rsidRPr="00000000" w14:paraId="0000080A">
            <w:pPr>
              <w:numPr>
                <w:ilvl w:val="0"/>
                <w:numId w:val="107"/>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80B">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J16</w:t>
            </w:r>
          </w:p>
        </w:tc>
        <w:tc>
          <w:tcPr>
            <w:shd w:fill="bdd7ee" w:val="clear"/>
            <w:vAlign w:val="center"/>
          </w:tcPr>
          <w:p w:rsidR="00000000" w:rsidDel="00000000" w:rsidP="00000000" w:rsidRDefault="00000000" w:rsidRPr="00000000" w14:paraId="0000080C">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jd0qos" w:id="234"/>
            <w:bookmarkEnd w:id="234"/>
            <w:r w:rsidDel="00000000" w:rsidR="00000000" w:rsidRPr="00000000">
              <w:rPr>
                <w:rFonts w:ascii="Arial" w:cs="Arial" w:eastAsia="Arial" w:hAnsi="Arial"/>
                <w:b w:val="1"/>
                <w:smallCaps w:val="1"/>
                <w:color w:val="000000"/>
                <w:sz w:val="24"/>
                <w:szCs w:val="24"/>
                <w:rtl w:val="0"/>
              </w:rPr>
              <w:t xml:space="preserve">SJ16: Additional Support Services</w:t>
            </w:r>
          </w:p>
        </w:tc>
      </w:tr>
      <w:tr>
        <w:trPr>
          <w:cantSplit w:val="0"/>
          <w:tblHeader w:val="0"/>
        </w:trPr>
        <w:tc>
          <w:tcPr>
            <w:shd w:fill="auto" w:val="clear"/>
            <w:vAlign w:val="center"/>
          </w:tcPr>
          <w:p w:rsidR="00000000" w:rsidDel="00000000" w:rsidP="00000000" w:rsidRDefault="00000000" w:rsidRPr="00000000" w14:paraId="0000080D">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80E">
            <w:pPr>
              <w:numPr>
                <w:ilvl w:val="0"/>
                <w:numId w:val="10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80F">
            <w:pPr>
              <w:numPr>
                <w:ilvl w:val="0"/>
                <w:numId w:val="10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and shall deliver it in accordance with the specific Buyer requirements.</w:t>
            </w:r>
          </w:p>
        </w:tc>
      </w:tr>
      <w:tr>
        <w:trPr>
          <w:cantSplit w:val="0"/>
          <w:tblHeader w:val="0"/>
        </w:trPr>
        <w:tc>
          <w:tcPr>
            <w:gridSpan w:val="2"/>
            <w:shd w:fill="002060" w:val="clear"/>
            <w:vAlign w:val="center"/>
          </w:tcPr>
          <w:p w:rsidR="00000000" w:rsidDel="00000000" w:rsidP="00000000" w:rsidRDefault="00000000" w:rsidRPr="00000000" w14:paraId="00000810">
            <w:pPr>
              <w:pStyle w:val="Heading1"/>
              <w:keepNext w:val="1"/>
              <w:tabs>
                <w:tab w:val="left" w:pos="851"/>
              </w:tabs>
              <w:spacing w:after="60" w:before="60" w:lineRule="auto"/>
              <w:rPr>
                <w:color w:val="ffffff"/>
                <w:sz w:val="24"/>
                <w:szCs w:val="24"/>
              </w:rPr>
            </w:pPr>
            <w:bookmarkStart w:colFirst="0" w:colLast="0" w:name="_heading=h.1yib0wl" w:id="235"/>
            <w:bookmarkEnd w:id="235"/>
            <w:r w:rsidDel="00000000" w:rsidR="00000000" w:rsidRPr="00000000">
              <w:rPr>
                <w:color w:val="ffffff"/>
                <w:sz w:val="24"/>
                <w:szCs w:val="24"/>
                <w:rtl w:val="0"/>
              </w:rPr>
              <w:t xml:space="preserve">WORK PACKAGE K – VISITOR SUPPORT SERVICES </w:t>
            </w:r>
          </w:p>
        </w:tc>
      </w:tr>
      <w:tr>
        <w:trPr>
          <w:cantSplit w:val="0"/>
          <w:tblHeader w:val="0"/>
        </w:trPr>
        <w:tc>
          <w:tcPr>
            <w:shd w:fill="bdd7ee" w:val="clear"/>
            <w:vAlign w:val="center"/>
          </w:tcPr>
          <w:p w:rsidR="00000000" w:rsidDel="00000000" w:rsidP="00000000" w:rsidRDefault="00000000" w:rsidRPr="00000000" w14:paraId="00000812">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K1</w:t>
            </w:r>
          </w:p>
        </w:tc>
        <w:tc>
          <w:tcPr>
            <w:shd w:fill="bdd7ee" w:val="clear"/>
            <w:vAlign w:val="center"/>
          </w:tcPr>
          <w:p w:rsidR="00000000" w:rsidDel="00000000" w:rsidP="00000000" w:rsidRDefault="00000000" w:rsidRPr="00000000" w14:paraId="00000813">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4ihyjke" w:id="236"/>
            <w:bookmarkEnd w:id="236"/>
            <w:r w:rsidDel="00000000" w:rsidR="00000000" w:rsidRPr="00000000">
              <w:rPr>
                <w:rFonts w:ascii="Arial" w:cs="Arial" w:eastAsia="Arial" w:hAnsi="Arial"/>
                <w:b w:val="1"/>
                <w:smallCaps w:val="1"/>
                <w:color w:val="000000"/>
                <w:sz w:val="24"/>
                <w:szCs w:val="24"/>
                <w:rtl w:val="0"/>
              </w:rPr>
              <w:t xml:space="preserve">SK1: Reception Service </w:t>
            </w:r>
          </w:p>
        </w:tc>
      </w:tr>
      <w:tr>
        <w:trPr>
          <w:cantSplit w:val="0"/>
          <w:tblHeader w:val="0"/>
        </w:trPr>
        <w:tc>
          <w:tcPr>
            <w:shd w:fill="auto" w:val="clear"/>
            <w:vAlign w:val="center"/>
          </w:tcPr>
          <w:p w:rsidR="00000000" w:rsidDel="00000000" w:rsidP="00000000" w:rsidRDefault="00000000" w:rsidRPr="00000000" w14:paraId="0000081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15">
            <w:pPr>
              <w:numPr>
                <w:ilvl w:val="0"/>
                <w:numId w:val="10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2xn8ts7" w:id="237"/>
            <w:bookmarkEnd w:id="237"/>
            <w:r w:rsidDel="00000000" w:rsidR="00000000" w:rsidRPr="00000000">
              <w:rPr>
                <w:rFonts w:ascii="Arial" w:cs="Arial" w:eastAsia="Arial" w:hAnsi="Arial"/>
                <w:color w:val="000000"/>
                <w:sz w:val="24"/>
                <w:szCs w:val="24"/>
                <w:rtl w:val="0"/>
              </w:rPr>
              <w:t xml:space="preserve">The reception area shall be fully staffed by designated and fully competent Supplier Staff at all times during the agreed Operational Working Hours. </w:t>
            </w:r>
          </w:p>
          <w:p w:rsidR="00000000" w:rsidDel="00000000" w:rsidP="00000000" w:rsidRDefault="00000000" w:rsidRPr="00000000" w14:paraId="00000816">
            <w:pPr>
              <w:numPr>
                <w:ilvl w:val="0"/>
                <w:numId w:val="10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1csj400" w:id="238"/>
            <w:bookmarkEnd w:id="238"/>
            <w:r w:rsidDel="00000000" w:rsidR="00000000" w:rsidRPr="00000000">
              <w:rPr>
                <w:rFonts w:ascii="Arial" w:cs="Arial" w:eastAsia="Arial" w:hAnsi="Arial"/>
                <w:color w:val="000000"/>
                <w:sz w:val="24"/>
                <w:szCs w:val="24"/>
                <w:rtl w:val="0"/>
              </w:rPr>
              <w:t xml:space="preserve">The Supplier shall be responsible for providing a seamless and integrated Service within Reception areas in order to receive and manage Supplier Staff, Buyer staff and visitors efficiently and in a professional and friendly manner. The Supplier shall ensure that all enquiries to the Buyer are dealt with professionally and promptly. </w:t>
            </w:r>
          </w:p>
          <w:p w:rsidR="00000000" w:rsidDel="00000000" w:rsidP="00000000" w:rsidRDefault="00000000" w:rsidRPr="00000000" w14:paraId="00000817">
            <w:pPr>
              <w:numPr>
                <w:ilvl w:val="0"/>
                <w:numId w:val="10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3ws6mnt" w:id="239"/>
            <w:bookmarkEnd w:id="239"/>
            <w:r w:rsidDel="00000000" w:rsidR="00000000" w:rsidRPr="00000000">
              <w:rPr>
                <w:rFonts w:ascii="Arial" w:cs="Arial" w:eastAsia="Arial" w:hAnsi="Arial"/>
                <w:color w:val="000000"/>
                <w:sz w:val="24"/>
                <w:szCs w:val="24"/>
                <w:rtl w:val="0"/>
              </w:rPr>
              <w:t xml:space="preserve">Have a good comprehension and understanding of the English language.</w:t>
            </w:r>
          </w:p>
        </w:tc>
      </w:tr>
      <w:tr>
        <w:trPr>
          <w:cantSplit w:val="0"/>
          <w:tblHeader w:val="0"/>
        </w:trPr>
        <w:tc>
          <w:tcPr>
            <w:shd w:fill="bdd7ee" w:val="clear"/>
            <w:vAlign w:val="center"/>
          </w:tcPr>
          <w:p w:rsidR="00000000" w:rsidDel="00000000" w:rsidP="00000000" w:rsidRDefault="00000000" w:rsidRPr="00000000" w14:paraId="0000081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K2</w:t>
            </w:r>
          </w:p>
        </w:tc>
        <w:tc>
          <w:tcPr>
            <w:shd w:fill="bdd7ee" w:val="clear"/>
            <w:vAlign w:val="center"/>
          </w:tcPr>
          <w:p w:rsidR="00000000" w:rsidDel="00000000" w:rsidP="00000000" w:rsidRDefault="00000000" w:rsidRPr="00000000" w14:paraId="00000819">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2bxgwvm" w:id="240"/>
            <w:bookmarkEnd w:id="240"/>
            <w:r w:rsidDel="00000000" w:rsidR="00000000" w:rsidRPr="00000000">
              <w:rPr>
                <w:rFonts w:ascii="Arial" w:cs="Arial" w:eastAsia="Arial" w:hAnsi="Arial"/>
                <w:b w:val="1"/>
                <w:smallCaps w:val="1"/>
                <w:color w:val="000000"/>
                <w:sz w:val="24"/>
                <w:szCs w:val="24"/>
                <w:rtl w:val="0"/>
              </w:rPr>
              <w:t xml:space="preserve">SK2: Taxi Booking Service </w:t>
            </w:r>
          </w:p>
        </w:tc>
      </w:tr>
      <w:tr>
        <w:trPr>
          <w:cantSplit w:val="0"/>
          <w:tblHeader w:val="0"/>
        </w:trPr>
        <w:tc>
          <w:tcPr>
            <w:shd w:fill="auto" w:val="clear"/>
            <w:vAlign w:val="center"/>
          </w:tcPr>
          <w:p w:rsidR="00000000" w:rsidDel="00000000" w:rsidP="00000000" w:rsidRDefault="00000000" w:rsidRPr="00000000" w14:paraId="0000081A">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1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r2r73f" w:id="241"/>
            <w:bookmarkEnd w:id="2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shall be sought from the various trade and governing bodies for the sector including:</w:t>
            </w:r>
          </w:p>
          <w:p w:rsidR="00000000" w:rsidDel="00000000" w:rsidP="00000000" w:rsidRDefault="00000000" w:rsidRPr="00000000" w14:paraId="0000081C">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Taxi Association.</w:t>
            </w:r>
          </w:p>
        </w:tc>
      </w:tr>
      <w:tr>
        <w:trPr>
          <w:cantSplit w:val="0"/>
          <w:tblHeader w:val="0"/>
        </w:trPr>
        <w:tc>
          <w:tcPr>
            <w:shd w:fill="bdd7ee" w:val="clear"/>
            <w:vAlign w:val="center"/>
          </w:tcPr>
          <w:p w:rsidR="00000000" w:rsidDel="00000000" w:rsidP="00000000" w:rsidRDefault="00000000" w:rsidRPr="00000000" w14:paraId="0000081D">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K3</w:t>
            </w:r>
          </w:p>
        </w:tc>
        <w:tc>
          <w:tcPr>
            <w:shd w:fill="bdd7ee" w:val="clear"/>
            <w:vAlign w:val="center"/>
          </w:tcPr>
          <w:p w:rsidR="00000000" w:rsidDel="00000000" w:rsidP="00000000" w:rsidRDefault="00000000" w:rsidRPr="00000000" w14:paraId="0000081E">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b2epr8" w:id="242"/>
            <w:bookmarkEnd w:id="242"/>
            <w:r w:rsidDel="00000000" w:rsidR="00000000" w:rsidRPr="00000000">
              <w:rPr>
                <w:rFonts w:ascii="Arial" w:cs="Arial" w:eastAsia="Arial" w:hAnsi="Arial"/>
                <w:b w:val="1"/>
                <w:smallCaps w:val="1"/>
                <w:color w:val="000000"/>
                <w:sz w:val="24"/>
                <w:szCs w:val="24"/>
                <w:rtl w:val="0"/>
              </w:rPr>
              <w:t xml:space="preserve">SK3: Car Park Management and Booking Service</w:t>
            </w:r>
          </w:p>
        </w:tc>
      </w:tr>
      <w:tr>
        <w:trPr>
          <w:cantSplit w:val="0"/>
          <w:tblHeader w:val="0"/>
        </w:trPr>
        <w:tc>
          <w:tcPr>
            <w:shd w:fill="auto" w:val="clear"/>
            <w:vAlign w:val="center"/>
          </w:tcPr>
          <w:p w:rsidR="00000000" w:rsidDel="00000000" w:rsidP="00000000" w:rsidRDefault="00000000" w:rsidRPr="00000000" w14:paraId="0000081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20">
            <w:pPr>
              <w:numPr>
                <w:ilvl w:val="0"/>
                <w:numId w:val="3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1q7ozz1" w:id="243"/>
            <w:bookmarkEnd w:id="243"/>
            <w:r w:rsidDel="00000000" w:rsidR="00000000" w:rsidRPr="00000000">
              <w:rPr>
                <w:rFonts w:ascii="Arial" w:cs="Arial" w:eastAsia="Arial" w:hAnsi="Arial"/>
                <w:color w:val="000000"/>
                <w:sz w:val="24"/>
                <w:szCs w:val="24"/>
                <w:rtl w:val="0"/>
              </w:rPr>
              <w:t xml:space="preserve">All designated Buyer and visitor car parking spaces shall be managed and booked entirely by a central system. This includes the facility to accept electronic bookings and confirmations. This Service could be incorporated into either the reception or security regime at the Buyer Premises.</w:t>
            </w:r>
          </w:p>
        </w:tc>
      </w:tr>
      <w:tr>
        <w:trPr>
          <w:cantSplit w:val="0"/>
          <w:tblHeader w:val="0"/>
        </w:trPr>
        <w:tc>
          <w:tcPr>
            <w:shd w:fill="bdd7ee" w:val="clear"/>
            <w:vAlign w:val="center"/>
          </w:tcPr>
          <w:p w:rsidR="00000000" w:rsidDel="00000000" w:rsidP="00000000" w:rsidRDefault="00000000" w:rsidRPr="00000000" w14:paraId="00000821">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K4</w:t>
            </w:r>
          </w:p>
        </w:tc>
        <w:tc>
          <w:tcPr>
            <w:shd w:fill="bdd7ee" w:val="clear"/>
            <w:vAlign w:val="center"/>
          </w:tcPr>
          <w:p w:rsidR="00000000" w:rsidDel="00000000" w:rsidP="00000000" w:rsidRDefault="00000000" w:rsidRPr="00000000" w14:paraId="00000822">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4a7cimu" w:id="244"/>
            <w:bookmarkEnd w:id="244"/>
            <w:r w:rsidDel="00000000" w:rsidR="00000000" w:rsidRPr="00000000">
              <w:rPr>
                <w:rFonts w:ascii="Arial" w:cs="Arial" w:eastAsia="Arial" w:hAnsi="Arial"/>
                <w:b w:val="1"/>
                <w:smallCaps w:val="1"/>
                <w:color w:val="000000"/>
                <w:sz w:val="24"/>
                <w:szCs w:val="24"/>
                <w:rtl w:val="0"/>
              </w:rPr>
              <w:t xml:space="preserve">SK4: Voice Announcement System Operation </w:t>
            </w:r>
          </w:p>
        </w:tc>
      </w:tr>
      <w:tr>
        <w:trPr>
          <w:cantSplit w:val="0"/>
          <w:tblHeader w:val="0"/>
        </w:trPr>
        <w:tc>
          <w:tcPr>
            <w:shd w:fill="auto" w:val="clear"/>
            <w:vAlign w:val="center"/>
          </w:tcPr>
          <w:p w:rsidR="00000000" w:rsidDel="00000000" w:rsidP="00000000" w:rsidRDefault="00000000" w:rsidRPr="00000000" w14:paraId="00000823">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24">
            <w:pPr>
              <w:numPr>
                <w:ilvl w:val="0"/>
                <w:numId w:val="5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Supplier Staff providing this Service have received training and are suitably skilled to operate the voice alarm systems at the Buyer Premises. </w:t>
            </w:r>
          </w:p>
          <w:p w:rsidR="00000000" w:rsidDel="00000000" w:rsidP="00000000" w:rsidRDefault="00000000" w:rsidRPr="00000000" w14:paraId="00000825">
            <w:pPr>
              <w:numPr>
                <w:ilvl w:val="0"/>
                <w:numId w:val="5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Staff shall operate the voice alarm systems effectively and in accordance with Buyer requirements during emergency and security events.</w:t>
            </w:r>
          </w:p>
          <w:p w:rsidR="00000000" w:rsidDel="00000000" w:rsidP="00000000" w:rsidRDefault="00000000" w:rsidRPr="00000000" w14:paraId="00000826">
            <w:pPr>
              <w:numPr>
                <w:ilvl w:val="0"/>
                <w:numId w:val="5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staff shall have good comprehension and understanding of the English Language.</w:t>
            </w:r>
          </w:p>
        </w:tc>
      </w:tr>
      <w:tr>
        <w:trPr>
          <w:cantSplit w:val="0"/>
          <w:tblHeader w:val="0"/>
        </w:trPr>
        <w:tc>
          <w:tcPr>
            <w:shd w:fill="bdd7ee" w:val="clear"/>
            <w:vAlign w:val="center"/>
          </w:tcPr>
          <w:p w:rsidR="00000000" w:rsidDel="00000000" w:rsidP="00000000" w:rsidRDefault="00000000" w:rsidRPr="00000000" w14:paraId="00000827">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K5</w:t>
            </w:r>
          </w:p>
        </w:tc>
        <w:tc>
          <w:tcPr>
            <w:shd w:fill="bdd7ee" w:val="clear"/>
            <w:vAlign w:val="center"/>
          </w:tcPr>
          <w:p w:rsidR="00000000" w:rsidDel="00000000" w:rsidP="00000000" w:rsidRDefault="00000000" w:rsidRPr="00000000" w14:paraId="00000828">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SK5: Concierge Services  </w:t>
            </w:r>
          </w:p>
        </w:tc>
      </w:tr>
      <w:tr>
        <w:trPr>
          <w:cantSplit w:val="0"/>
          <w:tblHeader w:val="0"/>
        </w:trPr>
        <w:tc>
          <w:tcPr>
            <w:shd w:fill="auto" w:val="clear"/>
            <w:vAlign w:val="center"/>
          </w:tcPr>
          <w:p w:rsidR="00000000" w:rsidDel="00000000" w:rsidP="00000000" w:rsidRDefault="00000000" w:rsidRPr="00000000" w14:paraId="00000829">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vAlign w:val="center"/>
          </w:tcPr>
          <w:p w:rsidR="00000000" w:rsidDel="00000000" w:rsidP="00000000" w:rsidRDefault="00000000" w:rsidRPr="00000000" w14:paraId="0000082A">
            <w:pPr>
              <w:numPr>
                <w:ilvl w:val="0"/>
                <w:numId w:val="10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82B">
            <w:pPr>
              <w:numPr>
                <w:ilvl w:val="0"/>
                <w:numId w:val="10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and deliver the agreed Services in accordance with the specific Buyer requirements.</w:t>
            </w:r>
          </w:p>
        </w:tc>
      </w:tr>
      <w:tr>
        <w:trPr>
          <w:cantSplit w:val="0"/>
          <w:tblHeader w:val="0"/>
        </w:trPr>
        <w:tc>
          <w:tcPr>
            <w:gridSpan w:val="2"/>
            <w:shd w:fill="002060" w:val="clear"/>
            <w:vAlign w:val="center"/>
          </w:tcPr>
          <w:p w:rsidR="00000000" w:rsidDel="00000000" w:rsidP="00000000" w:rsidRDefault="00000000" w:rsidRPr="00000000" w14:paraId="0000082C">
            <w:pPr>
              <w:pStyle w:val="Heading1"/>
              <w:keepNext w:val="1"/>
              <w:tabs>
                <w:tab w:val="left" w:pos="851"/>
              </w:tabs>
              <w:spacing w:after="60" w:before="60" w:lineRule="auto"/>
              <w:rPr>
                <w:color w:val="ffffff"/>
                <w:sz w:val="24"/>
                <w:szCs w:val="24"/>
              </w:rPr>
            </w:pPr>
            <w:bookmarkStart w:colFirst="0" w:colLast="0" w:name="_heading=h.2pcmsun" w:id="245"/>
            <w:bookmarkEnd w:id="245"/>
            <w:r w:rsidDel="00000000" w:rsidR="00000000" w:rsidRPr="00000000">
              <w:rPr>
                <w:color w:val="ffffff"/>
                <w:sz w:val="24"/>
                <w:szCs w:val="24"/>
                <w:rtl w:val="0"/>
              </w:rPr>
              <w:t xml:space="preserve">WORK PACKAGE L: SECURITY SERVICES </w:t>
            </w:r>
          </w:p>
        </w:tc>
      </w:tr>
      <w:tr>
        <w:trPr>
          <w:cantSplit w:val="0"/>
          <w:tblHeader w:val="0"/>
        </w:trPr>
        <w:tc>
          <w:tcPr>
            <w:gridSpan w:val="2"/>
            <w:shd w:fill="bdd7ee" w:val="clear"/>
            <w:vAlign w:val="center"/>
          </w:tcPr>
          <w:p w:rsidR="00000000" w:rsidDel="00000000" w:rsidP="00000000" w:rsidRDefault="00000000" w:rsidRPr="00000000" w14:paraId="0000082E">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14hx32g" w:id="246"/>
            <w:bookmarkEnd w:id="246"/>
            <w:r w:rsidDel="00000000" w:rsidR="00000000" w:rsidRPr="00000000">
              <w:rPr>
                <w:rFonts w:ascii="Arial" w:cs="Arial" w:eastAsia="Arial" w:hAnsi="Arial"/>
                <w:b w:val="1"/>
                <w:smallCaps w:val="1"/>
                <w:color w:val="000000"/>
                <w:sz w:val="24"/>
                <w:szCs w:val="24"/>
                <w:rtl w:val="0"/>
              </w:rPr>
              <w:t xml:space="preserve">SL: General Requirements</w:t>
            </w:r>
          </w:p>
        </w:tc>
      </w:tr>
      <w:tr>
        <w:trPr>
          <w:cantSplit w:val="0"/>
          <w:tblHeader w:val="0"/>
        </w:trPr>
        <w:tc>
          <w:tcPr>
            <w:shd w:fill="auto" w:val="clear"/>
            <w:vAlign w:val="center"/>
          </w:tcPr>
          <w:p w:rsidR="00000000" w:rsidDel="00000000" w:rsidP="00000000" w:rsidRDefault="00000000" w:rsidRPr="00000000" w14:paraId="00000830">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31">
            <w:pPr>
              <w:numPr>
                <w:ilvl w:val="0"/>
                <w:numId w:val="31"/>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bookmarkStart w:colFirst="0" w:colLast="0" w:name="_heading=h.3ohklq9" w:id="247"/>
            <w:bookmarkEnd w:id="247"/>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32">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EN ISO 9001; </w:t>
            </w:r>
          </w:p>
          <w:p w:rsidR="00000000" w:rsidDel="00000000" w:rsidP="00000000" w:rsidRDefault="00000000" w:rsidRPr="00000000" w14:paraId="00000833">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7799 - Information Security Management; </w:t>
            </w:r>
          </w:p>
          <w:p w:rsidR="00000000" w:rsidDel="00000000" w:rsidP="00000000" w:rsidRDefault="00000000" w:rsidRPr="00000000" w14:paraId="00000834">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Centre for the Protection of the National Infrastructure (CPNI) PAS 97:2009 A Specification for Mail Screening and Security;</w:t>
            </w:r>
          </w:p>
          <w:p w:rsidR="00000000" w:rsidDel="00000000" w:rsidP="00000000" w:rsidRDefault="00000000" w:rsidRPr="00000000" w14:paraId="00000835">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 22301:2013 – Business Continuity Management Systems (BCMS);</w:t>
            </w:r>
          </w:p>
          <w:p w:rsidR="00000000" w:rsidDel="00000000" w:rsidP="00000000" w:rsidRDefault="00000000" w:rsidRPr="00000000" w14:paraId="00000836">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7984-3:2020 – Key-holding and Response services. Provision of mobile security services. Code of practice; </w:t>
            </w:r>
          </w:p>
          <w:p w:rsidR="00000000" w:rsidDel="00000000" w:rsidP="00000000" w:rsidRDefault="00000000" w:rsidRPr="00000000" w14:paraId="00000837">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10800:2020 – Provision of security services – Code of practice; </w:t>
            </w:r>
          </w:p>
          <w:p w:rsidR="00000000" w:rsidDel="00000000" w:rsidP="00000000" w:rsidRDefault="00000000" w:rsidRPr="00000000" w14:paraId="00000838">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7499:2020 – Provision of static guarding security services; </w:t>
            </w:r>
          </w:p>
          <w:p w:rsidR="00000000" w:rsidDel="00000000" w:rsidP="00000000" w:rsidRDefault="00000000" w:rsidRPr="00000000" w14:paraId="00000839">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HMG Infosec Standard 5 (IS5);</w:t>
            </w:r>
          </w:p>
          <w:p w:rsidR="00000000" w:rsidDel="00000000" w:rsidP="00000000" w:rsidRDefault="00000000" w:rsidRPr="00000000" w14:paraId="0000083A">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Centre for Protection of National Infrastructure (CPNI)</w:t>
            </w:r>
            <w:r w:rsidDel="00000000" w:rsidR="00000000" w:rsidRPr="00000000">
              <w:rPr>
                <w:rFonts w:ascii="Arial" w:cs="Arial" w:eastAsia="Arial" w:hAnsi="Arial"/>
                <w:strike w:val="1"/>
                <w:sz w:val="24"/>
                <w:szCs w:val="24"/>
                <w:rtl w:val="0"/>
              </w:rPr>
              <w:t xml:space="preserve">;</w:t>
            </w:r>
            <w:r w:rsidDel="00000000" w:rsidR="00000000" w:rsidRPr="00000000">
              <w:rPr>
                <w:rtl w:val="0"/>
              </w:rPr>
            </w:r>
          </w:p>
          <w:p w:rsidR="00000000" w:rsidDel="00000000" w:rsidP="00000000" w:rsidRDefault="00000000" w:rsidRPr="00000000" w14:paraId="0000083B">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Communications Electronic Security Group (CESG) </w:t>
            </w:r>
          </w:p>
          <w:p w:rsidR="00000000" w:rsidDel="00000000" w:rsidP="00000000" w:rsidRDefault="00000000" w:rsidRPr="00000000" w14:paraId="0000083C">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Security Policy Framework;</w:t>
            </w:r>
          </w:p>
          <w:p w:rsidR="00000000" w:rsidDel="00000000" w:rsidP="00000000" w:rsidRDefault="00000000" w:rsidRPr="00000000" w14:paraId="0000083D">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Security Classifications Policy (2014);</w:t>
            </w:r>
          </w:p>
          <w:p w:rsidR="00000000" w:rsidDel="00000000" w:rsidP="00000000" w:rsidRDefault="00000000" w:rsidRPr="00000000" w14:paraId="0000083E">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General Data Protection Regulation (GDPR);</w:t>
            </w:r>
          </w:p>
          <w:p w:rsidR="00000000" w:rsidDel="00000000" w:rsidP="00000000" w:rsidRDefault="00000000" w:rsidRPr="00000000" w14:paraId="0000083F">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Protection Act 1998 (DPA);</w:t>
            </w:r>
          </w:p>
          <w:p w:rsidR="00000000" w:rsidDel="00000000" w:rsidP="00000000" w:rsidRDefault="00000000" w:rsidRPr="00000000" w14:paraId="00000840">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7958:2015 -CCTV Management and Operation; and</w:t>
            </w:r>
          </w:p>
          <w:p w:rsidR="00000000" w:rsidDel="00000000" w:rsidP="00000000" w:rsidRDefault="00000000" w:rsidRPr="00000000" w14:paraId="00000841">
            <w:pPr>
              <w:numPr>
                <w:ilvl w:val="1"/>
                <w:numId w:val="3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7858:2019 -Security Screening.</w:t>
            </w:r>
          </w:p>
        </w:tc>
      </w:tr>
      <w:tr>
        <w:trPr>
          <w:cantSplit w:val="0"/>
          <w:trHeight w:val="400" w:hRule="atLeast"/>
          <w:tblHeader w:val="0"/>
        </w:trPr>
        <w:tc>
          <w:tcPr>
            <w:shd w:fill="auto" w:val="clear"/>
            <w:vAlign w:val="center"/>
          </w:tcPr>
          <w:p w:rsidR="00000000" w:rsidDel="00000000" w:rsidP="00000000" w:rsidRDefault="00000000" w:rsidRPr="00000000" w14:paraId="00000842">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43">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23muvy2" w:id="248"/>
            <w:bookmarkEnd w:id="248"/>
            <w:r w:rsidDel="00000000" w:rsidR="00000000" w:rsidRPr="00000000">
              <w:rPr>
                <w:rFonts w:ascii="Arial" w:cs="Arial" w:eastAsia="Arial" w:hAnsi="Arial"/>
                <w:color w:val="000000"/>
                <w:sz w:val="24"/>
                <w:szCs w:val="24"/>
                <w:rtl w:val="0"/>
              </w:rPr>
              <w:t xml:space="preserve">The General Requirements for Security Services shall apply.</w:t>
            </w:r>
          </w:p>
          <w:p w:rsidR="00000000" w:rsidDel="00000000" w:rsidP="00000000" w:rsidRDefault="00000000" w:rsidRPr="00000000" w14:paraId="00000844">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is565v" w:id="249"/>
            <w:bookmarkEnd w:id="249"/>
            <w:r w:rsidDel="00000000" w:rsidR="00000000" w:rsidRPr="00000000">
              <w:rPr>
                <w:rFonts w:ascii="Arial" w:cs="Arial" w:eastAsia="Arial" w:hAnsi="Arial"/>
                <w:color w:val="000000"/>
                <w:sz w:val="24"/>
                <w:szCs w:val="24"/>
                <w:rtl w:val="0"/>
              </w:rPr>
              <w:t xml:space="preserve">The Supplier shall provide a professionally managed, high quality Security and Guarding Services using Security Industry Buyer (SIA) or equivalent licensed staff.</w:t>
            </w:r>
          </w:p>
          <w:p w:rsidR="00000000" w:rsidDel="00000000" w:rsidP="00000000" w:rsidRDefault="00000000" w:rsidRPr="00000000" w14:paraId="00000845">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32rsoto" w:id="250"/>
            <w:bookmarkEnd w:id="250"/>
            <w:r w:rsidDel="00000000" w:rsidR="00000000" w:rsidRPr="00000000">
              <w:rPr>
                <w:rFonts w:ascii="Arial" w:cs="Arial" w:eastAsia="Arial" w:hAnsi="Arial"/>
                <w:color w:val="000000"/>
                <w:sz w:val="24"/>
                <w:szCs w:val="24"/>
                <w:rtl w:val="0"/>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p>
          <w:p w:rsidR="00000000" w:rsidDel="00000000" w:rsidP="00000000" w:rsidRDefault="00000000" w:rsidRPr="00000000" w14:paraId="00000846">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1hx2z1h" w:id="251"/>
            <w:bookmarkEnd w:id="251"/>
            <w:r w:rsidDel="00000000" w:rsidR="00000000" w:rsidRPr="00000000">
              <w:rPr>
                <w:rFonts w:ascii="Arial" w:cs="Arial" w:eastAsia="Arial" w:hAnsi="Arial"/>
                <w:color w:val="000000"/>
                <w:sz w:val="24"/>
                <w:szCs w:val="24"/>
                <w:rtl w:val="0"/>
              </w:rPr>
              <w:t xml:space="preserve">Compliance with Data Protection Legislation and other relevant legislation shall be maintained throughout the throughout the Call-Off Contract.</w:t>
            </w:r>
          </w:p>
          <w:p w:rsidR="00000000" w:rsidDel="00000000" w:rsidP="00000000" w:rsidRDefault="00000000" w:rsidRPr="00000000" w14:paraId="00000847">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41wqhpa" w:id="252"/>
            <w:bookmarkEnd w:id="252"/>
            <w:r w:rsidDel="00000000" w:rsidR="00000000" w:rsidRPr="00000000">
              <w:rPr>
                <w:rFonts w:ascii="Arial" w:cs="Arial" w:eastAsia="Arial" w:hAnsi="Arial"/>
                <w:color w:val="000000"/>
                <w:sz w:val="24"/>
                <w:szCs w:val="24"/>
                <w:rtl w:val="0"/>
              </w:rPr>
              <w:t xml:space="preserve">Guidance should be sought from the various trade and governing bodies for the sector including:</w:t>
            </w:r>
          </w:p>
          <w:p w:rsidR="00000000" w:rsidDel="00000000" w:rsidP="00000000" w:rsidRDefault="00000000" w:rsidRPr="00000000" w14:paraId="00000848">
            <w:pPr>
              <w:numPr>
                <w:ilvl w:val="1"/>
                <w:numId w:val="3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Security Systems and Alarms Inspection Board (SSAIB);</w:t>
            </w:r>
          </w:p>
          <w:p w:rsidR="00000000" w:rsidDel="00000000" w:rsidP="00000000" w:rsidRDefault="00000000" w:rsidRPr="00000000" w14:paraId="00000849">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2h20rx3" w:id="253"/>
            <w:bookmarkEnd w:id="253"/>
            <w:r w:rsidDel="00000000" w:rsidR="00000000" w:rsidRPr="00000000">
              <w:rPr>
                <w:rFonts w:ascii="Arial" w:cs="Arial" w:eastAsia="Arial" w:hAnsi="Arial"/>
                <w:color w:val="000000"/>
                <w:sz w:val="24"/>
                <w:szCs w:val="24"/>
                <w:rtl w:val="0"/>
              </w:rPr>
              <w:t xml:space="preserve">All Supplier Staff delivering Security Services must have SIA or equivalent accreditation.</w:t>
            </w:r>
          </w:p>
          <w:p w:rsidR="00000000" w:rsidDel="00000000" w:rsidP="00000000" w:rsidRDefault="00000000" w:rsidRPr="00000000" w14:paraId="0000084A">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w7b24w" w:id="254"/>
            <w:bookmarkEnd w:id="254"/>
            <w:r w:rsidDel="00000000" w:rsidR="00000000" w:rsidRPr="00000000">
              <w:rPr>
                <w:rFonts w:ascii="Arial" w:cs="Arial" w:eastAsia="Arial" w:hAnsi="Arial"/>
                <w:color w:val="000000"/>
                <w:sz w:val="24"/>
                <w:szCs w:val="24"/>
                <w:rtl w:val="0"/>
              </w:rPr>
              <w:t xml:space="preserve">All Supplier Staff delivering Security Services shall have a good comprehension of the English language and be able to follow direction and orders as necessary. Adequate written abilities shall also be expected (important when making reports in the daily occurrence book).</w:t>
            </w:r>
          </w:p>
          <w:p w:rsidR="00000000" w:rsidDel="00000000" w:rsidP="00000000" w:rsidRDefault="00000000" w:rsidRPr="00000000" w14:paraId="0000084B">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3g6yksp" w:id="255"/>
            <w:bookmarkEnd w:id="255"/>
            <w:r w:rsidDel="00000000" w:rsidR="00000000" w:rsidRPr="00000000">
              <w:rPr>
                <w:rFonts w:ascii="Arial" w:cs="Arial" w:eastAsia="Arial" w:hAnsi="Arial"/>
                <w:color w:val="000000"/>
                <w:sz w:val="24"/>
                <w:szCs w:val="24"/>
                <w:rtl w:val="0"/>
              </w:rPr>
              <w:t xml:space="preserve">The Service shall be delivered in line with Annex G - Property Classification.</w:t>
            </w:r>
          </w:p>
          <w:p w:rsidR="00000000" w:rsidDel="00000000" w:rsidP="00000000" w:rsidRDefault="00000000" w:rsidRPr="00000000" w14:paraId="0000084C">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Screening measures should reflect the risks the Buyer faces and consistent with other security measures in place.</w:t>
            </w:r>
          </w:p>
          <w:p w:rsidR="00000000" w:rsidDel="00000000" w:rsidP="00000000" w:rsidRDefault="00000000" w:rsidRPr="00000000" w14:paraId="0000084D">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rsidR="00000000" w:rsidDel="00000000" w:rsidP="00000000" w:rsidRDefault="00000000" w:rsidRPr="00000000" w14:paraId="0000084E">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screening mail, screening measures should be proportionate to the risks the Buyer faces and consistent with other security measures in place. Processes and equipment will likely differ from those used for personnel and vehicle screening.</w:t>
            </w:r>
          </w:p>
          <w:p w:rsidR="00000000" w:rsidDel="00000000" w:rsidP="00000000" w:rsidRDefault="00000000" w:rsidRPr="00000000" w14:paraId="0000084F">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Clear procedures and processes shall be in place for responding to incidents.</w:t>
            </w:r>
          </w:p>
          <w:p w:rsidR="00000000" w:rsidDel="00000000" w:rsidP="00000000" w:rsidRDefault="00000000" w:rsidRPr="00000000" w14:paraId="00000850">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agree the Standards (7.1.15 &amp; 7.1.16) with the Buyer and/or the Departmental Security Officer as there will be specific requirements for each Buyer Premises.</w:t>
            </w:r>
          </w:p>
          <w:p w:rsidR="00000000" w:rsidDel="00000000" w:rsidP="00000000" w:rsidRDefault="00000000" w:rsidRPr="00000000" w14:paraId="00000851">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Services are delivered in line with BS 25999 – Business Continuity Management. This is as an integral part of any Service offering and will need to be considered and fully scoped by each Buyer Representative. </w:t>
            </w:r>
          </w:p>
          <w:p w:rsidR="00000000" w:rsidDel="00000000" w:rsidP="00000000" w:rsidRDefault="00000000" w:rsidRPr="00000000" w14:paraId="00000852">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rsidR="00000000" w:rsidDel="00000000" w:rsidP="00000000" w:rsidRDefault="00000000" w:rsidRPr="00000000" w14:paraId="00000853">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rsidR="00000000" w:rsidDel="00000000" w:rsidP="00000000" w:rsidRDefault="00000000" w:rsidRPr="00000000" w14:paraId="00000854">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agree the form of dress to be worn by Supplier Staff in each situation.  </w:t>
            </w:r>
          </w:p>
          <w:p w:rsidR="00000000" w:rsidDel="00000000" w:rsidP="00000000" w:rsidRDefault="00000000" w:rsidRPr="00000000" w14:paraId="00000855">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may choose to have its own corporate uniform.  Uniforms to cater for all seasons, e.g. winter patrols as agreed with the Buyer. Other styles will be by agreement with the Buyer.</w:t>
            </w:r>
          </w:p>
          <w:p w:rsidR="00000000" w:rsidDel="00000000" w:rsidP="00000000" w:rsidRDefault="00000000" w:rsidRPr="00000000" w14:paraId="00000856">
            <w:pPr>
              <w:numPr>
                <w:ilvl w:val="0"/>
                <w:numId w:val="3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Purchase of uniforms for staff shall comply with relevant Government Buying Standards.</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857">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Health and Safety</w:t>
            </w:r>
          </w:p>
          <w:p w:rsidR="00000000" w:rsidDel="00000000" w:rsidP="00000000" w:rsidRDefault="00000000" w:rsidRPr="00000000" w14:paraId="0000085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 Properties that have static guarding )</w:t>
            </w:r>
          </w:p>
        </w:tc>
        <w:tc>
          <w:tcPr>
            <w:tcBorders>
              <w:bottom w:color="000000" w:space="0" w:sz="4" w:val="single"/>
            </w:tcBorders>
            <w:shd w:fill="auto" w:val="clear"/>
            <w:vAlign w:val="center"/>
          </w:tcPr>
          <w:p w:rsidR="00000000" w:rsidDel="00000000" w:rsidP="00000000" w:rsidRDefault="00000000" w:rsidRPr="00000000" w14:paraId="00000859">
            <w:pPr>
              <w:numPr>
                <w:ilvl w:val="0"/>
                <w:numId w:val="16"/>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bookmarkStart w:colFirst="0" w:colLast="0" w:name="_heading=h.1vc8v0i" w:id="256"/>
            <w:bookmarkEnd w:id="256"/>
            <w:r w:rsidDel="00000000" w:rsidR="00000000" w:rsidRPr="00000000">
              <w:rPr>
                <w:rFonts w:ascii="Arial" w:cs="Arial" w:eastAsia="Arial" w:hAnsi="Arial"/>
                <w:color w:val="000000"/>
                <w:sz w:val="24"/>
                <w:szCs w:val="24"/>
                <w:rtl w:val="0"/>
              </w:rPr>
              <w:t xml:space="preserve">All Supplier Staff delivering Security Services shall have successfully attended and possession of a first aid responder qualification. All and any relief staff must carry current certification in this first aid qualification.</w:t>
            </w:r>
          </w:p>
          <w:p w:rsidR="00000000" w:rsidDel="00000000" w:rsidP="00000000" w:rsidRDefault="00000000" w:rsidRPr="00000000" w14:paraId="0000085A">
            <w:pPr>
              <w:numPr>
                <w:ilvl w:val="0"/>
                <w:numId w:val="16"/>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bookmarkStart w:colFirst="0" w:colLast="0" w:name="_heading=h.4fbwdob" w:id="257"/>
            <w:bookmarkEnd w:id="257"/>
            <w:r w:rsidDel="00000000" w:rsidR="00000000" w:rsidRPr="00000000">
              <w:rPr>
                <w:rFonts w:ascii="Arial" w:cs="Arial" w:eastAsia="Arial" w:hAnsi="Arial"/>
                <w:color w:val="000000"/>
                <w:sz w:val="24"/>
                <w:szCs w:val="24"/>
                <w:rtl w:val="0"/>
              </w:rPr>
              <w:t xml:space="preserve">All Supplier Staff delivering Security Services shall be competent and trained in the response to and use of the fire alarm system and the procedures to be followed in the event of an alarm sounding.</w:t>
            </w:r>
          </w:p>
        </w:tc>
      </w:tr>
      <w:tr>
        <w:trPr>
          <w:cantSplit w:val="0"/>
          <w:tblHeader w:val="0"/>
        </w:trPr>
        <w:tc>
          <w:tcPr>
            <w:shd w:fill="bdd7ee" w:val="clear"/>
            <w:vAlign w:val="center"/>
          </w:tcPr>
          <w:p w:rsidR="00000000" w:rsidDel="00000000" w:rsidP="00000000" w:rsidRDefault="00000000" w:rsidRPr="00000000" w14:paraId="0000085B">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L1</w:t>
            </w:r>
          </w:p>
        </w:tc>
        <w:tc>
          <w:tcPr>
            <w:shd w:fill="bdd7ee" w:val="clear"/>
            <w:vAlign w:val="center"/>
          </w:tcPr>
          <w:p w:rsidR="00000000" w:rsidDel="00000000" w:rsidP="00000000" w:rsidRDefault="00000000" w:rsidRPr="00000000" w14:paraId="0000085C">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uh6nw4" w:id="258"/>
            <w:bookmarkEnd w:id="258"/>
            <w:r w:rsidDel="00000000" w:rsidR="00000000" w:rsidRPr="00000000">
              <w:rPr>
                <w:rFonts w:ascii="Arial" w:cs="Arial" w:eastAsia="Arial" w:hAnsi="Arial"/>
                <w:b w:val="1"/>
                <w:smallCaps w:val="1"/>
                <w:color w:val="000000"/>
                <w:sz w:val="24"/>
                <w:szCs w:val="24"/>
                <w:rtl w:val="0"/>
              </w:rPr>
              <w:t xml:space="preserve">SL1: Static Guarding Services</w:t>
            </w:r>
          </w:p>
        </w:tc>
      </w:tr>
      <w:tr>
        <w:trPr>
          <w:cantSplit w:val="0"/>
          <w:tblHeader w:val="0"/>
        </w:trPr>
        <w:tc>
          <w:tcPr>
            <w:shd w:fill="auto" w:val="clear"/>
            <w:vAlign w:val="center"/>
          </w:tcPr>
          <w:p w:rsidR="00000000" w:rsidDel="00000000" w:rsidP="00000000" w:rsidRDefault="00000000" w:rsidRPr="00000000" w14:paraId="0000085D">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5E">
            <w:pPr>
              <w:numPr>
                <w:ilvl w:val="0"/>
                <w:numId w:val="15"/>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5F">
            <w:pPr>
              <w:numPr>
                <w:ilvl w:val="1"/>
                <w:numId w:val="15"/>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BS 7499-Static Guarding and Mobile Patrols</w:t>
            </w:r>
          </w:p>
        </w:tc>
      </w:tr>
      <w:tr>
        <w:trPr>
          <w:cantSplit w:val="0"/>
          <w:tblHeader w:val="0"/>
        </w:trPr>
        <w:tc>
          <w:tcPr>
            <w:shd w:fill="auto" w:val="clear"/>
            <w:vAlign w:val="center"/>
          </w:tcPr>
          <w:p w:rsidR="00000000" w:rsidDel="00000000" w:rsidP="00000000" w:rsidRDefault="00000000" w:rsidRPr="00000000" w14:paraId="00000860">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61">
            <w:pPr>
              <w:numPr>
                <w:ilvl w:val="0"/>
                <w:numId w:val="1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Services shall apply.</w:t>
            </w:r>
          </w:p>
          <w:p w:rsidR="00000000" w:rsidDel="00000000" w:rsidP="00000000" w:rsidRDefault="00000000" w:rsidRPr="00000000" w14:paraId="00000862">
            <w:pPr>
              <w:numPr>
                <w:ilvl w:val="0"/>
                <w:numId w:val="1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a professionally managed, high quality Security and Guarding Service that has BS EN ISO 9001 or equivalent accreditation and complies with all legislation governing the security industry (BS 7799 - Information Security Management). </w:t>
            </w:r>
          </w:p>
          <w:p w:rsidR="00000000" w:rsidDel="00000000" w:rsidP="00000000" w:rsidRDefault="00000000" w:rsidRPr="00000000" w14:paraId="00000863">
            <w:pPr>
              <w:numPr>
                <w:ilvl w:val="0"/>
                <w:numId w:val="1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carry out and complete a Baseline Standard Check, and National Security Vetting check if appropriate, of Supplier Staff delivering Guarding Services prior to deployment within each Buyer Premises. </w:t>
            </w:r>
          </w:p>
          <w:p w:rsidR="00000000" w:rsidDel="00000000" w:rsidP="00000000" w:rsidRDefault="00000000" w:rsidRPr="00000000" w14:paraId="00000864">
            <w:pPr>
              <w:numPr>
                <w:ilvl w:val="0"/>
                <w:numId w:val="1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Supplier Staff delivering Guarding Services are SIA licensed (or subsequent approved industry or legal Standard) prior to deployment within each Buyer Premises.</w:t>
            </w:r>
          </w:p>
          <w:p w:rsidR="00000000" w:rsidDel="00000000" w:rsidP="00000000" w:rsidRDefault="00000000" w:rsidRPr="00000000" w14:paraId="00000865">
            <w:pPr>
              <w:numPr>
                <w:ilvl w:val="0"/>
                <w:numId w:val="1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keep a record on all areas of the Buyer Premises covered by this Service, showing times of inspections, any incidents noted by the Supplier security staff, thefts and any faults to the premises requiring further attention by the Supplier. Problems or faults shall be reported to the Helpdesk on identification.</w:t>
            </w:r>
          </w:p>
        </w:tc>
      </w:tr>
      <w:tr>
        <w:trPr>
          <w:cantSplit w:val="0"/>
          <w:tblHeader w:val="0"/>
        </w:trPr>
        <w:tc>
          <w:tcPr>
            <w:shd w:fill="bdd7ee" w:val="clear"/>
            <w:vAlign w:val="center"/>
          </w:tcPr>
          <w:p w:rsidR="00000000" w:rsidDel="00000000" w:rsidP="00000000" w:rsidRDefault="00000000" w:rsidRPr="00000000" w14:paraId="0000086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L2</w:t>
            </w:r>
          </w:p>
        </w:tc>
        <w:tc>
          <w:tcPr>
            <w:shd w:fill="bdd7ee" w:val="clear"/>
            <w:vAlign w:val="center"/>
          </w:tcPr>
          <w:p w:rsidR="00000000" w:rsidDel="00000000" w:rsidP="00000000" w:rsidRDefault="00000000" w:rsidRPr="00000000" w14:paraId="0000086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19mgy3x" w:id="259"/>
            <w:bookmarkEnd w:id="259"/>
            <w:r w:rsidDel="00000000" w:rsidR="00000000" w:rsidRPr="00000000">
              <w:rPr>
                <w:rFonts w:ascii="Arial" w:cs="Arial" w:eastAsia="Arial" w:hAnsi="Arial"/>
                <w:b w:val="1"/>
                <w:smallCaps w:val="1"/>
                <w:color w:val="000000"/>
                <w:sz w:val="24"/>
                <w:szCs w:val="24"/>
                <w:rtl w:val="0"/>
              </w:rPr>
              <w:t xml:space="preserve">SL2: CCTV / Alarm Monitoring</w:t>
            </w:r>
          </w:p>
        </w:tc>
      </w:tr>
      <w:tr>
        <w:trPr>
          <w:cantSplit w:val="0"/>
          <w:tblHeader w:val="0"/>
        </w:trPr>
        <w:tc>
          <w:tcPr>
            <w:shd w:fill="auto" w:val="clear"/>
            <w:vAlign w:val="center"/>
          </w:tcPr>
          <w:p w:rsidR="00000000" w:rsidDel="00000000" w:rsidP="00000000" w:rsidRDefault="00000000" w:rsidRPr="00000000" w14:paraId="0000086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69">
            <w:pPr>
              <w:numPr>
                <w:ilvl w:val="0"/>
                <w:numId w:val="13"/>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6A">
            <w:pPr>
              <w:numPr>
                <w:ilvl w:val="1"/>
                <w:numId w:val="13"/>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BS 7958-CCTV Management and Operation;</w:t>
            </w:r>
          </w:p>
          <w:p w:rsidR="00000000" w:rsidDel="00000000" w:rsidP="00000000" w:rsidRDefault="00000000" w:rsidRPr="00000000" w14:paraId="0000086B">
            <w:pPr>
              <w:numPr>
                <w:ilvl w:val="1"/>
                <w:numId w:val="13"/>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HMG Infosec Standard 5 ( IS5);</w:t>
            </w:r>
          </w:p>
          <w:p w:rsidR="00000000" w:rsidDel="00000000" w:rsidP="00000000" w:rsidRDefault="00000000" w:rsidRPr="00000000" w14:paraId="0000086C">
            <w:pPr>
              <w:numPr>
                <w:ilvl w:val="1"/>
                <w:numId w:val="13"/>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Centre for Protection of National Infrastructure (CPNI)</w:t>
            </w:r>
            <w:r w:rsidDel="00000000" w:rsidR="00000000" w:rsidRPr="00000000">
              <w:rPr>
                <w:rFonts w:ascii="Arial" w:cs="Arial" w:eastAsia="Arial" w:hAnsi="Arial"/>
                <w:strike w:val="1"/>
                <w:color w:val="000000"/>
                <w:sz w:val="24"/>
                <w:szCs w:val="24"/>
                <w:rtl w:val="0"/>
              </w:rPr>
              <w:t xml:space="preserve">;</w:t>
            </w:r>
            <w:r w:rsidDel="00000000" w:rsidR="00000000" w:rsidRPr="00000000">
              <w:rPr>
                <w:rtl w:val="0"/>
              </w:rPr>
            </w:r>
          </w:p>
          <w:p w:rsidR="00000000" w:rsidDel="00000000" w:rsidP="00000000" w:rsidRDefault="00000000" w:rsidRPr="00000000" w14:paraId="0000086D">
            <w:pPr>
              <w:numPr>
                <w:ilvl w:val="1"/>
                <w:numId w:val="13"/>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Communications Electronic Security Group (CESG); </w:t>
            </w:r>
          </w:p>
          <w:p w:rsidR="00000000" w:rsidDel="00000000" w:rsidP="00000000" w:rsidRDefault="00000000" w:rsidRPr="00000000" w14:paraId="0000086E">
            <w:pPr>
              <w:numPr>
                <w:ilvl w:val="1"/>
                <w:numId w:val="13"/>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Security Policy Framework; </w:t>
            </w:r>
          </w:p>
          <w:p w:rsidR="00000000" w:rsidDel="00000000" w:rsidP="00000000" w:rsidRDefault="00000000" w:rsidRPr="00000000" w14:paraId="0000086F">
            <w:pPr>
              <w:numPr>
                <w:ilvl w:val="1"/>
                <w:numId w:val="13"/>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Security Classifications Policy (2014).</w:t>
            </w:r>
          </w:p>
        </w:tc>
      </w:tr>
      <w:tr>
        <w:trPr>
          <w:cantSplit w:val="0"/>
          <w:tblHeader w:val="0"/>
        </w:trPr>
        <w:tc>
          <w:tcPr>
            <w:shd w:fill="auto" w:val="clear"/>
            <w:vAlign w:val="center"/>
          </w:tcPr>
          <w:p w:rsidR="00000000" w:rsidDel="00000000" w:rsidP="00000000" w:rsidRDefault="00000000" w:rsidRPr="00000000" w14:paraId="00000870">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71">
            <w:pPr>
              <w:numPr>
                <w:ilvl w:val="0"/>
                <w:numId w:val="1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Compliance with the Data Protection Act and other relevant legislation shall be maintained throughout the duration of any Call-Off Contract.</w:t>
            </w:r>
          </w:p>
          <w:p w:rsidR="00000000" w:rsidDel="00000000" w:rsidP="00000000" w:rsidRDefault="00000000" w:rsidRPr="00000000" w14:paraId="00000872">
            <w:pPr>
              <w:numPr>
                <w:ilvl w:val="0"/>
                <w:numId w:val="1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operate the Buyer’s Closed Circuit Television (CCTV) systems, ensuring a SIA (CCTV Public Space Surveillance) license (or equal approved equivalent) held covering all guards operating CCTV systems.</w:t>
            </w:r>
          </w:p>
          <w:p w:rsidR="00000000" w:rsidDel="00000000" w:rsidP="00000000" w:rsidRDefault="00000000" w:rsidRPr="00000000" w14:paraId="00000873">
            <w:pPr>
              <w:numPr>
                <w:ilvl w:val="0"/>
                <w:numId w:val="1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Service shall be exclusively used at each Buyer Premises where Guarding Services are provided. Where no such Service is specified the Supplier shall ensure that any panic alarm system remains in operation at all times and should a failure of one of these systems occur, this shall be rectified as an emergency repair item.</w:t>
            </w:r>
          </w:p>
          <w:p w:rsidR="00000000" w:rsidDel="00000000" w:rsidP="00000000" w:rsidRDefault="00000000" w:rsidRPr="00000000" w14:paraId="00000874">
            <w:pPr>
              <w:numPr>
                <w:ilvl w:val="0"/>
                <w:numId w:val="1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Guidance should be sought from the various trade and governing bodies for the sector including:</w:t>
            </w:r>
          </w:p>
          <w:p w:rsidR="00000000" w:rsidDel="00000000" w:rsidP="00000000" w:rsidRDefault="00000000" w:rsidRPr="00000000" w14:paraId="00000875">
            <w:pPr>
              <w:numPr>
                <w:ilvl w:val="1"/>
                <w:numId w:val="1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Security Systems and Alarms Inspection Board (SSAIB).</w:t>
            </w:r>
          </w:p>
        </w:tc>
      </w:tr>
      <w:tr>
        <w:trPr>
          <w:cantSplit w:val="0"/>
          <w:tblHeader w:val="0"/>
        </w:trPr>
        <w:tc>
          <w:tcPr>
            <w:shd w:fill="bdd7ee" w:val="clear"/>
            <w:vAlign w:val="center"/>
          </w:tcPr>
          <w:p w:rsidR="00000000" w:rsidDel="00000000" w:rsidP="00000000" w:rsidRDefault="00000000" w:rsidRPr="00000000" w14:paraId="0000087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L3</w:t>
            </w:r>
          </w:p>
        </w:tc>
        <w:tc>
          <w:tcPr>
            <w:shd w:fill="bdd7ee" w:val="clear"/>
            <w:vAlign w:val="center"/>
          </w:tcPr>
          <w:p w:rsidR="00000000" w:rsidDel="00000000" w:rsidP="00000000" w:rsidRDefault="00000000" w:rsidRPr="00000000" w14:paraId="0000087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3tm4grq" w:id="260"/>
            <w:bookmarkEnd w:id="260"/>
            <w:r w:rsidDel="00000000" w:rsidR="00000000" w:rsidRPr="00000000">
              <w:rPr>
                <w:rFonts w:ascii="Arial" w:cs="Arial" w:eastAsia="Arial" w:hAnsi="Arial"/>
                <w:b w:val="1"/>
                <w:smallCaps w:val="1"/>
                <w:color w:val="000000"/>
                <w:sz w:val="24"/>
                <w:szCs w:val="24"/>
                <w:rtl w:val="0"/>
              </w:rPr>
              <w:t xml:space="preserve">SL3: Control of Access – Staff and Visitors </w:t>
            </w:r>
          </w:p>
        </w:tc>
      </w:tr>
      <w:tr>
        <w:trPr>
          <w:cantSplit w:val="0"/>
          <w:tblHeader w:val="0"/>
        </w:trPr>
        <w:tc>
          <w:tcPr>
            <w:shd w:fill="auto" w:val="clear"/>
            <w:vAlign w:val="center"/>
          </w:tcPr>
          <w:p w:rsidR="00000000" w:rsidDel="00000000" w:rsidP="00000000" w:rsidRDefault="00000000" w:rsidRPr="00000000" w14:paraId="0000087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79">
            <w:pPr>
              <w:numPr>
                <w:ilvl w:val="0"/>
                <w:numId w:val="2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7A">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7958:2015 – Closed circuit television (CCTV). Management and operation. Code of practice. </w:t>
            </w:r>
          </w:p>
          <w:p w:rsidR="00000000" w:rsidDel="00000000" w:rsidP="00000000" w:rsidRDefault="00000000" w:rsidRPr="00000000" w14:paraId="0000087B">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10800:2020 – Provision of security services. Code pf practice. </w:t>
            </w:r>
          </w:p>
          <w:p w:rsidR="00000000" w:rsidDel="00000000" w:rsidP="00000000" w:rsidRDefault="00000000" w:rsidRPr="00000000" w14:paraId="0000087C">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Protection Act 1998 (DPA);</w:t>
            </w:r>
          </w:p>
          <w:p w:rsidR="00000000" w:rsidDel="00000000" w:rsidP="00000000" w:rsidRDefault="00000000" w:rsidRPr="00000000" w14:paraId="0000087D">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Surveillance Camera Code of Practice 2013;</w:t>
            </w:r>
          </w:p>
          <w:p w:rsidR="00000000" w:rsidDel="00000000" w:rsidP="00000000" w:rsidRDefault="00000000" w:rsidRPr="00000000" w14:paraId="0000087E">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General Data Protection Regulation (GDPR);</w:t>
            </w:r>
          </w:p>
          <w:p w:rsidR="00000000" w:rsidDel="00000000" w:rsidP="00000000" w:rsidRDefault="00000000" w:rsidRPr="00000000" w14:paraId="0000087F">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HMG Infosec Standard 5 (IS5);</w:t>
            </w:r>
          </w:p>
          <w:p w:rsidR="00000000" w:rsidDel="00000000" w:rsidP="00000000" w:rsidRDefault="00000000" w:rsidRPr="00000000" w14:paraId="00000880">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Centre for Protection of National Infrastructure (CPNI)</w:t>
            </w:r>
            <w:r w:rsidDel="00000000" w:rsidR="00000000" w:rsidRPr="00000000">
              <w:rPr>
                <w:rFonts w:ascii="Arial" w:cs="Arial" w:eastAsia="Arial" w:hAnsi="Arial"/>
                <w:strike w:val="1"/>
                <w:sz w:val="24"/>
                <w:szCs w:val="24"/>
                <w:rtl w:val="0"/>
              </w:rPr>
              <w:t xml:space="preserve">;</w:t>
            </w:r>
            <w:r w:rsidDel="00000000" w:rsidR="00000000" w:rsidRPr="00000000">
              <w:rPr>
                <w:rtl w:val="0"/>
              </w:rPr>
            </w:r>
          </w:p>
          <w:p w:rsidR="00000000" w:rsidDel="00000000" w:rsidP="00000000" w:rsidRDefault="00000000" w:rsidRPr="00000000" w14:paraId="00000881">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Communications Electronic Security Group (CESG) </w:t>
            </w:r>
          </w:p>
          <w:p w:rsidR="00000000" w:rsidDel="00000000" w:rsidP="00000000" w:rsidRDefault="00000000" w:rsidRPr="00000000" w14:paraId="00000882">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Security Policy Framework; and</w:t>
            </w:r>
          </w:p>
          <w:p w:rsidR="00000000" w:rsidDel="00000000" w:rsidP="00000000" w:rsidRDefault="00000000" w:rsidRPr="00000000" w14:paraId="00000883">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Security Classifications Policy (2014).</w:t>
            </w:r>
          </w:p>
        </w:tc>
      </w:tr>
      <w:tr>
        <w:trPr>
          <w:cantSplit w:val="0"/>
          <w:tblHeader w:val="0"/>
        </w:trPr>
        <w:tc>
          <w:tcPr>
            <w:shd w:fill="auto" w:val="clear"/>
            <w:vAlign w:val="center"/>
          </w:tcPr>
          <w:p w:rsidR="00000000" w:rsidDel="00000000" w:rsidP="00000000" w:rsidRDefault="00000000" w:rsidRPr="00000000" w14:paraId="0000088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85">
            <w:pPr>
              <w:numPr>
                <w:ilvl w:val="0"/>
                <w:numId w:val="11"/>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tc>
      </w:tr>
      <w:tr>
        <w:trPr>
          <w:cantSplit w:val="0"/>
          <w:tblHeader w:val="0"/>
        </w:trPr>
        <w:tc>
          <w:tcPr>
            <w:shd w:fill="bdd7ee" w:val="clear"/>
            <w:vAlign w:val="center"/>
          </w:tcPr>
          <w:p w:rsidR="00000000" w:rsidDel="00000000" w:rsidP="00000000" w:rsidRDefault="00000000" w:rsidRPr="00000000" w14:paraId="0000088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L4</w:t>
            </w:r>
          </w:p>
        </w:tc>
        <w:tc>
          <w:tcPr>
            <w:shd w:fill="bdd7ee" w:val="clear"/>
            <w:vAlign w:val="center"/>
          </w:tcPr>
          <w:p w:rsidR="00000000" w:rsidDel="00000000" w:rsidP="00000000" w:rsidRDefault="00000000" w:rsidRPr="00000000" w14:paraId="0000088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SL4: Control of Access – Vehicles</w:t>
            </w:r>
          </w:p>
        </w:tc>
      </w:tr>
      <w:tr>
        <w:trPr>
          <w:cantSplit w:val="0"/>
          <w:tblHeader w:val="0"/>
        </w:trPr>
        <w:tc>
          <w:tcPr>
            <w:shd w:fill="auto" w:val="clear"/>
            <w:vAlign w:val="center"/>
          </w:tcPr>
          <w:p w:rsidR="00000000" w:rsidDel="00000000" w:rsidP="00000000" w:rsidRDefault="00000000" w:rsidRPr="00000000" w14:paraId="0000088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89">
            <w:pPr>
              <w:numPr>
                <w:ilvl w:val="0"/>
                <w:numId w:val="2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8A">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7958:2015 – Closed circuit television (CCTV). Management and operation. Code of practice. </w:t>
            </w:r>
          </w:p>
          <w:p w:rsidR="00000000" w:rsidDel="00000000" w:rsidP="00000000" w:rsidRDefault="00000000" w:rsidRPr="00000000" w14:paraId="0000088B">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10800:2020 – Provision of security services. Code pf practice. </w:t>
            </w:r>
          </w:p>
          <w:p w:rsidR="00000000" w:rsidDel="00000000" w:rsidP="00000000" w:rsidRDefault="00000000" w:rsidRPr="00000000" w14:paraId="0000088C">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Protection Act 1998 (DPA);</w:t>
            </w:r>
          </w:p>
          <w:p w:rsidR="00000000" w:rsidDel="00000000" w:rsidP="00000000" w:rsidRDefault="00000000" w:rsidRPr="00000000" w14:paraId="0000088D">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Surveillance Camera Code of Practice 2013;</w:t>
            </w:r>
          </w:p>
          <w:p w:rsidR="00000000" w:rsidDel="00000000" w:rsidP="00000000" w:rsidRDefault="00000000" w:rsidRPr="00000000" w14:paraId="0000088E">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General Data Protection Regulation (GDPR);</w:t>
            </w:r>
          </w:p>
          <w:p w:rsidR="00000000" w:rsidDel="00000000" w:rsidP="00000000" w:rsidRDefault="00000000" w:rsidRPr="00000000" w14:paraId="0000088F">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HMG Infosec Standard 5 (IS5);</w:t>
            </w:r>
          </w:p>
          <w:p w:rsidR="00000000" w:rsidDel="00000000" w:rsidP="00000000" w:rsidRDefault="00000000" w:rsidRPr="00000000" w14:paraId="00000890">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Centre for Protection of National Infrastructure (CPNI) – Screening Vehicles Guidance (2021)</w:t>
            </w:r>
          </w:p>
          <w:p w:rsidR="00000000" w:rsidDel="00000000" w:rsidP="00000000" w:rsidRDefault="00000000" w:rsidRPr="00000000" w14:paraId="00000891">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Communications Electronic Security Group (CESG) </w:t>
            </w:r>
          </w:p>
          <w:p w:rsidR="00000000" w:rsidDel="00000000" w:rsidP="00000000" w:rsidRDefault="00000000" w:rsidRPr="00000000" w14:paraId="00000892">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Security Policy Framework; and</w:t>
            </w:r>
          </w:p>
          <w:p w:rsidR="00000000" w:rsidDel="00000000" w:rsidP="00000000" w:rsidRDefault="00000000" w:rsidRPr="00000000" w14:paraId="00000893">
            <w:pPr>
              <w:numPr>
                <w:ilvl w:val="1"/>
                <w:numId w:val="20"/>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Security Classifications Policy (2014).</w:t>
            </w:r>
          </w:p>
        </w:tc>
      </w:tr>
      <w:tr>
        <w:trPr>
          <w:cantSplit w:val="0"/>
          <w:tblHeader w:val="0"/>
        </w:trPr>
        <w:tc>
          <w:tcPr>
            <w:shd w:fill="auto" w:val="clear"/>
            <w:vAlign w:val="center"/>
          </w:tcPr>
          <w:p w:rsidR="00000000" w:rsidDel="00000000" w:rsidP="00000000" w:rsidRDefault="00000000" w:rsidRPr="00000000" w14:paraId="0000089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95">
            <w:pPr>
              <w:numPr>
                <w:ilvl w:val="0"/>
                <w:numId w:val="19"/>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tc>
      </w:tr>
      <w:tr>
        <w:trPr>
          <w:cantSplit w:val="0"/>
          <w:tblHeader w:val="0"/>
        </w:trPr>
        <w:tc>
          <w:tcPr>
            <w:shd w:fill="bdd7ee" w:val="clear"/>
            <w:vAlign w:val="center"/>
          </w:tcPr>
          <w:p w:rsidR="00000000" w:rsidDel="00000000" w:rsidP="00000000" w:rsidRDefault="00000000" w:rsidRPr="00000000" w14:paraId="0000089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L5</w:t>
            </w:r>
          </w:p>
        </w:tc>
        <w:tc>
          <w:tcPr>
            <w:shd w:fill="bdd7ee" w:val="clear"/>
            <w:vAlign w:val="center"/>
          </w:tcPr>
          <w:p w:rsidR="00000000" w:rsidDel="00000000" w:rsidP="00000000" w:rsidRDefault="00000000" w:rsidRPr="00000000" w14:paraId="0000089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8reqzj" w:id="261"/>
            <w:bookmarkEnd w:id="261"/>
            <w:r w:rsidDel="00000000" w:rsidR="00000000" w:rsidRPr="00000000">
              <w:rPr>
                <w:rFonts w:ascii="Arial" w:cs="Arial" w:eastAsia="Arial" w:hAnsi="Arial"/>
                <w:b w:val="1"/>
                <w:smallCaps w:val="1"/>
                <w:color w:val="000000"/>
                <w:sz w:val="24"/>
                <w:szCs w:val="24"/>
                <w:rtl w:val="0"/>
              </w:rPr>
              <w:t xml:space="preserve">SL5: Emergency Response</w:t>
            </w:r>
          </w:p>
        </w:tc>
      </w:tr>
      <w:tr>
        <w:trPr>
          <w:cantSplit w:val="0"/>
          <w:tblHeader w:val="0"/>
        </w:trPr>
        <w:tc>
          <w:tcPr>
            <w:shd w:fill="auto" w:val="clear"/>
            <w:vAlign w:val="center"/>
          </w:tcPr>
          <w:p w:rsidR="00000000" w:rsidDel="00000000" w:rsidP="00000000" w:rsidRDefault="00000000" w:rsidRPr="00000000" w14:paraId="0000089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99">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p w:rsidR="00000000" w:rsidDel="00000000" w:rsidP="00000000" w:rsidRDefault="00000000" w:rsidRPr="00000000" w14:paraId="0000089A">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and supervision of the Security Guarding Service shall form an essential component of the Buyer’s emergency procedures and Supplier Staff delivering Security Services shall familiarise themselves fully with all the Buyer’s emergency procedures and related equipment and participate fully in their testing..</w:t>
            </w:r>
          </w:p>
        </w:tc>
      </w:tr>
      <w:tr>
        <w:trPr>
          <w:cantSplit w:val="0"/>
          <w:tblHeader w:val="0"/>
        </w:trPr>
        <w:tc>
          <w:tcPr>
            <w:shd w:fill="bdd7ee" w:val="clear"/>
            <w:vAlign w:val="center"/>
          </w:tcPr>
          <w:p w:rsidR="00000000" w:rsidDel="00000000" w:rsidP="00000000" w:rsidRDefault="00000000" w:rsidRPr="00000000" w14:paraId="0000089B">
            <w:pPr>
              <w:spacing w:after="60" w:before="60" w:lineRule="auto"/>
              <w:ind w:lef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L6</w:t>
            </w:r>
          </w:p>
        </w:tc>
        <w:tc>
          <w:tcPr>
            <w:shd w:fill="bdd7ee" w:val="clear"/>
            <w:vAlign w:val="center"/>
          </w:tcPr>
          <w:p w:rsidR="00000000" w:rsidDel="00000000" w:rsidP="00000000" w:rsidRDefault="00000000" w:rsidRPr="00000000" w14:paraId="0000089C">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nwp17c" w:id="262"/>
            <w:bookmarkEnd w:id="262"/>
            <w:r w:rsidDel="00000000" w:rsidR="00000000" w:rsidRPr="00000000">
              <w:rPr>
                <w:rFonts w:ascii="Arial" w:cs="Arial" w:eastAsia="Arial" w:hAnsi="Arial"/>
                <w:b w:val="1"/>
                <w:smallCaps w:val="1"/>
                <w:color w:val="000000"/>
                <w:sz w:val="24"/>
                <w:szCs w:val="24"/>
                <w:rtl w:val="0"/>
              </w:rPr>
              <w:t xml:space="preserve">SL6: Patrols (fixed or static guarding)</w:t>
            </w:r>
          </w:p>
        </w:tc>
      </w:tr>
      <w:tr>
        <w:trPr>
          <w:cantSplit w:val="0"/>
          <w:tblHeader w:val="0"/>
        </w:trPr>
        <w:tc>
          <w:tcPr>
            <w:shd w:fill="auto" w:val="clear"/>
            <w:vAlign w:val="center"/>
          </w:tcPr>
          <w:p w:rsidR="00000000" w:rsidDel="00000000" w:rsidP="00000000" w:rsidRDefault="00000000" w:rsidRPr="00000000" w14:paraId="0000089D">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9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709"/>
              </w:tabs>
              <w:spacing w:after="120" w:before="120" w:line="360" w:lineRule="auto"/>
              <w:ind w:left="106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89F">
            <w:pPr>
              <w:numPr>
                <w:ilvl w:val="2"/>
                <w:numId w:val="19"/>
              </w:numPr>
              <w:pBdr>
                <w:top w:space="0" w:sz="0" w:val="nil"/>
                <w:left w:space="0" w:sz="0" w:val="nil"/>
                <w:bottom w:space="0" w:sz="0" w:val="nil"/>
                <w:right w:space="0" w:sz="0" w:val="nil"/>
                <w:between w:space="0" w:sz="0" w:val="nil"/>
              </w:pBdr>
              <w:tabs>
                <w:tab w:val="left" w:pos="1985"/>
              </w:tabs>
              <w:spacing w:after="120" w:before="120" w:line="36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BS 7984-3:2020 - Key Holding and Response Services; and</w:t>
            </w:r>
          </w:p>
          <w:p w:rsidR="00000000" w:rsidDel="00000000" w:rsidP="00000000" w:rsidRDefault="00000000" w:rsidRPr="00000000" w14:paraId="000008A0">
            <w:pPr>
              <w:numPr>
                <w:ilvl w:val="2"/>
                <w:numId w:val="19"/>
              </w:numPr>
              <w:pBdr>
                <w:top w:space="0" w:sz="0" w:val="nil"/>
                <w:left w:space="0" w:sz="0" w:val="nil"/>
                <w:bottom w:space="0" w:sz="0" w:val="nil"/>
                <w:right w:space="0" w:sz="0" w:val="nil"/>
                <w:between w:space="0" w:sz="0" w:val="nil"/>
              </w:pBdr>
              <w:tabs>
                <w:tab w:val="left" w:pos="1985"/>
              </w:tabs>
              <w:spacing w:after="120" w:before="120" w:line="36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BS 7499:2020 - Static Guarding and Mobile Patrols.</w:t>
            </w:r>
          </w:p>
        </w:tc>
      </w:tr>
      <w:tr>
        <w:trPr>
          <w:cantSplit w:val="0"/>
          <w:tblHeader w:val="0"/>
        </w:trPr>
        <w:tc>
          <w:tcPr>
            <w:shd w:fill="auto" w:val="clear"/>
            <w:vAlign w:val="center"/>
          </w:tcPr>
          <w:p w:rsidR="00000000" w:rsidDel="00000000" w:rsidP="00000000" w:rsidRDefault="00000000" w:rsidRPr="00000000" w14:paraId="000008A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A2">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p w:rsidR="00000000" w:rsidDel="00000000" w:rsidP="00000000" w:rsidRDefault="00000000" w:rsidRPr="00000000" w14:paraId="000008A3">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and utilise an auditable patrol monitoring system, which shall monitor frequency and location of patrolling. The Supplier shall report as required in relation to patrolling frequency and patterns.</w:t>
            </w:r>
          </w:p>
          <w:p w:rsidR="00000000" w:rsidDel="00000000" w:rsidP="00000000" w:rsidRDefault="00000000" w:rsidRPr="00000000" w14:paraId="000008A4">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trPr>
          <w:cantSplit w:val="0"/>
          <w:tblHeader w:val="0"/>
        </w:trPr>
        <w:tc>
          <w:tcPr>
            <w:shd w:fill="bdd7ee" w:val="clear"/>
            <w:vAlign w:val="center"/>
          </w:tcPr>
          <w:p w:rsidR="00000000" w:rsidDel="00000000" w:rsidP="00000000" w:rsidRDefault="00000000" w:rsidRPr="00000000" w14:paraId="000008A5">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L7</w:t>
            </w:r>
          </w:p>
        </w:tc>
        <w:tc>
          <w:tcPr>
            <w:shd w:fill="bdd7ee" w:val="clear"/>
            <w:vAlign w:val="center"/>
          </w:tcPr>
          <w:p w:rsidR="00000000" w:rsidDel="00000000" w:rsidP="00000000" w:rsidRDefault="00000000" w:rsidRPr="00000000" w14:paraId="000008A6">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37wcjv5" w:id="263"/>
            <w:bookmarkEnd w:id="263"/>
            <w:r w:rsidDel="00000000" w:rsidR="00000000" w:rsidRPr="00000000">
              <w:rPr>
                <w:rFonts w:ascii="Arial" w:cs="Arial" w:eastAsia="Arial" w:hAnsi="Arial"/>
                <w:b w:val="1"/>
                <w:smallCaps w:val="1"/>
                <w:color w:val="000000"/>
                <w:sz w:val="24"/>
                <w:szCs w:val="24"/>
                <w:rtl w:val="0"/>
              </w:rPr>
              <w:t xml:space="preserve">SL7: Management of Visitors and Passes </w:t>
            </w:r>
          </w:p>
        </w:tc>
      </w:tr>
      <w:tr>
        <w:trPr>
          <w:cantSplit w:val="0"/>
          <w:tblHeader w:val="0"/>
        </w:trPr>
        <w:tc>
          <w:tcPr>
            <w:shd w:fill="auto" w:val="clear"/>
            <w:vAlign w:val="center"/>
          </w:tcPr>
          <w:p w:rsidR="00000000" w:rsidDel="00000000" w:rsidP="00000000" w:rsidRDefault="00000000" w:rsidRPr="00000000" w14:paraId="000008A7">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A8">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Security Management shall apply.</w:t>
            </w:r>
          </w:p>
          <w:p w:rsidR="00000000" w:rsidDel="00000000" w:rsidP="00000000" w:rsidRDefault="00000000" w:rsidRPr="00000000" w14:paraId="000008A9">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See Standard SL3: “Control of Access – Staff and Visitors”.</w:t>
            </w:r>
          </w:p>
        </w:tc>
      </w:tr>
      <w:tr>
        <w:trPr>
          <w:cantSplit w:val="0"/>
          <w:tblHeader w:val="0"/>
        </w:trPr>
        <w:tc>
          <w:tcPr>
            <w:shd w:fill="bdd7ee" w:val="clear"/>
            <w:vAlign w:val="center"/>
          </w:tcPr>
          <w:p w:rsidR="00000000" w:rsidDel="00000000" w:rsidP="00000000" w:rsidRDefault="00000000" w:rsidRPr="00000000" w14:paraId="000008AA">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L8</w:t>
            </w:r>
          </w:p>
        </w:tc>
        <w:tc>
          <w:tcPr>
            <w:shd w:fill="bdd7ee" w:val="clear"/>
            <w:vAlign w:val="center"/>
          </w:tcPr>
          <w:p w:rsidR="00000000" w:rsidDel="00000000" w:rsidP="00000000" w:rsidRDefault="00000000" w:rsidRPr="00000000" w14:paraId="000008AB">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1n1mu2y" w:id="264"/>
            <w:bookmarkEnd w:id="264"/>
            <w:r w:rsidDel="00000000" w:rsidR="00000000" w:rsidRPr="00000000">
              <w:rPr>
                <w:rFonts w:ascii="Arial" w:cs="Arial" w:eastAsia="Arial" w:hAnsi="Arial"/>
                <w:b w:val="1"/>
                <w:smallCaps w:val="1"/>
                <w:color w:val="000000"/>
                <w:sz w:val="24"/>
                <w:szCs w:val="24"/>
                <w:rtl w:val="0"/>
              </w:rPr>
              <w:t xml:space="preserve">SL8: Reactive Guarding</w:t>
            </w:r>
          </w:p>
        </w:tc>
      </w:tr>
      <w:tr>
        <w:trPr>
          <w:cantSplit w:val="0"/>
          <w:tblHeader w:val="0"/>
        </w:trPr>
        <w:tc>
          <w:tcPr>
            <w:shd w:fill="auto" w:val="clear"/>
            <w:vAlign w:val="center"/>
          </w:tcPr>
          <w:p w:rsidR="00000000" w:rsidDel="00000000" w:rsidP="00000000" w:rsidRDefault="00000000" w:rsidRPr="00000000" w14:paraId="000008A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AD">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p w:rsidR="00000000" w:rsidDel="00000000" w:rsidP="00000000" w:rsidRDefault="00000000" w:rsidRPr="00000000" w14:paraId="000008AE">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the appropriate rotation of Supplier Staff to deliver this Service, as required by the length of the reactive guarding requirements.</w:t>
            </w:r>
          </w:p>
        </w:tc>
      </w:tr>
      <w:tr>
        <w:trPr>
          <w:cantSplit w:val="0"/>
          <w:tblHeader w:val="0"/>
        </w:trPr>
        <w:tc>
          <w:tcPr>
            <w:shd w:fill="bdd7ee" w:val="clear"/>
            <w:vAlign w:val="center"/>
          </w:tcPr>
          <w:p w:rsidR="00000000" w:rsidDel="00000000" w:rsidP="00000000" w:rsidRDefault="00000000" w:rsidRPr="00000000" w14:paraId="000008AF">
            <w:pPr>
              <w:spacing w:after="60" w:before="60" w:lineRule="auto"/>
              <w:ind w:lef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L9</w:t>
            </w:r>
          </w:p>
        </w:tc>
        <w:tc>
          <w:tcPr>
            <w:shd w:fill="bdd7ee" w:val="clear"/>
            <w:vAlign w:val="center"/>
          </w:tcPr>
          <w:p w:rsidR="00000000" w:rsidDel="00000000" w:rsidP="00000000" w:rsidRDefault="00000000" w:rsidRPr="00000000" w14:paraId="000008B0">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471acqr" w:id="265"/>
            <w:bookmarkEnd w:id="265"/>
            <w:r w:rsidDel="00000000" w:rsidR="00000000" w:rsidRPr="00000000">
              <w:rPr>
                <w:rFonts w:ascii="Arial" w:cs="Arial" w:eastAsia="Arial" w:hAnsi="Arial"/>
                <w:b w:val="1"/>
                <w:smallCaps w:val="1"/>
                <w:color w:val="000000"/>
                <w:sz w:val="24"/>
                <w:szCs w:val="24"/>
                <w:rtl w:val="0"/>
              </w:rPr>
              <w:t xml:space="preserve">SL9: Additional Security Services </w:t>
            </w:r>
          </w:p>
        </w:tc>
      </w:tr>
      <w:tr>
        <w:trPr>
          <w:cantSplit w:val="0"/>
          <w:tblHeader w:val="0"/>
        </w:trPr>
        <w:tc>
          <w:tcPr>
            <w:shd w:fill="auto" w:val="clear"/>
            <w:vAlign w:val="center"/>
          </w:tcPr>
          <w:p w:rsidR="00000000" w:rsidDel="00000000" w:rsidP="00000000" w:rsidRDefault="00000000" w:rsidRPr="00000000" w14:paraId="000008B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B2">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Services shall apply.</w:t>
            </w:r>
          </w:p>
          <w:p w:rsidR="00000000" w:rsidDel="00000000" w:rsidP="00000000" w:rsidRDefault="00000000" w:rsidRPr="00000000" w14:paraId="000008B3">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will provide Specialist Security Officer requirements, to be defined by the Buyer at Call Off, these will include:</w:t>
            </w:r>
          </w:p>
          <w:p w:rsidR="00000000" w:rsidDel="00000000" w:rsidP="00000000" w:rsidRDefault="00000000" w:rsidRPr="00000000" w14:paraId="000008B4">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Court Security Officers as defined in  Courts Act 2003 Section 1 (1); and</w:t>
            </w:r>
          </w:p>
          <w:p w:rsidR="00000000" w:rsidDel="00000000" w:rsidP="00000000" w:rsidRDefault="00000000" w:rsidRPr="00000000" w14:paraId="000008B5">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Prisoner Custody Officers as defined in The Criminal Justice Act 1991.</w:t>
            </w:r>
          </w:p>
        </w:tc>
      </w:tr>
      <w:tr>
        <w:trPr>
          <w:cantSplit w:val="0"/>
          <w:tblHeader w:val="0"/>
        </w:trPr>
        <w:tc>
          <w:tcPr>
            <w:shd w:fill="bdd7ee" w:val="clear"/>
            <w:vAlign w:val="center"/>
          </w:tcPr>
          <w:p w:rsidR="00000000" w:rsidDel="00000000" w:rsidP="00000000" w:rsidRDefault="00000000" w:rsidRPr="00000000" w14:paraId="000008B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L10</w:t>
            </w:r>
          </w:p>
        </w:tc>
        <w:tc>
          <w:tcPr>
            <w:shd w:fill="bdd7ee" w:val="clear"/>
            <w:vAlign w:val="center"/>
          </w:tcPr>
          <w:p w:rsidR="00000000" w:rsidDel="00000000" w:rsidP="00000000" w:rsidRDefault="00000000" w:rsidRPr="00000000" w14:paraId="000008B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m6kmyk" w:id="266"/>
            <w:bookmarkEnd w:id="266"/>
            <w:r w:rsidDel="00000000" w:rsidR="00000000" w:rsidRPr="00000000">
              <w:rPr>
                <w:rFonts w:ascii="Arial" w:cs="Arial" w:eastAsia="Arial" w:hAnsi="Arial"/>
                <w:b w:val="1"/>
                <w:smallCaps w:val="1"/>
                <w:color w:val="000000"/>
                <w:sz w:val="24"/>
                <w:szCs w:val="24"/>
                <w:rtl w:val="0"/>
              </w:rPr>
              <w:t xml:space="preserve">SL10: Enhanced Security Requirements </w:t>
            </w:r>
          </w:p>
        </w:tc>
      </w:tr>
      <w:tr>
        <w:trPr>
          <w:cantSplit w:val="0"/>
          <w:tblHeader w:val="0"/>
        </w:trPr>
        <w:tc>
          <w:tcPr>
            <w:shd w:fill="auto" w:val="clear"/>
            <w:vAlign w:val="center"/>
          </w:tcPr>
          <w:p w:rsidR="00000000" w:rsidDel="00000000" w:rsidP="00000000" w:rsidRDefault="00000000" w:rsidRPr="00000000" w14:paraId="000008B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B9">
            <w:pPr>
              <w:numPr>
                <w:ilvl w:val="0"/>
                <w:numId w:val="4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Security Management shall apply.</w:t>
            </w:r>
          </w:p>
          <w:p w:rsidR="00000000" w:rsidDel="00000000" w:rsidP="00000000" w:rsidRDefault="00000000" w:rsidRPr="00000000" w14:paraId="000008BA">
            <w:pPr>
              <w:numPr>
                <w:ilvl w:val="0"/>
                <w:numId w:val="4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comply with all of the Buyer’s policies and procedures on security and act upon the instructions of the Buyer Security Representative, should there be a change in the Response Level.</w:t>
            </w:r>
          </w:p>
          <w:p w:rsidR="00000000" w:rsidDel="00000000" w:rsidP="00000000" w:rsidRDefault="00000000" w:rsidRPr="00000000" w14:paraId="000008BB">
            <w:pPr>
              <w:numPr>
                <w:ilvl w:val="0"/>
                <w:numId w:val="4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are currently 5 levels of threat (Response Levels):</w:t>
            </w:r>
          </w:p>
          <w:p w:rsidR="00000000" w:rsidDel="00000000" w:rsidP="00000000" w:rsidRDefault="00000000" w:rsidRPr="00000000" w14:paraId="000008BC">
            <w:pPr>
              <w:numPr>
                <w:ilvl w:val="2"/>
                <w:numId w:val="41"/>
              </w:numPr>
              <w:pBdr>
                <w:top w:space="0" w:sz="0" w:val="nil"/>
                <w:left w:space="0" w:sz="0" w:val="nil"/>
                <w:bottom w:space="0" w:sz="0" w:val="nil"/>
                <w:right w:space="0" w:sz="0" w:val="nil"/>
                <w:between w:space="0" w:sz="0" w:val="nil"/>
              </w:pBdr>
              <w:tabs>
                <w:tab w:val="left" w:pos="1985"/>
              </w:tabs>
              <w:spacing w:after="120" w:before="120" w:line="36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low - an attack is unlikely;</w:t>
            </w:r>
          </w:p>
          <w:p w:rsidR="00000000" w:rsidDel="00000000" w:rsidP="00000000" w:rsidRDefault="00000000" w:rsidRPr="00000000" w14:paraId="000008BD">
            <w:pPr>
              <w:numPr>
                <w:ilvl w:val="2"/>
                <w:numId w:val="41"/>
              </w:numPr>
              <w:pBdr>
                <w:top w:space="0" w:sz="0" w:val="nil"/>
                <w:left w:space="0" w:sz="0" w:val="nil"/>
                <w:bottom w:space="0" w:sz="0" w:val="nil"/>
                <w:right w:space="0" w:sz="0" w:val="nil"/>
                <w:between w:space="0" w:sz="0" w:val="nil"/>
              </w:pBdr>
              <w:tabs>
                <w:tab w:val="left" w:pos="1985"/>
              </w:tabs>
              <w:spacing w:after="120" w:before="120" w:line="36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moderate - an attack is possible but not likely;</w:t>
            </w:r>
          </w:p>
          <w:p w:rsidR="00000000" w:rsidDel="00000000" w:rsidP="00000000" w:rsidRDefault="00000000" w:rsidRPr="00000000" w14:paraId="000008BE">
            <w:pPr>
              <w:numPr>
                <w:ilvl w:val="2"/>
                <w:numId w:val="41"/>
              </w:numPr>
              <w:pBdr>
                <w:top w:space="0" w:sz="0" w:val="nil"/>
                <w:left w:space="0" w:sz="0" w:val="nil"/>
                <w:bottom w:space="0" w:sz="0" w:val="nil"/>
                <w:right w:space="0" w:sz="0" w:val="nil"/>
                <w:between w:space="0" w:sz="0" w:val="nil"/>
              </w:pBdr>
              <w:tabs>
                <w:tab w:val="left" w:pos="1985"/>
              </w:tabs>
              <w:spacing w:after="120" w:before="120" w:line="36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substantial - an attack is a strong possibility;</w:t>
            </w:r>
          </w:p>
          <w:p w:rsidR="00000000" w:rsidDel="00000000" w:rsidP="00000000" w:rsidRDefault="00000000" w:rsidRPr="00000000" w14:paraId="000008BF">
            <w:pPr>
              <w:numPr>
                <w:ilvl w:val="2"/>
                <w:numId w:val="41"/>
              </w:numPr>
              <w:pBdr>
                <w:top w:space="0" w:sz="0" w:val="nil"/>
                <w:left w:space="0" w:sz="0" w:val="nil"/>
                <w:bottom w:space="0" w:sz="0" w:val="nil"/>
                <w:right w:space="0" w:sz="0" w:val="nil"/>
                <w:between w:space="0" w:sz="0" w:val="nil"/>
              </w:pBdr>
              <w:tabs>
                <w:tab w:val="left" w:pos="1985"/>
              </w:tabs>
              <w:spacing w:after="120" w:before="120" w:line="36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severe - an attack is highly likely; and</w:t>
            </w:r>
          </w:p>
          <w:p w:rsidR="00000000" w:rsidDel="00000000" w:rsidP="00000000" w:rsidRDefault="00000000" w:rsidRPr="00000000" w14:paraId="000008C0">
            <w:pPr>
              <w:numPr>
                <w:ilvl w:val="2"/>
                <w:numId w:val="41"/>
              </w:numPr>
              <w:pBdr>
                <w:top w:space="0" w:sz="0" w:val="nil"/>
                <w:left w:space="0" w:sz="0" w:val="nil"/>
                <w:bottom w:space="0" w:sz="0" w:val="nil"/>
                <w:right w:space="0" w:sz="0" w:val="nil"/>
                <w:between w:space="0" w:sz="0" w:val="nil"/>
              </w:pBdr>
              <w:tabs>
                <w:tab w:val="left" w:pos="1985"/>
              </w:tabs>
              <w:spacing w:after="120" w:before="120" w:line="36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critical - an attack is expected imminently.</w:t>
            </w:r>
          </w:p>
          <w:p w:rsidR="00000000" w:rsidDel="00000000" w:rsidP="00000000" w:rsidRDefault="00000000" w:rsidRPr="00000000" w14:paraId="000008C1">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required to implement and enforce all extra security measures that may be required during a major security alert including following a strict procedure as designated by the Buyer on receipt of bomb warning calls, or to search baggage and vehicles on arrival.</w:t>
            </w:r>
          </w:p>
        </w:tc>
      </w:tr>
      <w:tr>
        <w:trPr>
          <w:cantSplit w:val="0"/>
          <w:tblHeader w:val="0"/>
        </w:trPr>
        <w:tc>
          <w:tcPr>
            <w:shd w:fill="bdd7ee" w:val="clear"/>
            <w:vAlign w:val="center"/>
          </w:tcPr>
          <w:p w:rsidR="00000000" w:rsidDel="00000000" w:rsidP="00000000" w:rsidRDefault="00000000" w:rsidRPr="00000000" w14:paraId="000008C2">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L11</w:t>
            </w:r>
          </w:p>
        </w:tc>
        <w:tc>
          <w:tcPr>
            <w:shd w:fill="bdd7ee" w:val="clear"/>
            <w:vAlign w:val="center"/>
          </w:tcPr>
          <w:p w:rsidR="00000000" w:rsidDel="00000000" w:rsidP="00000000" w:rsidRDefault="00000000" w:rsidRPr="00000000" w14:paraId="000008C3">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11bux6d" w:id="267"/>
            <w:bookmarkEnd w:id="267"/>
            <w:r w:rsidDel="00000000" w:rsidR="00000000" w:rsidRPr="00000000">
              <w:rPr>
                <w:rFonts w:ascii="Arial" w:cs="Arial" w:eastAsia="Arial" w:hAnsi="Arial"/>
                <w:b w:val="1"/>
                <w:smallCaps w:val="1"/>
                <w:color w:val="000000"/>
                <w:sz w:val="24"/>
                <w:szCs w:val="24"/>
                <w:rtl w:val="0"/>
              </w:rPr>
              <w:t xml:space="preserve">SL11: Key Holding </w:t>
            </w:r>
          </w:p>
        </w:tc>
      </w:tr>
      <w:tr>
        <w:trPr>
          <w:cantSplit w:val="0"/>
          <w:tblHeader w:val="0"/>
        </w:trPr>
        <w:tc>
          <w:tcPr>
            <w:shd w:fill="auto" w:val="clear"/>
            <w:vAlign w:val="center"/>
          </w:tcPr>
          <w:p w:rsidR="00000000" w:rsidDel="00000000" w:rsidP="00000000" w:rsidRDefault="00000000" w:rsidRPr="00000000" w14:paraId="000008C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C5">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C6">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BS 7984-3:2020 - Key Holding and Response Services; and</w:t>
            </w:r>
          </w:p>
          <w:p w:rsidR="00000000" w:rsidDel="00000000" w:rsidP="00000000" w:rsidRDefault="00000000" w:rsidRPr="00000000" w14:paraId="000008C7">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BS 7499:2020 - Static Guarding and Mobile Patrols.</w:t>
            </w:r>
          </w:p>
        </w:tc>
      </w:tr>
      <w:tr>
        <w:trPr>
          <w:cantSplit w:val="0"/>
          <w:tblHeader w:val="0"/>
        </w:trPr>
        <w:tc>
          <w:tcPr>
            <w:shd w:fill="auto" w:val="clear"/>
            <w:vAlign w:val="center"/>
          </w:tcPr>
          <w:p w:rsidR="00000000" w:rsidDel="00000000" w:rsidP="00000000" w:rsidRDefault="00000000" w:rsidRPr="00000000" w14:paraId="000008C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C9">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p w:rsidR="00000000" w:rsidDel="00000000" w:rsidP="00000000" w:rsidRDefault="00000000" w:rsidRPr="00000000" w14:paraId="000008CA">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Keys to general and secure areas, managed by the Supplier Personal delivering Security Services, shall be in accordance with the Buyer’s key management policy. This shall include:</w:t>
            </w:r>
          </w:p>
          <w:p w:rsidR="00000000" w:rsidDel="00000000" w:rsidP="00000000" w:rsidRDefault="00000000" w:rsidRPr="00000000" w14:paraId="000008CB">
            <w:pPr>
              <w:numPr>
                <w:ilvl w:val="2"/>
                <w:numId w:val="44"/>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numbering;</w:t>
            </w:r>
          </w:p>
          <w:p w:rsidR="00000000" w:rsidDel="00000000" w:rsidP="00000000" w:rsidRDefault="00000000" w:rsidRPr="00000000" w14:paraId="000008CC">
            <w:pPr>
              <w:numPr>
                <w:ilvl w:val="2"/>
                <w:numId w:val="44"/>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audits; and</w:t>
            </w:r>
          </w:p>
          <w:p w:rsidR="00000000" w:rsidDel="00000000" w:rsidP="00000000" w:rsidRDefault="00000000" w:rsidRPr="00000000" w14:paraId="000008CD">
            <w:pPr>
              <w:numPr>
                <w:ilvl w:val="2"/>
                <w:numId w:val="44"/>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logs maintained.</w:t>
            </w:r>
          </w:p>
        </w:tc>
      </w:tr>
      <w:tr>
        <w:trPr>
          <w:cantSplit w:val="0"/>
          <w:tblHeader w:val="0"/>
        </w:trPr>
        <w:tc>
          <w:tcPr>
            <w:shd w:fill="bdd7ee" w:val="clear"/>
            <w:vAlign w:val="center"/>
          </w:tcPr>
          <w:p w:rsidR="00000000" w:rsidDel="00000000" w:rsidP="00000000" w:rsidRDefault="00000000" w:rsidRPr="00000000" w14:paraId="000008CE">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L12</w:t>
            </w:r>
          </w:p>
        </w:tc>
        <w:tc>
          <w:tcPr>
            <w:shd w:fill="bdd7ee" w:val="clear"/>
            <w:vAlign w:val="center"/>
          </w:tcPr>
          <w:p w:rsidR="00000000" w:rsidDel="00000000" w:rsidP="00000000" w:rsidRDefault="00000000" w:rsidRPr="00000000" w14:paraId="000008CF">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3lbifu6" w:id="268"/>
            <w:bookmarkEnd w:id="268"/>
            <w:r w:rsidDel="00000000" w:rsidR="00000000" w:rsidRPr="00000000">
              <w:rPr>
                <w:rFonts w:ascii="Arial" w:cs="Arial" w:eastAsia="Arial" w:hAnsi="Arial"/>
                <w:b w:val="1"/>
                <w:smallCaps w:val="1"/>
                <w:color w:val="000000"/>
                <w:sz w:val="24"/>
                <w:szCs w:val="24"/>
                <w:rtl w:val="0"/>
              </w:rPr>
              <w:t xml:space="preserve">SL12: Lock up / Open up of Buyer Premises </w:t>
            </w:r>
          </w:p>
        </w:tc>
      </w:tr>
      <w:tr>
        <w:trPr>
          <w:cantSplit w:val="0"/>
          <w:tblHeader w:val="0"/>
        </w:trPr>
        <w:tc>
          <w:tcPr>
            <w:shd w:fill="auto" w:val="clear"/>
            <w:vAlign w:val="center"/>
          </w:tcPr>
          <w:p w:rsidR="00000000" w:rsidDel="00000000" w:rsidP="00000000" w:rsidRDefault="00000000" w:rsidRPr="00000000" w14:paraId="000008D0">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D1">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D2">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BS 7984-Key Holding and Response Services; and</w:t>
            </w:r>
          </w:p>
          <w:p w:rsidR="00000000" w:rsidDel="00000000" w:rsidP="00000000" w:rsidRDefault="00000000" w:rsidRPr="00000000" w14:paraId="000008D3">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BS 7499-Static Guarding and Mobile Patrols.</w:t>
            </w:r>
          </w:p>
        </w:tc>
      </w:tr>
      <w:tr>
        <w:trPr>
          <w:cantSplit w:val="0"/>
          <w:tblHeader w:val="0"/>
        </w:trPr>
        <w:tc>
          <w:tcPr>
            <w:shd w:fill="auto" w:val="clear"/>
            <w:vAlign w:val="center"/>
          </w:tcPr>
          <w:p w:rsidR="00000000" w:rsidDel="00000000" w:rsidP="00000000" w:rsidRDefault="00000000" w:rsidRPr="00000000" w14:paraId="000008D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D5">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p w:rsidR="00000000" w:rsidDel="00000000" w:rsidP="00000000" w:rsidRDefault="00000000" w:rsidRPr="00000000" w14:paraId="000008D6">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Security installations and measures recommended by the Supplier shall generally need to be CPNI accredited (Security Equipment Assessment Panel) unless otherwise advised by the Buyer Security Representative. </w:t>
            </w:r>
          </w:p>
          <w:p w:rsidR="00000000" w:rsidDel="00000000" w:rsidP="00000000" w:rsidRDefault="00000000" w:rsidRPr="00000000" w14:paraId="000008D7">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staff attending the Buyer Property as a key holder are aware of the location of alarm control panels and sensors, the operation of alarm systems, the alarm codes and entry and exit routes once the alarm is set.</w:t>
            </w:r>
          </w:p>
        </w:tc>
      </w:tr>
      <w:tr>
        <w:trPr>
          <w:cantSplit w:val="0"/>
          <w:tblHeader w:val="0"/>
        </w:trPr>
        <w:tc>
          <w:tcPr>
            <w:shd w:fill="bdd7ee" w:val="clear"/>
            <w:vAlign w:val="center"/>
          </w:tcPr>
          <w:p w:rsidR="00000000" w:rsidDel="00000000" w:rsidP="00000000" w:rsidRDefault="00000000" w:rsidRPr="00000000" w14:paraId="000008D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L13</w:t>
            </w:r>
          </w:p>
        </w:tc>
        <w:tc>
          <w:tcPr>
            <w:shd w:fill="bdd7ee" w:val="clear"/>
            <w:vAlign w:val="center"/>
          </w:tcPr>
          <w:p w:rsidR="00000000" w:rsidDel="00000000" w:rsidP="00000000" w:rsidRDefault="00000000" w:rsidRPr="00000000" w14:paraId="000008D9">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0gsq1z" w:id="269"/>
            <w:bookmarkEnd w:id="269"/>
            <w:r w:rsidDel="00000000" w:rsidR="00000000" w:rsidRPr="00000000">
              <w:rPr>
                <w:rFonts w:ascii="Arial" w:cs="Arial" w:eastAsia="Arial" w:hAnsi="Arial"/>
                <w:b w:val="1"/>
                <w:smallCaps w:val="1"/>
                <w:color w:val="000000"/>
                <w:sz w:val="24"/>
                <w:szCs w:val="24"/>
                <w:rtl w:val="0"/>
              </w:rPr>
              <w:t xml:space="preserve">SL13: Patrols (Mobile via a specific visiting vehicle)</w:t>
            </w:r>
          </w:p>
        </w:tc>
      </w:tr>
      <w:tr>
        <w:trPr>
          <w:cantSplit w:val="0"/>
          <w:tblHeader w:val="0"/>
        </w:trPr>
        <w:tc>
          <w:tcPr>
            <w:shd w:fill="auto" w:val="clear"/>
            <w:vAlign w:val="center"/>
          </w:tcPr>
          <w:p w:rsidR="00000000" w:rsidDel="00000000" w:rsidP="00000000" w:rsidRDefault="00000000" w:rsidRPr="00000000" w14:paraId="000008DA">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DB">
            <w:pPr>
              <w:numPr>
                <w:ilvl w:val="1"/>
                <w:numId w:val="19"/>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DC">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BS 7984-3:2020 - Key Holding and Response Services; and</w:t>
            </w:r>
          </w:p>
          <w:p w:rsidR="00000000" w:rsidDel="00000000" w:rsidP="00000000" w:rsidRDefault="00000000" w:rsidRPr="00000000" w14:paraId="000008DD">
            <w:pPr>
              <w:numPr>
                <w:ilvl w:val="2"/>
                <w:numId w:val="19"/>
              </w:numPr>
              <w:pBdr>
                <w:top w:space="0" w:sz="0" w:val="nil"/>
                <w:left w:space="0" w:sz="0" w:val="nil"/>
                <w:bottom w:space="0" w:sz="0" w:val="nil"/>
                <w:right w:space="0" w:sz="0" w:val="nil"/>
                <w:between w:space="0" w:sz="0" w:val="nil"/>
              </w:pBdr>
              <w:tabs>
                <w:tab w:val="left" w:pos="1985"/>
              </w:tabs>
              <w:spacing w:after="120" w:before="120"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BS 7499:2020 - Static Guarding and Mobile Patrols.</w:t>
            </w:r>
          </w:p>
        </w:tc>
      </w:tr>
      <w:tr>
        <w:trPr>
          <w:cantSplit w:val="0"/>
          <w:tblHeader w:val="0"/>
        </w:trPr>
        <w:tc>
          <w:tcPr>
            <w:shd w:fill="auto" w:val="clear"/>
            <w:vAlign w:val="center"/>
          </w:tcPr>
          <w:p w:rsidR="00000000" w:rsidDel="00000000" w:rsidP="00000000" w:rsidRDefault="00000000" w:rsidRPr="00000000" w14:paraId="000008DE">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DF">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Security Management shall apply.</w:t>
            </w:r>
          </w:p>
          <w:p w:rsidR="00000000" w:rsidDel="00000000" w:rsidP="00000000" w:rsidRDefault="00000000" w:rsidRPr="00000000" w14:paraId="000008E0">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requirement and frequency will be determined by the Buyer and will be building specific and risk based.  Mobile patrols could be required out of hours.</w:t>
            </w:r>
          </w:p>
          <w:p w:rsidR="00000000" w:rsidDel="00000000" w:rsidP="00000000" w:rsidRDefault="00000000" w:rsidRPr="00000000" w14:paraId="000008E1">
            <w:pPr>
              <w:numPr>
                <w:ilvl w:val="1"/>
                <w:numId w:val="19"/>
              </w:numPr>
              <w:pBdr>
                <w:top w:space="0" w:sz="0" w:val="nil"/>
                <w:left w:space="0" w:sz="0" w:val="nil"/>
                <w:bottom w:space="0" w:sz="0" w:val="nil"/>
                <w:right w:space="0" w:sz="0" w:val="nil"/>
                <w:between w:space="0" w:sz="0" w:val="nil"/>
              </w:pBdr>
              <w:tabs>
                <w:tab w:val="left" w:pos="709"/>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Prior to commencement of the Mobile Security Patrol Service, the Supplier shall ensure that each Buyer Property is fitted with electronic tagging systems adjacent to the identified weak points identified in the security assessment to ensure that these are checked and the Supplier can readily demonstrate that the checks have been carried out at the correct frequencies and within the required monitoring periods.</w:t>
            </w:r>
          </w:p>
        </w:tc>
      </w:tr>
      <w:tr>
        <w:trPr>
          <w:cantSplit w:val="0"/>
          <w:tblHeader w:val="0"/>
        </w:trPr>
        <w:tc>
          <w:tcPr>
            <w:shd w:fill="bdd7ee" w:val="clear"/>
            <w:vAlign w:val="center"/>
          </w:tcPr>
          <w:p w:rsidR="00000000" w:rsidDel="00000000" w:rsidP="00000000" w:rsidRDefault="00000000" w:rsidRPr="00000000" w14:paraId="000008E2">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L14</w:t>
            </w:r>
          </w:p>
        </w:tc>
        <w:tc>
          <w:tcPr>
            <w:shd w:fill="bdd7ee" w:val="clear"/>
            <w:vAlign w:val="center"/>
          </w:tcPr>
          <w:p w:rsidR="00000000" w:rsidDel="00000000" w:rsidP="00000000" w:rsidRDefault="00000000" w:rsidRPr="00000000" w14:paraId="000008E3">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SL14: Remote CCTV / Alarm Monitoring </w:t>
            </w:r>
          </w:p>
        </w:tc>
      </w:tr>
      <w:tr>
        <w:trPr>
          <w:cantSplit w:val="0"/>
          <w:tblHeader w:val="0"/>
        </w:trPr>
        <w:tc>
          <w:tcPr>
            <w:shd w:fill="auto" w:val="clear"/>
            <w:vAlign w:val="center"/>
          </w:tcPr>
          <w:p w:rsidR="00000000" w:rsidDel="00000000" w:rsidP="00000000" w:rsidRDefault="00000000" w:rsidRPr="00000000" w14:paraId="000008E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E5">
            <w:pPr>
              <w:numPr>
                <w:ilvl w:val="0"/>
                <w:numId w:val="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E6">
            <w:pPr>
              <w:numPr>
                <w:ilvl w:val="1"/>
                <w:numId w:val="3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8591:2014 -  Remote centres receiving signals from alarm systems - Code of practice (Superseded but remains current until July 2022);</w:t>
            </w:r>
          </w:p>
          <w:p w:rsidR="00000000" w:rsidDel="00000000" w:rsidP="00000000" w:rsidRDefault="00000000" w:rsidRPr="00000000" w14:paraId="000008E7">
            <w:pPr>
              <w:numPr>
                <w:ilvl w:val="1"/>
                <w:numId w:val="3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9518:2021 - Processing of alarm signals by an alarm receiving centre. Code of practice;</w:t>
            </w:r>
          </w:p>
          <w:p w:rsidR="00000000" w:rsidDel="00000000" w:rsidP="00000000" w:rsidRDefault="00000000" w:rsidRPr="00000000" w14:paraId="000008E8">
            <w:pPr>
              <w:numPr>
                <w:ilvl w:val="1"/>
                <w:numId w:val="3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EN 50518:2019 -  Monitoring and Alarm Receiving Centre;</w:t>
            </w:r>
          </w:p>
          <w:p w:rsidR="00000000" w:rsidDel="00000000" w:rsidP="00000000" w:rsidRDefault="00000000" w:rsidRPr="00000000" w14:paraId="000008E9">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tabs>
                <w:tab w:val="left" w:pos="1985"/>
              </w:tabs>
              <w:spacing w:after="0" w:before="12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4737-3.30:2015 - Intruder alarm systems - Specifications for components - Specification for PVC insulated cables for interconnecting wiring;</w:t>
            </w:r>
          </w:p>
          <w:p w:rsidR="00000000" w:rsidDel="00000000" w:rsidP="00000000" w:rsidRDefault="00000000" w:rsidRPr="00000000" w14:paraId="000008EA">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EN 50131-1:2018+A3:2020 - Alarm systems – Intrusion and hold-up systems – System requirements;</w:t>
            </w:r>
          </w:p>
          <w:p w:rsidR="00000000" w:rsidDel="00000000" w:rsidP="00000000" w:rsidRDefault="00000000" w:rsidRPr="00000000" w14:paraId="000008EB">
            <w:pPr>
              <w:numPr>
                <w:ilvl w:val="1"/>
                <w:numId w:val="3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 50131 - Intruder and Hold-up Alarm Systems;</w:t>
            </w:r>
          </w:p>
          <w:p w:rsidR="00000000" w:rsidDel="00000000" w:rsidP="00000000" w:rsidRDefault="00000000" w:rsidRPr="00000000" w14:paraId="000008EC">
            <w:pPr>
              <w:numPr>
                <w:ilvl w:val="1"/>
                <w:numId w:val="3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 50136 - Alarm Transmission Systems (ATS) also known as 'Notification' or 'Signalling;  </w:t>
            </w:r>
          </w:p>
          <w:p w:rsidR="00000000" w:rsidDel="00000000" w:rsidP="00000000" w:rsidRDefault="00000000" w:rsidRPr="00000000" w14:paraId="000008ED">
            <w:pPr>
              <w:numPr>
                <w:ilvl w:val="1"/>
                <w:numId w:val="3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7984-3:2020 - Key Holding and Response Services; and</w:t>
            </w:r>
          </w:p>
          <w:p w:rsidR="00000000" w:rsidDel="00000000" w:rsidP="00000000" w:rsidRDefault="00000000" w:rsidRPr="00000000" w14:paraId="000008EE">
            <w:pPr>
              <w:numPr>
                <w:ilvl w:val="1"/>
                <w:numId w:val="32"/>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7499:2020 - Static Guarding and Mobile Patrols.</w:t>
            </w:r>
          </w:p>
        </w:tc>
      </w:tr>
      <w:tr>
        <w:trPr>
          <w:cantSplit w:val="0"/>
          <w:tblHeader w:val="0"/>
        </w:trPr>
        <w:tc>
          <w:tcPr>
            <w:shd w:fill="auto" w:val="clear"/>
            <w:vAlign w:val="center"/>
          </w:tcPr>
          <w:p w:rsidR="00000000" w:rsidDel="00000000" w:rsidP="00000000" w:rsidRDefault="00000000" w:rsidRPr="00000000" w14:paraId="000008E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F0">
            <w:pPr>
              <w:numPr>
                <w:ilvl w:val="0"/>
                <w:numId w:val="3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w:t>
            </w:r>
          </w:p>
          <w:p w:rsidR="00000000" w:rsidDel="00000000" w:rsidP="00000000" w:rsidRDefault="00000000" w:rsidRPr="00000000" w14:paraId="000008F1">
            <w:pPr>
              <w:numPr>
                <w:ilvl w:val="0"/>
                <w:numId w:val="3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and utilise an auditable patrol monitoring system which shall monitor frequency and location of patrolling. The Supplier shall report as required in relation to patrolling frequency and patterns.</w:t>
            </w:r>
          </w:p>
          <w:p w:rsidR="00000000" w:rsidDel="00000000" w:rsidP="00000000" w:rsidRDefault="00000000" w:rsidRPr="00000000" w14:paraId="000008F2">
            <w:pPr>
              <w:numPr>
                <w:ilvl w:val="0"/>
                <w:numId w:val="3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trPr>
          <w:cantSplit w:val="0"/>
          <w:tblHeader w:val="0"/>
        </w:trPr>
        <w:tc>
          <w:tcPr>
            <w:shd w:fill="bdd7ee" w:val="clear"/>
            <w:vAlign w:val="center"/>
          </w:tcPr>
          <w:p w:rsidR="00000000" w:rsidDel="00000000" w:rsidP="00000000" w:rsidRDefault="00000000" w:rsidRPr="00000000" w14:paraId="000008F3">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L15</w:t>
            </w:r>
          </w:p>
        </w:tc>
        <w:tc>
          <w:tcPr>
            <w:shd w:fill="bdd7ee" w:val="clear"/>
            <w:vAlign w:val="center"/>
          </w:tcPr>
          <w:p w:rsidR="00000000" w:rsidDel="00000000" w:rsidP="00000000" w:rsidRDefault="00000000" w:rsidRPr="00000000" w14:paraId="000008F4">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SL15: Blended Static Guarding Service </w:t>
            </w:r>
          </w:p>
        </w:tc>
      </w:tr>
      <w:tr>
        <w:trPr>
          <w:cantSplit w:val="0"/>
          <w:tblHeader w:val="0"/>
        </w:trPr>
        <w:tc>
          <w:tcPr>
            <w:shd w:fill="auto" w:val="clear"/>
            <w:vAlign w:val="center"/>
          </w:tcPr>
          <w:p w:rsidR="00000000" w:rsidDel="00000000" w:rsidP="00000000" w:rsidRDefault="00000000" w:rsidRPr="00000000" w14:paraId="000008F5">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8F6">
            <w:pPr>
              <w:numPr>
                <w:ilvl w:val="0"/>
                <w:numId w:val="32"/>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8F7">
            <w:pPr>
              <w:numPr>
                <w:ilvl w:val="1"/>
                <w:numId w:val="32"/>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7984-3:2020 - Key Holding and Response Services; and</w:t>
            </w:r>
          </w:p>
          <w:p w:rsidR="00000000" w:rsidDel="00000000" w:rsidP="00000000" w:rsidRDefault="00000000" w:rsidRPr="00000000" w14:paraId="000008F8">
            <w:pPr>
              <w:numPr>
                <w:ilvl w:val="1"/>
                <w:numId w:val="32"/>
              </w:numPr>
              <w:pBdr>
                <w:top w:space="0" w:sz="0" w:val="nil"/>
                <w:left w:space="0" w:sz="0" w:val="nil"/>
                <w:bottom w:space="0" w:sz="0" w:val="nil"/>
                <w:right w:space="0" w:sz="0" w:val="nil"/>
                <w:between w:space="0" w:sz="0" w:val="nil"/>
              </w:pBdr>
              <w:tabs>
                <w:tab w:val="left" w:pos="1985"/>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7499:2020 - Static Guarding and Mobile Patrols.</w:t>
            </w:r>
          </w:p>
        </w:tc>
      </w:tr>
      <w:tr>
        <w:trPr>
          <w:cantSplit w:val="0"/>
          <w:tblHeader w:val="0"/>
        </w:trPr>
        <w:tc>
          <w:tcPr>
            <w:shd w:fill="auto" w:val="clear"/>
            <w:vAlign w:val="center"/>
          </w:tcPr>
          <w:p w:rsidR="00000000" w:rsidDel="00000000" w:rsidP="00000000" w:rsidRDefault="00000000" w:rsidRPr="00000000" w14:paraId="000008F9">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8FA">
            <w:pPr>
              <w:numPr>
                <w:ilvl w:val="0"/>
                <w:numId w:val="3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Security Management shall apply plus standards SL1 to SL7.</w:t>
            </w:r>
          </w:p>
          <w:p w:rsidR="00000000" w:rsidDel="00000000" w:rsidP="00000000" w:rsidRDefault="00000000" w:rsidRPr="00000000" w14:paraId="000008FB">
            <w:pPr>
              <w:numPr>
                <w:ilvl w:val="0"/>
                <w:numId w:val="3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and utilise an auditable patrol monitoring system, which shall monitor frequency and location of patrolling. The Supplier shall report as required in relation to patrolling frequency and patterns.</w:t>
            </w:r>
          </w:p>
          <w:p w:rsidR="00000000" w:rsidDel="00000000" w:rsidP="00000000" w:rsidRDefault="00000000" w:rsidRPr="00000000" w14:paraId="000008FC">
            <w:pPr>
              <w:numPr>
                <w:ilvl w:val="0"/>
                <w:numId w:val="3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p w:rsidR="00000000" w:rsidDel="00000000" w:rsidP="00000000" w:rsidRDefault="00000000" w:rsidRPr="00000000" w14:paraId="000008FD">
            <w:pPr>
              <w:pBdr>
                <w:top w:space="0" w:sz="0" w:val="nil"/>
                <w:left w:space="0" w:sz="0" w:val="nil"/>
                <w:bottom w:space="0" w:sz="0" w:val="nil"/>
                <w:right w:space="0" w:sz="0" w:val="nil"/>
                <w:between w:space="0" w:sz="0" w:val="nil"/>
              </w:pBdr>
              <w:tabs>
                <w:tab w:val="left" w:pos="709"/>
              </w:tabs>
              <w:spacing w:after="120" w:before="120" w:line="360" w:lineRule="auto"/>
              <w:ind w:left="720" w:firstLine="0"/>
              <w:rPr>
                <w:rFonts w:ascii="Arial" w:cs="Arial" w:eastAsia="Arial" w:hAnsi="Arial"/>
                <w:color w:val="000000"/>
                <w:sz w:val="24"/>
                <w:szCs w:val="24"/>
              </w:rPr>
            </w:pPr>
            <w:r w:rsidDel="00000000" w:rsidR="00000000" w:rsidRPr="00000000">
              <w:rPr>
                <w:rtl w:val="0"/>
              </w:rPr>
            </w:r>
          </w:p>
        </w:tc>
      </w:tr>
      <w:tr>
        <w:trPr>
          <w:cantSplit w:val="0"/>
          <w:trHeight w:val="260" w:hRule="atLeast"/>
          <w:tblHeader w:val="0"/>
        </w:trPr>
        <w:tc>
          <w:tcPr>
            <w:gridSpan w:val="2"/>
            <w:shd w:fill="002060" w:val="clear"/>
            <w:vAlign w:val="center"/>
          </w:tcPr>
          <w:p w:rsidR="00000000" w:rsidDel="00000000" w:rsidP="00000000" w:rsidRDefault="00000000" w:rsidRPr="00000000" w14:paraId="000008FE">
            <w:pPr>
              <w:pStyle w:val="Heading1"/>
              <w:keepNext w:val="1"/>
              <w:tabs>
                <w:tab w:val="left" w:pos="851"/>
              </w:tabs>
              <w:spacing w:after="60" w:before="60" w:lineRule="auto"/>
              <w:rPr>
                <w:color w:val="ffffff"/>
                <w:sz w:val="24"/>
                <w:szCs w:val="24"/>
              </w:rPr>
            </w:pPr>
            <w:bookmarkStart w:colFirst="0" w:colLast="0" w:name="_heading=h.4kgg8ps" w:id="270"/>
            <w:bookmarkEnd w:id="270"/>
            <w:r w:rsidDel="00000000" w:rsidR="00000000" w:rsidRPr="00000000">
              <w:rPr>
                <w:color w:val="ffffff"/>
                <w:sz w:val="24"/>
                <w:szCs w:val="24"/>
                <w:rtl w:val="0"/>
              </w:rPr>
              <w:t xml:space="preserve">WORK PACKAGE M - WASTE SERVICE </w:t>
            </w:r>
          </w:p>
        </w:tc>
      </w:tr>
      <w:tr>
        <w:trPr>
          <w:cantSplit w:val="0"/>
          <w:trHeight w:val="260" w:hRule="atLeast"/>
          <w:tblHeader w:val="0"/>
        </w:trPr>
        <w:tc>
          <w:tcPr>
            <w:gridSpan w:val="2"/>
            <w:shd w:fill="bdd7ee" w:val="clear"/>
            <w:vAlign w:val="center"/>
          </w:tcPr>
          <w:p w:rsidR="00000000" w:rsidDel="00000000" w:rsidP="00000000" w:rsidRDefault="00000000" w:rsidRPr="00000000" w14:paraId="00000900">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2zlqixl" w:id="271"/>
            <w:bookmarkEnd w:id="271"/>
            <w:r w:rsidDel="00000000" w:rsidR="00000000" w:rsidRPr="00000000">
              <w:rPr>
                <w:rFonts w:ascii="Arial" w:cs="Arial" w:eastAsia="Arial" w:hAnsi="Arial"/>
                <w:b w:val="1"/>
                <w:smallCaps w:val="1"/>
                <w:color w:val="000000"/>
                <w:sz w:val="24"/>
                <w:szCs w:val="24"/>
                <w:rtl w:val="0"/>
              </w:rPr>
              <w:t xml:space="preserve">General Requirements</w:t>
            </w:r>
          </w:p>
        </w:tc>
      </w:tr>
      <w:tr>
        <w:trPr>
          <w:cantSplit w:val="0"/>
          <w:trHeight w:val="262" w:hRule="atLeast"/>
          <w:tblHeader w:val="0"/>
        </w:trPr>
        <w:tc>
          <w:tcPr>
            <w:shd w:fill="auto" w:val="clear"/>
            <w:vAlign w:val="center"/>
          </w:tcPr>
          <w:p w:rsidR="00000000" w:rsidDel="00000000" w:rsidP="00000000" w:rsidRDefault="00000000" w:rsidRPr="00000000" w14:paraId="00000902">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90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er0t5e" w:id="272"/>
            <w:bookmarkEnd w:id="27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90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(England and Wales) Regulations 2011;</w:t>
            </w:r>
          </w:p>
          <w:p w:rsidR="00000000" w:rsidDel="00000000" w:rsidP="00000000" w:rsidRDefault="00000000" w:rsidRPr="00000000" w14:paraId="000009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Controlled Waste (England and Wales) Regulations 2012;</w:t>
            </w:r>
          </w:p>
          <w:p w:rsidR="00000000" w:rsidDel="00000000" w:rsidP="00000000" w:rsidRDefault="00000000" w:rsidRPr="00000000" w14:paraId="000009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Waste (Miscellaneous Provisions) (Wales) Regulations 2011;</w:t>
            </w:r>
          </w:p>
          <w:p w:rsidR="00000000" w:rsidDel="00000000" w:rsidP="00000000" w:rsidRDefault="00000000" w:rsidRPr="00000000" w14:paraId="0000090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Waste (Scotland) Regulations 2011;</w:t>
            </w:r>
          </w:p>
          <w:p w:rsidR="00000000" w:rsidDel="00000000" w:rsidP="00000000" w:rsidRDefault="00000000" w:rsidRPr="00000000" w14:paraId="0000090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Special Waste Regulations 1996;</w:t>
            </w:r>
          </w:p>
          <w:p w:rsidR="00000000" w:rsidDel="00000000" w:rsidP="00000000" w:rsidRDefault="00000000" w:rsidRPr="00000000" w14:paraId="0000090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Hazardous Waste Regulations (Northern Ireland) 2005;</w:t>
            </w:r>
          </w:p>
          <w:p w:rsidR="00000000" w:rsidDel="00000000" w:rsidP="00000000" w:rsidRDefault="00000000" w:rsidRPr="00000000" w14:paraId="0000090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Hazardous Waste (England and Wales) Regulations 2005;</w:t>
            </w:r>
          </w:p>
          <w:p w:rsidR="00000000" w:rsidDel="00000000" w:rsidP="00000000" w:rsidRDefault="00000000" w:rsidRPr="00000000" w14:paraId="0000090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Protection Act 1990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0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Prevention and Control Regulations 2000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Regulations);</w:t>
            </w:r>
          </w:p>
          <w:p w:rsidR="00000000" w:rsidDel="00000000" w:rsidP="00000000" w:rsidRDefault="00000000" w:rsidRPr="00000000" w14:paraId="0000090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2007 Standard Industrial Classification (SIC); </w:t>
            </w:r>
          </w:p>
          <w:p w:rsidR="00000000" w:rsidDel="00000000" w:rsidP="00000000" w:rsidRDefault="00000000" w:rsidRPr="00000000" w14:paraId="0000090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Electrical and Electronic Equipment (WEEE) Regulations 2006; and</w:t>
            </w:r>
          </w:p>
          <w:p w:rsidR="00000000" w:rsidDel="00000000" w:rsidP="00000000" w:rsidRDefault="00000000" w:rsidRPr="00000000" w14:paraId="0000090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Security Classifications Policy (2014).</w:t>
            </w:r>
          </w:p>
          <w:p w:rsidR="00000000" w:rsidDel="00000000" w:rsidP="00000000" w:rsidRDefault="00000000" w:rsidRPr="00000000" w14:paraId="0000091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Protection Act 2018;</w:t>
            </w:r>
          </w:p>
          <w:p w:rsidR="00000000" w:rsidDel="00000000" w:rsidP="00000000" w:rsidRDefault="00000000" w:rsidRPr="00000000" w14:paraId="0000091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GDPR;</w:t>
            </w:r>
          </w:p>
          <w:p w:rsidR="00000000" w:rsidDel="00000000" w:rsidP="00000000" w:rsidRDefault="00000000" w:rsidRPr="00000000" w14:paraId="0000091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Technical Memorandum 07/01 (Management and disposal of healthcare waste); and </w:t>
            </w:r>
          </w:p>
          <w:p w:rsidR="00000000" w:rsidDel="00000000" w:rsidP="00000000" w:rsidRDefault="00000000" w:rsidRPr="00000000" w14:paraId="0000091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Permitting (England and Wales) Regulations 2010 and Landfill Allowance Scheme (Wales)</w:t>
            </w:r>
          </w:p>
        </w:tc>
      </w:tr>
      <w:tr>
        <w:trPr>
          <w:cantSplit w:val="0"/>
          <w:tblHeader w:val="0"/>
        </w:trPr>
        <w:tc>
          <w:tcPr>
            <w:shd w:fill="auto" w:val="clear"/>
            <w:vAlign w:val="center"/>
          </w:tcPr>
          <w:p w:rsidR="00000000" w:rsidDel="00000000" w:rsidP="00000000" w:rsidRDefault="00000000" w:rsidRPr="00000000" w14:paraId="0000091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Health &amp; Safety</w:t>
            </w:r>
          </w:p>
        </w:tc>
        <w:tc>
          <w:tcPr>
            <w:shd w:fill="auto" w:val="clear"/>
            <w:vAlign w:val="center"/>
          </w:tcPr>
          <w:p w:rsidR="00000000" w:rsidDel="00000000" w:rsidP="00000000" w:rsidRDefault="00000000" w:rsidRPr="00000000" w14:paraId="0000091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yqobt7" w:id="273"/>
            <w:bookmarkEnd w:id="27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Dangerous Goods Regulations on labelling, containment and security for transport shall be adhered to.</w:t>
            </w:r>
          </w:p>
          <w:p w:rsidR="00000000" w:rsidDel="00000000" w:rsidP="00000000" w:rsidRDefault="00000000" w:rsidRPr="00000000" w14:paraId="0000091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dvym10" w:id="274"/>
            <w:bookmarkEnd w:id="2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of Substances Hazardous to Health Regulations shall be adhered to. </w:t>
            </w:r>
          </w:p>
        </w:tc>
      </w:tr>
      <w:tr>
        <w:trPr>
          <w:cantSplit w:val="0"/>
          <w:tblHeader w:val="0"/>
        </w:trPr>
        <w:tc>
          <w:tcPr>
            <w:shd w:fill="auto" w:val="clear"/>
            <w:vAlign w:val="center"/>
          </w:tcPr>
          <w:p w:rsidR="00000000" w:rsidDel="00000000" w:rsidP="00000000" w:rsidRDefault="00000000" w:rsidRPr="00000000" w14:paraId="00000917">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Sustainability</w:t>
            </w:r>
          </w:p>
        </w:tc>
        <w:tc>
          <w:tcPr>
            <w:shd w:fill="auto" w:val="clear"/>
            <w:vAlign w:val="center"/>
          </w:tcPr>
          <w:p w:rsidR="00000000" w:rsidDel="00000000" w:rsidP="00000000" w:rsidRDefault="00000000" w:rsidRPr="00000000" w14:paraId="00000918">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18w8t" w:id="275"/>
            <w:bookmarkEnd w:id="2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fulfilment of its statutory duty of care, the Supplier and the Buyer shall prevent the escape of waste and provide an accurate description of the waste being stored. The Buyer will require the Supplier to provide full information on the methods of treatment and disposal of waste, showing clear evidence of where the waste is being taken and that consideration has been given to applying the Waste Hierarchy. As much of the waste as possible will be prepared for re-use (especially IT equipment and furniture), recycled or used for energy recovery, rather than sent to landfill.</w:t>
            </w:r>
          </w:p>
          <w:p w:rsidR="00000000" w:rsidDel="00000000" w:rsidP="00000000" w:rsidRDefault="00000000" w:rsidRPr="00000000" w14:paraId="00000919">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0wewm" w:id="276"/>
            <w:bookmarkEnd w:id="27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waste initiatives must at least meet the agreed Greening Government Commitments and any successor framework and including the edict that: </w:t>
            </w:r>
          </w:p>
          <w:p w:rsidR="00000000" w:rsidDel="00000000" w:rsidP="00000000" w:rsidRDefault="00000000" w:rsidRPr="00000000" w14:paraId="0000091A">
            <w:pPr>
              <w:keepNext w:val="0"/>
              <w:keepLines w:val="0"/>
              <w:pageBreakBefore w:val="0"/>
              <w:widowControl w:val="1"/>
              <w:numPr>
                <w:ilvl w:val="2"/>
                <w:numId w:val="11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is to reduce the amount of waste it generates by 25% from a 2009/10 baseline;</w:t>
            </w:r>
          </w:p>
          <w:p w:rsidR="00000000" w:rsidDel="00000000" w:rsidP="00000000" w:rsidRDefault="00000000" w:rsidRPr="00000000" w14:paraId="0000091B">
            <w:pPr>
              <w:keepNext w:val="0"/>
              <w:keepLines w:val="0"/>
              <w:pageBreakBefore w:val="0"/>
              <w:widowControl w:val="1"/>
              <w:numPr>
                <w:ilvl w:val="2"/>
                <w:numId w:val="11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to ensure that redundant IT equipment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re-used (within Government, the public; sector or wider society) or responsibly recycled; and</w:t>
            </w:r>
          </w:p>
          <w:p w:rsidR="00000000" w:rsidDel="00000000" w:rsidP="00000000" w:rsidRDefault="00000000" w:rsidRPr="00000000" w14:paraId="0000091C">
            <w:pPr>
              <w:keepNext w:val="0"/>
              <w:keepLines w:val="0"/>
              <w:pageBreakBefore w:val="0"/>
              <w:widowControl w:val="1"/>
              <w:numPr>
                <w:ilvl w:val="2"/>
                <w:numId w:val="114"/>
              </w:numPr>
              <w:pBdr>
                <w:top w:space="0" w:sz="0" w:val="nil"/>
                <w:left w:space="0" w:sz="0" w:val="nil"/>
                <w:bottom w:space="0" w:sz="0" w:val="nil"/>
                <w:right w:space="0" w:sz="0" w:val="nil"/>
                <w:between w:space="0" w:sz="0" w:val="nil"/>
              </w:pBdr>
              <w:shd w:fill="auto" w:val="clear"/>
              <w:tabs>
                <w:tab w:val="left" w:pos="1985"/>
              </w:tabs>
              <w:spacing w:after="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 waste shall be source segregated, separately collected and treated according to the best practice level of the Government Buying Standard for Catering Services. </w:t>
            </w:r>
          </w:p>
          <w:p w:rsidR="00000000" w:rsidDel="00000000" w:rsidP="00000000" w:rsidRDefault="00000000" w:rsidRPr="00000000" w14:paraId="0000091D">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s66p4f" w:id="277"/>
            <w:bookmarkEnd w:id="27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and implement a waste prevention and management plan to commence at handover, which will outline how the waste management service will be provided in accordance with the Waste Hierarchy to reduce the quantity and hazardousness of waste produced, increase re-use and recycling, minimising the amount of waste going to landfill and robustly capture data on waste creation and disposal.</w:t>
            </w:r>
          </w:p>
          <w:p w:rsidR="00000000" w:rsidDel="00000000" w:rsidP="00000000" w:rsidRDefault="00000000" w:rsidRPr="00000000" w14:paraId="0000091E">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reporting of waste and waste disposal will be captured as part of the Monthly Report. </w:t>
            </w:r>
          </w:p>
          <w:p w:rsidR="00000000" w:rsidDel="00000000" w:rsidP="00000000" w:rsidRDefault="00000000" w:rsidRPr="00000000" w14:paraId="0000091F">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transfer information stored in the electronic duty of care (edoc) online system is available for inspection at any time by the Buyer. (The electronic duty of care (edoc) online system is an online system to record waste transfers; the use of edoc eliminates the requirement for paper waste transfer notes).</w:t>
            </w:r>
          </w:p>
        </w:tc>
      </w:tr>
      <w:tr>
        <w:trPr>
          <w:cantSplit w:val="0"/>
          <w:tblHeader w:val="0"/>
        </w:trPr>
        <w:tc>
          <w:tcPr>
            <w:shd w:fill="bdd7ee" w:val="clear"/>
            <w:vAlign w:val="center"/>
          </w:tcPr>
          <w:p w:rsidR="00000000" w:rsidDel="00000000" w:rsidP="00000000" w:rsidRDefault="00000000" w:rsidRPr="00000000" w14:paraId="00000920">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M1</w:t>
            </w:r>
          </w:p>
        </w:tc>
        <w:tc>
          <w:tcPr>
            <w:shd w:fill="bdd7ee" w:val="clear"/>
            <w:vAlign w:val="center"/>
          </w:tcPr>
          <w:p w:rsidR="00000000" w:rsidDel="00000000" w:rsidP="00000000" w:rsidRDefault="00000000" w:rsidRPr="00000000" w14:paraId="00000921">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bookmarkStart w:colFirst="0" w:colLast="0" w:name="_heading=h.4c5u7s8" w:id="278"/>
            <w:bookmarkEnd w:id="278"/>
            <w:r w:rsidDel="00000000" w:rsidR="00000000" w:rsidRPr="00000000">
              <w:rPr>
                <w:rFonts w:ascii="Arial" w:cs="Arial" w:eastAsia="Arial" w:hAnsi="Arial"/>
                <w:b w:val="1"/>
                <w:smallCaps w:val="1"/>
                <w:color w:val="000000"/>
                <w:sz w:val="24"/>
                <w:szCs w:val="24"/>
                <w:rtl w:val="0"/>
              </w:rPr>
              <w:t xml:space="preserve">SM1: On-Site / Mobile Classified Waste Shredding Services </w:t>
            </w:r>
          </w:p>
        </w:tc>
      </w:tr>
      <w:tr>
        <w:trPr>
          <w:cantSplit w:val="0"/>
          <w:tblHeader w:val="0"/>
        </w:trPr>
        <w:tc>
          <w:tcPr>
            <w:shd w:fill="auto" w:val="clear"/>
            <w:vAlign w:val="center"/>
          </w:tcPr>
          <w:p w:rsidR="00000000" w:rsidDel="00000000" w:rsidP="00000000" w:rsidRDefault="00000000" w:rsidRPr="00000000" w14:paraId="00000922">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923">
            <w:pPr>
              <w:numPr>
                <w:ilvl w:val="0"/>
                <w:numId w:val="130"/>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sz w:val="24"/>
                <w:szCs w:val="24"/>
              </w:rPr>
            </w:pPr>
            <w:bookmarkStart w:colFirst="0" w:colLast="0" w:name="_heading=h.2rb4i01" w:id="279"/>
            <w:bookmarkEnd w:id="279"/>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924">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EN 15713:2009; </w:t>
            </w:r>
          </w:p>
          <w:p w:rsidR="00000000" w:rsidDel="00000000" w:rsidP="00000000" w:rsidRDefault="00000000" w:rsidRPr="00000000" w14:paraId="00000925">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Protection Act 2018;</w:t>
            </w:r>
          </w:p>
          <w:p w:rsidR="00000000" w:rsidDel="00000000" w:rsidP="00000000" w:rsidRDefault="00000000" w:rsidRPr="00000000" w14:paraId="00000926">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UK GDPR;</w:t>
            </w:r>
          </w:p>
          <w:p w:rsidR="00000000" w:rsidDel="00000000" w:rsidP="00000000" w:rsidRDefault="00000000" w:rsidRPr="00000000" w14:paraId="00000927">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HMG Infosec Standard 5 ( IS5);</w:t>
            </w:r>
          </w:p>
          <w:p w:rsidR="00000000" w:rsidDel="00000000" w:rsidP="00000000" w:rsidRDefault="00000000" w:rsidRPr="00000000" w14:paraId="00000928">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Centre for Protection of National Infrastructure (CPNI)</w:t>
            </w:r>
            <w:r w:rsidDel="00000000" w:rsidR="00000000" w:rsidRPr="00000000">
              <w:rPr>
                <w:rFonts w:ascii="Arial" w:cs="Arial" w:eastAsia="Arial" w:hAnsi="Arial"/>
                <w:strike w:val="1"/>
                <w:sz w:val="24"/>
                <w:szCs w:val="24"/>
                <w:rtl w:val="0"/>
              </w:rPr>
              <w:t xml:space="preserve">;</w:t>
            </w:r>
            <w:r w:rsidDel="00000000" w:rsidR="00000000" w:rsidRPr="00000000">
              <w:rPr>
                <w:rtl w:val="0"/>
              </w:rPr>
            </w:r>
          </w:p>
          <w:p w:rsidR="00000000" w:rsidDel="00000000" w:rsidP="00000000" w:rsidRDefault="00000000" w:rsidRPr="00000000" w14:paraId="00000929">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Communications Electronic Security Group (CESG);</w:t>
            </w:r>
          </w:p>
          <w:p w:rsidR="00000000" w:rsidDel="00000000" w:rsidP="00000000" w:rsidRDefault="00000000" w:rsidRPr="00000000" w14:paraId="0000092A">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Security Policy Framework; and</w:t>
            </w:r>
          </w:p>
          <w:p w:rsidR="00000000" w:rsidDel="00000000" w:rsidP="00000000" w:rsidRDefault="00000000" w:rsidRPr="00000000" w14:paraId="0000092B">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Security Classifications Policy (2014).</w:t>
            </w:r>
          </w:p>
        </w:tc>
      </w:tr>
      <w:tr>
        <w:trPr>
          <w:cantSplit w:val="0"/>
          <w:trHeight w:val="580" w:hRule="atLeast"/>
          <w:tblHeader w:val="0"/>
        </w:trPr>
        <w:tc>
          <w:tcPr>
            <w:shd w:fill="auto" w:val="clear"/>
            <w:vAlign w:val="center"/>
          </w:tcPr>
          <w:p w:rsidR="00000000" w:rsidDel="00000000" w:rsidP="00000000" w:rsidRDefault="00000000" w:rsidRPr="00000000" w14:paraId="0000092C">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92D">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bookmarkStart w:colFirst="0" w:colLast="0" w:name="_heading=h.16ges7u" w:id="280"/>
            <w:bookmarkEnd w:id="280"/>
            <w:r w:rsidDel="00000000" w:rsidR="00000000" w:rsidRPr="00000000">
              <w:rPr>
                <w:rFonts w:ascii="Arial" w:cs="Arial" w:eastAsia="Arial" w:hAnsi="Arial"/>
                <w:sz w:val="24"/>
                <w:szCs w:val="24"/>
                <w:rtl w:val="0"/>
              </w:rPr>
              <w:t xml:space="preserve">All Classified waste shall be disposed of as per the HMG Security Policy Framework.</w:t>
            </w:r>
          </w:p>
          <w:p w:rsidR="00000000" w:rsidDel="00000000" w:rsidP="00000000" w:rsidRDefault="00000000" w:rsidRPr="00000000" w14:paraId="0000092E">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bookmarkStart w:colFirst="0" w:colLast="0" w:name="_heading=h.3qg2avn" w:id="281"/>
            <w:bookmarkEnd w:id="281"/>
            <w:r w:rsidDel="00000000" w:rsidR="00000000" w:rsidRPr="00000000">
              <w:rPr>
                <w:rFonts w:ascii="Arial" w:cs="Arial" w:eastAsia="Arial" w:hAnsi="Arial"/>
                <w:sz w:val="24"/>
                <w:szCs w:val="24"/>
                <w:rtl w:val="0"/>
              </w:rPr>
              <w:t xml:space="preserve">The secure collection, storage, removal and disposal of all classified materials shall be done so that at no time are these materials out of the possession of the Supplier or the Buyer and capable of being deciphered once disposed of. </w:t>
            </w:r>
          </w:p>
          <w:p w:rsidR="00000000" w:rsidDel="00000000" w:rsidP="00000000" w:rsidRDefault="00000000" w:rsidRPr="00000000" w14:paraId="0000092F">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bookmarkStart w:colFirst="0" w:colLast="0" w:name="_heading=h.25lcl3g" w:id="282"/>
            <w:bookmarkEnd w:id="282"/>
            <w:r w:rsidDel="00000000" w:rsidR="00000000" w:rsidRPr="00000000">
              <w:rPr>
                <w:rFonts w:ascii="Arial" w:cs="Arial" w:eastAsia="Arial" w:hAnsi="Arial"/>
                <w:sz w:val="24"/>
                <w:szCs w:val="24"/>
                <w:rtl w:val="0"/>
              </w:rPr>
              <w:t xml:space="preserve">The Supplier shall provide a confidential waste service in line with the requirements of the Closed Loop requirements as set out by the Buyer where practical and appropriate.</w:t>
            </w:r>
          </w:p>
          <w:p w:rsidR="00000000" w:rsidDel="00000000" w:rsidP="00000000" w:rsidRDefault="00000000" w:rsidRPr="00000000" w14:paraId="00000930">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all personnel involved in the delivery of the Services possess the appropriate level of security clearance and wear photographic ID passes at all times whilst in attendance at Buyer Premises. </w:t>
            </w:r>
          </w:p>
          <w:p w:rsidR="00000000" w:rsidDel="00000000" w:rsidP="00000000" w:rsidRDefault="00000000" w:rsidRPr="00000000" w14:paraId="00000931">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waste shall be treated in line with the current guidance as held in the revised Government Security Classifications 2014.</w:t>
            </w:r>
          </w:p>
          <w:p w:rsidR="00000000" w:rsidDel="00000000" w:rsidP="00000000" w:rsidRDefault="00000000" w:rsidRPr="00000000" w14:paraId="00000932">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bookmarkStart w:colFirst="0" w:colLast="0" w:name="_heading=h.kqmvb9" w:id="283"/>
            <w:bookmarkEnd w:id="283"/>
            <w:r w:rsidDel="00000000" w:rsidR="00000000" w:rsidRPr="00000000">
              <w:rPr>
                <w:rFonts w:ascii="Arial" w:cs="Arial" w:eastAsia="Arial" w:hAnsi="Arial"/>
                <w:sz w:val="24"/>
                <w:szCs w:val="24"/>
                <w:rtl w:val="0"/>
              </w:rPr>
              <w:t xml:space="preserve">The Service shall be delivered in line with Annex G - Property Classification.</w:t>
            </w:r>
          </w:p>
          <w:p w:rsidR="00000000" w:rsidDel="00000000" w:rsidP="00000000" w:rsidRDefault="00000000" w:rsidRPr="00000000" w14:paraId="00000933">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Reactive waste services will comply with the response times as detailed within the Call-Off contract. </w:t>
            </w:r>
          </w:p>
          <w:p w:rsidR="00000000" w:rsidDel="00000000" w:rsidP="00000000" w:rsidRDefault="00000000" w:rsidRPr="00000000" w14:paraId="00000934">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respond with a Reactive Waste Disposal Service as per the requirements defined by the Buyer. This will be an ad hoc service rather than regular or routine and will therefore be treated as such by the Buyer.</w:t>
            </w:r>
          </w:p>
          <w:p w:rsidR="00000000" w:rsidDel="00000000" w:rsidP="00000000" w:rsidRDefault="00000000" w:rsidRPr="00000000" w14:paraId="00000935">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Waste reduction strategies shall be included through a waste minimisation plan to include monitoring of the reduction of waste and to reuse products and materials where possible.</w:t>
            </w:r>
          </w:p>
        </w:tc>
      </w:tr>
      <w:tr>
        <w:trPr>
          <w:cantSplit w:val="0"/>
          <w:tblHeader w:val="0"/>
        </w:trPr>
        <w:tc>
          <w:tcPr>
            <w:shd w:fill="bdd7ee" w:val="clear"/>
            <w:vAlign w:val="center"/>
          </w:tcPr>
          <w:p w:rsidR="00000000" w:rsidDel="00000000" w:rsidP="00000000" w:rsidRDefault="00000000" w:rsidRPr="00000000" w14:paraId="0000093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M2</w:t>
            </w:r>
          </w:p>
        </w:tc>
        <w:tc>
          <w:tcPr>
            <w:shd w:fill="bdd7ee" w:val="clear"/>
            <w:vAlign w:val="center"/>
          </w:tcPr>
          <w:p w:rsidR="00000000" w:rsidDel="00000000" w:rsidP="00000000" w:rsidRDefault="00000000" w:rsidRPr="00000000" w14:paraId="00000937">
            <w:pPr>
              <w:pBdr>
                <w:top w:space="0" w:sz="0" w:val="nil"/>
                <w:left w:space="0" w:sz="0" w:val="nil"/>
                <w:bottom w:space="0" w:sz="0" w:val="nil"/>
                <w:right w:space="0" w:sz="0" w:val="nil"/>
                <w:between w:space="0" w:sz="0" w:val="nil"/>
              </w:pBdr>
              <w:tabs>
                <w:tab w:val="left" w:pos="142"/>
              </w:tabs>
              <w:spacing w:before="120" w:lineRule="auto"/>
              <w:ind w:left="142" w:firstLine="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SM2: Off-Site / Mobile Classified Waste Shredding Services </w:t>
            </w:r>
          </w:p>
        </w:tc>
      </w:tr>
      <w:tr>
        <w:trPr>
          <w:cantSplit w:val="0"/>
          <w:tblHeader w:val="0"/>
        </w:trPr>
        <w:tc>
          <w:tcPr>
            <w:shd w:fill="auto" w:val="clear"/>
            <w:vAlign w:val="center"/>
          </w:tcPr>
          <w:p w:rsidR="00000000" w:rsidDel="00000000" w:rsidP="00000000" w:rsidRDefault="00000000" w:rsidRPr="00000000" w14:paraId="00000938">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939">
            <w:pPr>
              <w:numPr>
                <w:ilvl w:val="0"/>
                <w:numId w:val="130"/>
              </w:numPr>
              <w:pBdr>
                <w:top w:space="0" w:sz="0" w:val="nil"/>
                <w:left w:space="0" w:sz="0" w:val="nil"/>
                <w:bottom w:space="0" w:sz="0" w:val="nil"/>
                <w:right w:space="0" w:sz="0" w:val="nil"/>
                <w:between w:space="0" w:sz="0" w:val="nil"/>
              </w:pBdr>
              <w:tabs>
                <w:tab w:val="left" w:pos="709"/>
              </w:tabs>
              <w:spacing w:after="120" w:before="12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93A">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EN 15713:2009; </w:t>
            </w:r>
          </w:p>
          <w:p w:rsidR="00000000" w:rsidDel="00000000" w:rsidP="00000000" w:rsidRDefault="00000000" w:rsidRPr="00000000" w14:paraId="0000093B">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Protection Act 2018;</w:t>
            </w:r>
          </w:p>
          <w:p w:rsidR="00000000" w:rsidDel="00000000" w:rsidP="00000000" w:rsidRDefault="00000000" w:rsidRPr="00000000" w14:paraId="0000093C">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UK GDPR;</w:t>
            </w:r>
          </w:p>
          <w:p w:rsidR="00000000" w:rsidDel="00000000" w:rsidP="00000000" w:rsidRDefault="00000000" w:rsidRPr="00000000" w14:paraId="0000093D">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HMG Infosec Standard 5 ( IS5);</w:t>
            </w:r>
          </w:p>
          <w:p w:rsidR="00000000" w:rsidDel="00000000" w:rsidP="00000000" w:rsidRDefault="00000000" w:rsidRPr="00000000" w14:paraId="0000093E">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Centre for Protection of National Infrastructure (CPNI)</w:t>
            </w:r>
            <w:r w:rsidDel="00000000" w:rsidR="00000000" w:rsidRPr="00000000">
              <w:rPr>
                <w:rFonts w:ascii="Arial" w:cs="Arial" w:eastAsia="Arial" w:hAnsi="Arial"/>
                <w:strike w:val="1"/>
                <w:sz w:val="24"/>
                <w:szCs w:val="24"/>
                <w:rtl w:val="0"/>
              </w:rPr>
              <w:t xml:space="preserve">;</w:t>
            </w:r>
            <w:r w:rsidDel="00000000" w:rsidR="00000000" w:rsidRPr="00000000">
              <w:rPr>
                <w:rtl w:val="0"/>
              </w:rPr>
            </w:r>
          </w:p>
          <w:p w:rsidR="00000000" w:rsidDel="00000000" w:rsidP="00000000" w:rsidRDefault="00000000" w:rsidRPr="00000000" w14:paraId="0000093F">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Communications Electronic Security Group (CESG);</w:t>
            </w:r>
          </w:p>
          <w:p w:rsidR="00000000" w:rsidDel="00000000" w:rsidP="00000000" w:rsidRDefault="00000000" w:rsidRPr="00000000" w14:paraId="00000940">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Security Policy Framework; and</w:t>
            </w:r>
          </w:p>
          <w:p w:rsidR="00000000" w:rsidDel="00000000" w:rsidP="00000000" w:rsidRDefault="00000000" w:rsidRPr="00000000" w14:paraId="00000941">
            <w:pPr>
              <w:numPr>
                <w:ilvl w:val="1"/>
                <w:numId w:val="40"/>
              </w:numPr>
              <w:pBdr>
                <w:top w:space="0" w:sz="0" w:val="nil"/>
                <w:left w:space="0" w:sz="0" w:val="nil"/>
                <w:bottom w:space="0" w:sz="0" w:val="nil"/>
                <w:right w:space="0" w:sz="0" w:val="nil"/>
                <w:between w:space="0" w:sz="0" w:val="nil"/>
              </w:pBdr>
              <w:tabs>
                <w:tab w:val="left" w:pos="709"/>
              </w:tabs>
              <w:spacing w:after="120" w:before="12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Security Classifications Policy (2014).</w:t>
            </w:r>
          </w:p>
        </w:tc>
      </w:tr>
      <w:tr>
        <w:trPr>
          <w:cantSplit w:val="0"/>
          <w:trHeight w:val="580" w:hRule="atLeast"/>
          <w:tblHeader w:val="0"/>
        </w:trPr>
        <w:tc>
          <w:tcPr>
            <w:shd w:fill="auto" w:val="clear"/>
            <w:vAlign w:val="center"/>
          </w:tcPr>
          <w:p w:rsidR="00000000" w:rsidDel="00000000" w:rsidP="00000000" w:rsidRDefault="00000000" w:rsidRPr="00000000" w14:paraId="00000942">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943">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Classified waste shall be disposed of as per the HMG Security Policy Framework.</w:t>
            </w:r>
          </w:p>
          <w:p w:rsidR="00000000" w:rsidDel="00000000" w:rsidP="00000000" w:rsidRDefault="00000000" w:rsidRPr="00000000" w14:paraId="00000944">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secure collection, storage, removal and disposal of all classified materials shall be done so that at no time are these materials out of the possession of the Supplier or the Buyer and capable of being deciphered once disposed of. </w:t>
            </w:r>
          </w:p>
          <w:p w:rsidR="00000000" w:rsidDel="00000000" w:rsidP="00000000" w:rsidRDefault="00000000" w:rsidRPr="00000000" w14:paraId="00000945">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a confidential waste service in line with the requirements of the Closed Loop requirements as set out by the Buyer where practical and appropriate.</w:t>
            </w:r>
          </w:p>
          <w:p w:rsidR="00000000" w:rsidDel="00000000" w:rsidP="00000000" w:rsidRDefault="00000000" w:rsidRPr="00000000" w14:paraId="00000946">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all personnel involved in the delivery of the Services possess the appropriate level of security clearance and wear photographic ID passes at all times whilst in attendance at Buyer Premises. </w:t>
            </w:r>
          </w:p>
          <w:p w:rsidR="00000000" w:rsidDel="00000000" w:rsidP="00000000" w:rsidRDefault="00000000" w:rsidRPr="00000000" w14:paraId="00000947">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waste shall be treated in line with the current guidance as held in the revised Government Security Classifications 2014.</w:t>
            </w:r>
          </w:p>
          <w:p w:rsidR="00000000" w:rsidDel="00000000" w:rsidP="00000000" w:rsidRDefault="00000000" w:rsidRPr="00000000" w14:paraId="00000948">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shall be delivered in line with Annex G - Property Classification.</w:t>
            </w:r>
          </w:p>
          <w:p w:rsidR="00000000" w:rsidDel="00000000" w:rsidP="00000000" w:rsidRDefault="00000000" w:rsidRPr="00000000" w14:paraId="00000949">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Reactive waste services will comply with the response times as detailed within the Call-Off contract. </w:t>
            </w:r>
          </w:p>
          <w:p w:rsidR="00000000" w:rsidDel="00000000" w:rsidP="00000000" w:rsidRDefault="00000000" w:rsidRPr="00000000" w14:paraId="0000094A">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respond with a Reactive Waste Disposal Service as per the requirements defined by the Buyer. This will be an ad hoc service rather than regular or routine and will therefore be treated as such by the Buyer.</w:t>
            </w:r>
          </w:p>
          <w:p w:rsidR="00000000" w:rsidDel="00000000" w:rsidP="00000000" w:rsidRDefault="00000000" w:rsidRPr="00000000" w14:paraId="0000094B">
            <w:pPr>
              <w:numPr>
                <w:ilvl w:val="0"/>
                <w:numId w:val="13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Waste reduction strategies shall be included through a waste minimisation plan to include monitoring of the reduction of waste and to reuse products and materials where possible.</w:t>
            </w:r>
          </w:p>
        </w:tc>
      </w:tr>
      <w:tr>
        <w:trPr>
          <w:cantSplit w:val="0"/>
          <w:tblHeader w:val="0"/>
        </w:trPr>
        <w:tc>
          <w:tcPr>
            <w:shd w:fill="bdd7ee" w:val="clear"/>
            <w:vAlign w:val="center"/>
          </w:tcPr>
          <w:p w:rsidR="00000000" w:rsidDel="00000000" w:rsidP="00000000" w:rsidRDefault="00000000" w:rsidRPr="00000000" w14:paraId="0000094C">
            <w:pPr>
              <w:tabs>
                <w:tab w:val="center" w:pos="1647"/>
              </w:tabs>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M3</w:t>
            </w:r>
          </w:p>
        </w:tc>
        <w:tc>
          <w:tcPr>
            <w:shd w:fill="bdd7ee" w:val="clear"/>
            <w:vAlign w:val="center"/>
          </w:tcPr>
          <w:p w:rsidR="00000000" w:rsidDel="00000000" w:rsidP="00000000" w:rsidRDefault="00000000" w:rsidRPr="00000000" w14:paraId="0000094D">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4qadz2" w:id="284"/>
            <w:bookmarkEnd w:id="284"/>
            <w:r w:rsidDel="00000000" w:rsidR="00000000" w:rsidRPr="00000000">
              <w:rPr>
                <w:rFonts w:ascii="Arial" w:cs="Arial" w:eastAsia="Arial" w:hAnsi="Arial"/>
                <w:b w:val="1"/>
                <w:smallCaps w:val="1"/>
                <w:color w:val="000000"/>
                <w:sz w:val="24"/>
                <w:szCs w:val="24"/>
                <w:rtl w:val="0"/>
              </w:rPr>
              <w:t xml:space="preserve">SM3: General Waste</w:t>
            </w:r>
          </w:p>
        </w:tc>
      </w:tr>
      <w:tr>
        <w:trPr>
          <w:cantSplit w:val="0"/>
          <w:tblHeader w:val="0"/>
        </w:trPr>
        <w:tc>
          <w:tcPr>
            <w:shd w:fill="auto" w:val="clear"/>
            <w:vAlign w:val="center"/>
          </w:tcPr>
          <w:p w:rsidR="00000000" w:rsidDel="00000000" w:rsidP="00000000" w:rsidRDefault="00000000" w:rsidRPr="00000000" w14:paraId="0000094E">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94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jvko6v" w:id="285"/>
            <w:bookmarkEnd w:id="28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waste management shall apply.</w:t>
            </w:r>
          </w:p>
          <w:p w:rsidR="00000000" w:rsidDel="00000000" w:rsidP="00000000" w:rsidRDefault="00000000" w:rsidRPr="00000000" w14:paraId="0000095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3v86uo" w:id="286"/>
            <w:bookmarkEnd w:id="28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including the following:</w:t>
            </w:r>
          </w:p>
          <w:p w:rsidR="00000000" w:rsidDel="00000000" w:rsidP="00000000" w:rsidRDefault="00000000" w:rsidRPr="00000000" w14:paraId="0000095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Chartered Institution of Wastes Management (CIWM).</w:t>
            </w:r>
          </w:p>
          <w:p w:rsidR="00000000" w:rsidDel="00000000" w:rsidP="00000000" w:rsidRDefault="00000000" w:rsidRPr="00000000" w14:paraId="0000095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j0ih2h" w:id="287"/>
            <w:bookmarkEnd w:id="28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Service shall consist of the collection, transport, treatment, recovery and disposal of all non-classified waste materials, including foodstuffs and cooking oil.</w:t>
            </w:r>
          </w:p>
          <w:p w:rsidR="00000000" w:rsidDel="00000000" w:rsidP="00000000" w:rsidRDefault="00000000" w:rsidRPr="00000000" w14:paraId="0000095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y5sraa" w:id="288"/>
            <w:bookmarkEnd w:id="28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targets on waste shall be adhered to with performance reports against these targets included in all Monthly reporting. The Service may be integrated with the general Cleaning Services so that by agreed times all areas are clear of all waste. </w:t>
            </w:r>
          </w:p>
          <w:p w:rsidR="00000000" w:rsidDel="00000000" w:rsidP="00000000" w:rsidRDefault="00000000" w:rsidRPr="00000000" w14:paraId="0000095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i5g9y3" w:id="289"/>
            <w:bookmarkEnd w:id="28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reduction strategies shall be included through a waste minimisation plan to include monitoring of the reduction of waste and to reuse products and materials where possible.</w:t>
            </w:r>
          </w:p>
        </w:tc>
      </w:tr>
      <w:tr>
        <w:trPr>
          <w:cantSplit w:val="0"/>
          <w:tblHeader w:val="0"/>
        </w:trPr>
        <w:tc>
          <w:tcPr>
            <w:shd w:fill="bdd7ee" w:val="clear"/>
            <w:vAlign w:val="center"/>
          </w:tcPr>
          <w:p w:rsidR="00000000" w:rsidDel="00000000" w:rsidP="00000000" w:rsidRDefault="00000000" w:rsidRPr="00000000" w14:paraId="00000955">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M4</w:t>
            </w:r>
          </w:p>
        </w:tc>
        <w:tc>
          <w:tcPr>
            <w:shd w:fill="bdd7ee" w:val="clear"/>
            <w:vAlign w:val="center"/>
          </w:tcPr>
          <w:p w:rsidR="00000000" w:rsidDel="00000000" w:rsidP="00000000" w:rsidRDefault="00000000" w:rsidRPr="00000000" w14:paraId="00000956">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1xaqk5w" w:id="290"/>
            <w:bookmarkEnd w:id="290"/>
            <w:r w:rsidDel="00000000" w:rsidR="00000000" w:rsidRPr="00000000">
              <w:rPr>
                <w:rFonts w:ascii="Arial" w:cs="Arial" w:eastAsia="Arial" w:hAnsi="Arial"/>
                <w:b w:val="1"/>
                <w:smallCaps w:val="1"/>
                <w:color w:val="000000"/>
                <w:sz w:val="24"/>
                <w:szCs w:val="24"/>
                <w:rtl w:val="0"/>
              </w:rPr>
              <w:t xml:space="preserve">SM4: Recycled Waste and Waste for Re-Use</w:t>
            </w:r>
          </w:p>
        </w:tc>
      </w:tr>
      <w:tr>
        <w:trPr>
          <w:cantSplit w:val="0"/>
          <w:trHeight w:val="760" w:hRule="atLeast"/>
          <w:tblHeader w:val="0"/>
        </w:trPr>
        <w:tc>
          <w:tcPr>
            <w:shd w:fill="auto" w:val="clear"/>
            <w:vAlign w:val="center"/>
          </w:tcPr>
          <w:p w:rsidR="00000000" w:rsidDel="00000000" w:rsidP="00000000" w:rsidRDefault="00000000" w:rsidRPr="00000000" w14:paraId="00000957">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9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hae2tp" w:id="291"/>
            <w:bookmarkEnd w:id="29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waste management shall apply.</w:t>
            </w:r>
          </w:p>
          <w:p w:rsidR="00000000" w:rsidDel="00000000" w:rsidP="00000000" w:rsidRDefault="00000000" w:rsidRPr="00000000" w14:paraId="000009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wfod1i" w:id="292"/>
            <w:bookmarkEnd w:id="29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Items that shall be recycled include:</w:t>
            </w:r>
          </w:p>
          <w:p w:rsidR="00000000" w:rsidDel="00000000" w:rsidP="00000000" w:rsidRDefault="00000000" w:rsidRPr="00000000" w14:paraId="0000095A">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w:t>
            </w:r>
          </w:p>
          <w:p w:rsidR="00000000" w:rsidDel="00000000" w:rsidP="00000000" w:rsidRDefault="00000000" w:rsidRPr="00000000" w14:paraId="0000095B">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Cardboard;</w:t>
            </w:r>
          </w:p>
          <w:p w:rsidR="00000000" w:rsidDel="00000000" w:rsidP="00000000" w:rsidRDefault="00000000" w:rsidRPr="00000000" w14:paraId="0000095C">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Glass;</w:t>
            </w:r>
          </w:p>
          <w:p w:rsidR="00000000" w:rsidDel="00000000" w:rsidP="00000000" w:rsidRDefault="00000000" w:rsidRPr="00000000" w14:paraId="0000095D">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Plastic;</w:t>
            </w:r>
          </w:p>
          <w:p w:rsidR="00000000" w:rsidDel="00000000" w:rsidP="00000000" w:rsidRDefault="00000000" w:rsidRPr="00000000" w14:paraId="0000095E">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Metals;</w:t>
            </w:r>
          </w:p>
          <w:p w:rsidR="00000000" w:rsidDel="00000000" w:rsidP="00000000" w:rsidRDefault="00000000" w:rsidRPr="00000000" w14:paraId="0000095F">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Furniture;</w:t>
            </w:r>
          </w:p>
          <w:p w:rsidR="00000000" w:rsidDel="00000000" w:rsidP="00000000" w:rsidRDefault="00000000" w:rsidRPr="00000000" w14:paraId="00000960">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Wood;</w:t>
            </w:r>
          </w:p>
          <w:p w:rsidR="00000000" w:rsidDel="00000000" w:rsidP="00000000" w:rsidRDefault="00000000" w:rsidRPr="00000000" w14:paraId="00000961">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Textiles; </w:t>
            </w:r>
          </w:p>
          <w:p w:rsidR="00000000" w:rsidDel="00000000" w:rsidP="00000000" w:rsidRDefault="00000000" w:rsidRPr="00000000" w14:paraId="00000962">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Toner Cartridges;</w:t>
            </w:r>
          </w:p>
          <w:p w:rsidR="00000000" w:rsidDel="00000000" w:rsidP="00000000" w:rsidRDefault="00000000" w:rsidRPr="00000000" w14:paraId="00000963">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Organic materials/food waste; and </w:t>
            </w:r>
          </w:p>
          <w:p w:rsidR="00000000" w:rsidDel="00000000" w:rsidP="00000000" w:rsidRDefault="00000000" w:rsidRPr="00000000" w14:paraId="00000964">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Inert materials and timber (if applicable).</w:t>
            </w:r>
          </w:p>
          <w:p w:rsidR="00000000" w:rsidDel="00000000" w:rsidP="00000000" w:rsidRDefault="00000000" w:rsidRPr="00000000" w14:paraId="00000965">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bkyn9b" w:id="293"/>
            <w:bookmarkEnd w:id="29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Weights of all materials recycled on a Monthly basis shall be recorded and made available during normal reporting sessions or upon request and meet current diversion from landfill initiatives.  </w:t>
            </w:r>
          </w:p>
          <w:p w:rsidR="00000000" w:rsidDel="00000000" w:rsidP="00000000" w:rsidRDefault="00000000" w:rsidRPr="00000000" w14:paraId="00000966">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vkm5x4" w:id="294"/>
            <w:bookmarkEnd w:id="29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including the following:</w:t>
            </w:r>
          </w:p>
          <w:p w:rsidR="00000000" w:rsidDel="00000000" w:rsidP="00000000" w:rsidRDefault="00000000" w:rsidRPr="00000000" w14:paraId="00000967">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Recycling Association;</w:t>
            </w:r>
          </w:p>
          <w:p w:rsidR="00000000" w:rsidDel="00000000" w:rsidP="00000000" w:rsidRDefault="00000000" w:rsidRPr="00000000" w14:paraId="00000968">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British Metals Recycling Association (BMRA);</w:t>
            </w:r>
          </w:p>
          <w:p w:rsidR="00000000" w:rsidDel="00000000" w:rsidP="00000000" w:rsidRDefault="00000000" w:rsidRPr="00000000" w14:paraId="00000969">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Textile Recycling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and</w:t>
            </w:r>
          </w:p>
          <w:p w:rsidR="00000000" w:rsidDel="00000000" w:rsidP="00000000" w:rsidRDefault="00000000" w:rsidRPr="00000000" w14:paraId="0000096A">
            <w:pPr>
              <w:keepNext w:val="0"/>
              <w:keepLines w:val="0"/>
              <w:pageBreakBefore w:val="0"/>
              <w:widowControl w:val="1"/>
              <w:numPr>
                <w:ilvl w:val="1"/>
                <w:numId w:val="116"/>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Cartridge Remanufacturers Association.</w:t>
            </w:r>
          </w:p>
        </w:tc>
      </w:tr>
      <w:tr>
        <w:trPr>
          <w:cantSplit w:val="0"/>
          <w:trHeight w:val="500" w:hRule="atLeast"/>
          <w:tblHeader w:val="0"/>
        </w:trPr>
        <w:tc>
          <w:tcPr>
            <w:shd w:fill="bdd7ee" w:val="clear"/>
            <w:vAlign w:val="center"/>
          </w:tcPr>
          <w:p w:rsidR="00000000" w:rsidDel="00000000" w:rsidP="00000000" w:rsidRDefault="00000000" w:rsidRPr="00000000" w14:paraId="0000096B">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M5</w:t>
            </w:r>
          </w:p>
        </w:tc>
        <w:tc>
          <w:tcPr>
            <w:shd w:fill="bdd7ee" w:val="clear"/>
            <w:vAlign w:val="center"/>
          </w:tcPr>
          <w:p w:rsidR="00000000" w:rsidDel="00000000" w:rsidP="00000000" w:rsidRDefault="00000000" w:rsidRPr="00000000" w14:paraId="0000096C">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2apwg4x" w:id="295"/>
            <w:bookmarkEnd w:id="295"/>
            <w:r w:rsidDel="00000000" w:rsidR="00000000" w:rsidRPr="00000000">
              <w:rPr>
                <w:rFonts w:ascii="Arial" w:cs="Arial" w:eastAsia="Arial" w:hAnsi="Arial"/>
                <w:b w:val="1"/>
                <w:smallCaps w:val="1"/>
                <w:color w:val="000000"/>
                <w:sz w:val="24"/>
                <w:szCs w:val="24"/>
                <w:rtl w:val="0"/>
              </w:rPr>
              <w:t xml:space="preserve">SM5: Hazardous Waste</w:t>
            </w:r>
          </w:p>
        </w:tc>
      </w:tr>
      <w:tr>
        <w:trPr>
          <w:cantSplit w:val="0"/>
          <w:tblHeader w:val="0"/>
        </w:trPr>
        <w:tc>
          <w:tcPr>
            <w:shd w:fill="auto" w:val="clear"/>
            <w:vAlign w:val="center"/>
          </w:tcPr>
          <w:p w:rsidR="00000000" w:rsidDel="00000000" w:rsidP="00000000" w:rsidRDefault="00000000" w:rsidRPr="00000000" w14:paraId="0000096D">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96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pv6qcq" w:id="296"/>
            <w:bookmarkEnd w:id="29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96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Dangerous Goods Regulations; and</w:t>
            </w:r>
          </w:p>
          <w:p w:rsidR="00000000" w:rsidDel="00000000" w:rsidP="00000000" w:rsidRDefault="00000000" w:rsidRPr="00000000" w14:paraId="0000097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Hazardous Waste (England and Wales) Regulations 2005.</w:t>
            </w:r>
          </w:p>
        </w:tc>
      </w:tr>
      <w:tr>
        <w:trPr>
          <w:cantSplit w:val="0"/>
          <w:trHeight w:val="1680" w:hRule="atLeast"/>
          <w:tblHeader w:val="0"/>
        </w:trPr>
        <w:tc>
          <w:tcPr>
            <w:shd w:fill="auto" w:val="clear"/>
            <w:vAlign w:val="center"/>
          </w:tcPr>
          <w:p w:rsidR="00000000" w:rsidDel="00000000" w:rsidP="00000000" w:rsidRDefault="00000000" w:rsidRPr="00000000" w14:paraId="0000097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vAlign w:val="center"/>
          </w:tcPr>
          <w:p w:rsidR="00000000" w:rsidDel="00000000" w:rsidP="00000000" w:rsidRDefault="00000000" w:rsidRPr="00000000" w14:paraId="000009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9uu90j" w:id="297"/>
            <w:bookmarkEnd w:id="29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waste management shall apply.</w:t>
            </w:r>
          </w:p>
          <w:p w:rsidR="00000000" w:rsidDel="00000000" w:rsidP="00000000" w:rsidRDefault="00000000" w:rsidRPr="00000000" w14:paraId="000009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p04j8c" w:id="298"/>
            <w:bookmarkEnd w:id="29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hazardous waste(s) shall be handled, transported, treated and/or disposed of in order to protect human health and the environment and taken to suitably authorised sites acting in compliance with the and taking account of labelling containment and security for transport.</w:t>
            </w:r>
          </w:p>
          <w:p w:rsidR="00000000" w:rsidDel="00000000" w:rsidP="00000000" w:rsidRDefault="00000000" w:rsidRPr="00000000" w14:paraId="000009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8zs1w5" w:id="299"/>
            <w:bookmarkEnd w:id="29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discrete, practical and hygienic disposal service that meets with the expected and demonstrated demand at each site. </w:t>
            </w:r>
          </w:p>
          <w:p w:rsidR="00000000" w:rsidDel="00000000" w:rsidP="00000000" w:rsidRDefault="00000000" w:rsidRPr="00000000" w14:paraId="000009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o52c3y" w:id="300"/>
            <w:bookmarkEnd w:id="30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including:</w:t>
            </w:r>
          </w:p>
          <w:p w:rsidR="00000000" w:rsidDel="00000000" w:rsidP="00000000" w:rsidRDefault="00000000" w:rsidRPr="00000000" w14:paraId="00000976">
            <w:pPr>
              <w:keepNext w:val="0"/>
              <w:keepLines w:val="0"/>
              <w:pageBreakBefore w:val="0"/>
              <w:widowControl w:val="1"/>
              <w:numPr>
                <w:ilvl w:val="1"/>
                <w:numId w:val="113"/>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Oil Recycling Association; and</w:t>
            </w:r>
          </w:p>
          <w:p w:rsidR="00000000" w:rsidDel="00000000" w:rsidP="00000000" w:rsidRDefault="00000000" w:rsidRPr="00000000" w14:paraId="00000977">
            <w:pPr>
              <w:keepNext w:val="0"/>
              <w:keepLines w:val="0"/>
              <w:pageBreakBefore w:val="0"/>
              <w:widowControl w:val="1"/>
              <w:numPr>
                <w:ilvl w:val="1"/>
                <w:numId w:val="113"/>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Motor Vehicle Dismantlers Association.</w:t>
            </w:r>
          </w:p>
        </w:tc>
      </w:tr>
      <w:tr>
        <w:trPr>
          <w:cantSplit w:val="0"/>
          <w:trHeight w:val="500" w:hRule="atLeast"/>
          <w:tblHeader w:val="0"/>
        </w:trPr>
        <w:tc>
          <w:tcPr>
            <w:shd w:fill="bdd7ee" w:val="clear"/>
            <w:vAlign w:val="center"/>
          </w:tcPr>
          <w:p w:rsidR="00000000" w:rsidDel="00000000" w:rsidP="00000000" w:rsidRDefault="00000000" w:rsidRPr="00000000" w14:paraId="00000978">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M6</w:t>
            </w:r>
          </w:p>
        </w:tc>
        <w:tc>
          <w:tcPr>
            <w:shd w:fill="bdd7ee" w:val="clear"/>
            <w:vAlign w:val="center"/>
          </w:tcPr>
          <w:p w:rsidR="00000000" w:rsidDel="00000000" w:rsidP="00000000" w:rsidRDefault="00000000" w:rsidRPr="00000000" w14:paraId="00000979">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SM6: Specialist Waste Destruction Services </w:t>
            </w:r>
          </w:p>
        </w:tc>
      </w:tr>
      <w:tr>
        <w:trPr>
          <w:cantSplit w:val="0"/>
          <w:tblHeader w:val="0"/>
        </w:trPr>
        <w:tc>
          <w:tcPr>
            <w:shd w:fill="auto" w:val="clear"/>
            <w:vAlign w:val="center"/>
          </w:tcPr>
          <w:p w:rsidR="00000000" w:rsidDel="00000000" w:rsidP="00000000" w:rsidRDefault="00000000" w:rsidRPr="00000000" w14:paraId="0000097A">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97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97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Dangerous Goods Regulations; </w:t>
            </w:r>
          </w:p>
          <w:p w:rsidR="00000000" w:rsidDel="00000000" w:rsidP="00000000" w:rsidRDefault="00000000" w:rsidRPr="00000000" w14:paraId="000009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Hazardous Waste (England and Wales) Regulations 2005; and </w:t>
            </w:r>
          </w:p>
          <w:p w:rsidR="00000000" w:rsidDel="00000000" w:rsidP="00000000" w:rsidRDefault="00000000" w:rsidRPr="00000000" w14:paraId="000009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Protection Act 2018.</w:t>
            </w:r>
          </w:p>
        </w:tc>
      </w:tr>
      <w:tr>
        <w:trPr>
          <w:cantSplit w:val="0"/>
          <w:trHeight w:val="742" w:hRule="atLeast"/>
          <w:tblHeader w:val="0"/>
        </w:trPr>
        <w:tc>
          <w:tcPr>
            <w:shd w:fill="auto" w:val="clear"/>
            <w:vAlign w:val="center"/>
          </w:tcPr>
          <w:p w:rsidR="00000000" w:rsidDel="00000000" w:rsidP="00000000" w:rsidRDefault="00000000" w:rsidRPr="00000000" w14:paraId="0000097F">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tcBorders>
              <w:bottom w:color="000000" w:space="0" w:sz="4" w:val="single"/>
            </w:tcBorders>
            <w:shd w:fill="auto" w:val="clear"/>
            <w:vAlign w:val="center"/>
          </w:tcPr>
          <w:p w:rsidR="00000000" w:rsidDel="00000000" w:rsidP="00000000" w:rsidRDefault="00000000" w:rsidRPr="00000000" w14:paraId="000009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waste management shall apply.</w:t>
            </w:r>
          </w:p>
          <w:p w:rsidR="00000000" w:rsidDel="00000000" w:rsidP="00000000" w:rsidRDefault="00000000" w:rsidRPr="00000000" w14:paraId="0000098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should be sought from the various trade and governing bodies for the sector including the following:</w:t>
            </w:r>
          </w:p>
          <w:p w:rsidR="00000000" w:rsidDel="00000000" w:rsidP="00000000" w:rsidRDefault="00000000" w:rsidRPr="00000000" w14:paraId="0000098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Chartered Institution of Wastes Management (CIWM).</w:t>
            </w:r>
          </w:p>
          <w:p w:rsidR="00000000" w:rsidDel="00000000" w:rsidP="00000000" w:rsidRDefault="00000000" w:rsidRPr="00000000" w14:paraId="000009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Service shall consist of the collection, transport, treatment, recovery and disposal of all non-classified waste materials, including pharmaceuticals, organic produce, vehicles, clothing, paper, currency, weapons, foodstuffs, plastics and liquid waste. </w:t>
            </w:r>
          </w:p>
          <w:p w:rsidR="00000000" w:rsidDel="00000000" w:rsidP="00000000" w:rsidRDefault="00000000" w:rsidRPr="00000000" w14:paraId="0000098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targets on waste shall be adhered to with performance reports against these targets included in all Monthly reporting. </w:t>
            </w:r>
          </w:p>
        </w:tc>
      </w:tr>
      <w:tr>
        <w:trPr>
          <w:cantSplit w:val="0"/>
          <w:trHeight w:val="320" w:hRule="atLeast"/>
          <w:tblHeader w:val="0"/>
        </w:trPr>
        <w:tc>
          <w:tcPr>
            <w:shd w:fill="bdd7ee" w:val="clear"/>
            <w:vAlign w:val="center"/>
          </w:tcPr>
          <w:p w:rsidR="00000000" w:rsidDel="00000000" w:rsidP="00000000" w:rsidRDefault="00000000" w:rsidRPr="00000000" w14:paraId="00000985">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M7</w:t>
            </w:r>
          </w:p>
        </w:tc>
        <w:tc>
          <w:tcPr>
            <w:shd w:fill="bdd7ee" w:val="clear"/>
            <w:vAlign w:val="center"/>
          </w:tcPr>
          <w:p w:rsidR="00000000" w:rsidDel="00000000" w:rsidP="00000000" w:rsidRDefault="00000000" w:rsidRPr="00000000" w14:paraId="00000986">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13acmbr" w:id="301"/>
            <w:bookmarkEnd w:id="301"/>
            <w:r w:rsidDel="00000000" w:rsidR="00000000" w:rsidRPr="00000000">
              <w:rPr>
                <w:rFonts w:ascii="Arial" w:cs="Arial" w:eastAsia="Arial" w:hAnsi="Arial"/>
                <w:b w:val="1"/>
                <w:smallCaps w:val="1"/>
                <w:color w:val="000000"/>
                <w:sz w:val="24"/>
                <w:szCs w:val="24"/>
                <w:rtl w:val="0"/>
              </w:rPr>
              <w:t xml:space="preserve">SM7: Clinical Waste </w:t>
            </w:r>
          </w:p>
        </w:tc>
      </w:tr>
      <w:tr>
        <w:trPr>
          <w:cantSplit w:val="0"/>
          <w:tblHeader w:val="0"/>
        </w:trPr>
        <w:tc>
          <w:tcPr>
            <w:shd w:fill="auto" w:val="clear"/>
            <w:vAlign w:val="center"/>
          </w:tcPr>
          <w:p w:rsidR="00000000" w:rsidDel="00000000" w:rsidP="00000000" w:rsidRDefault="00000000" w:rsidRPr="00000000" w14:paraId="00000987">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shd w:fill="auto" w:val="clear"/>
            <w:vAlign w:val="center"/>
          </w:tcPr>
          <w:p w:rsidR="00000000" w:rsidDel="00000000" w:rsidP="00000000" w:rsidRDefault="00000000" w:rsidRPr="00000000" w14:paraId="0000098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Technical Memorandum 07/01 (Management and disposal of healthcare waste); </w:t>
            </w:r>
          </w:p>
          <w:p w:rsidR="00000000" w:rsidDel="00000000" w:rsidP="00000000" w:rsidRDefault="00000000" w:rsidRPr="00000000" w14:paraId="0000098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Hazardous Waste (England and Wales) Regulations 2005;</w:t>
            </w:r>
          </w:p>
          <w:p w:rsidR="00000000" w:rsidDel="00000000" w:rsidP="00000000" w:rsidRDefault="00000000" w:rsidRPr="00000000" w14:paraId="0000098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Protection Act 1990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98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Pollution Prevention and Control Regulations 2000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Regulations).</w:t>
            </w:r>
          </w:p>
        </w:tc>
      </w:tr>
      <w:tr>
        <w:trPr>
          <w:cantSplit w:val="0"/>
          <w:trHeight w:val="280" w:hRule="atLeast"/>
          <w:tblHeader w:val="0"/>
        </w:trPr>
        <w:tc>
          <w:tcPr>
            <w:shd w:fill="auto" w:val="clear"/>
            <w:vAlign w:val="center"/>
          </w:tcPr>
          <w:p w:rsidR="00000000" w:rsidDel="00000000" w:rsidP="00000000" w:rsidRDefault="00000000" w:rsidRPr="00000000" w14:paraId="0000098C">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vAlign w:val="center"/>
          </w:tcPr>
          <w:p w:rsidR="00000000" w:rsidDel="00000000" w:rsidP="00000000" w:rsidRDefault="00000000" w:rsidRPr="00000000" w14:paraId="0000098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Waste Services and Contract Management shall apply.</w:t>
            </w:r>
          </w:p>
          <w:p w:rsidR="00000000" w:rsidDel="00000000" w:rsidP="00000000" w:rsidRDefault="00000000" w:rsidRPr="00000000" w14:paraId="0000098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Service with the Buyer and shall deliver it in accordance with the specific Buyer requirements.</w:t>
            </w:r>
          </w:p>
        </w:tc>
      </w:tr>
      <w:tr>
        <w:trPr>
          <w:cantSplit w:val="0"/>
          <w:trHeight w:val="280" w:hRule="atLeast"/>
          <w:tblHeader w:val="0"/>
        </w:trPr>
        <w:tc>
          <w:tcPr>
            <w:shd w:fill="bdd7ee" w:val="clear"/>
            <w:vAlign w:val="center"/>
          </w:tcPr>
          <w:p w:rsidR="00000000" w:rsidDel="00000000" w:rsidP="00000000" w:rsidRDefault="00000000" w:rsidRPr="00000000" w14:paraId="0000098F">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M8</w:t>
            </w:r>
          </w:p>
        </w:tc>
        <w:tc>
          <w:tcPr>
            <w:shd w:fill="bdd7ee" w:val="clear"/>
            <w:vAlign w:val="center"/>
          </w:tcPr>
          <w:p w:rsidR="00000000" w:rsidDel="00000000" w:rsidP="00000000" w:rsidRDefault="00000000" w:rsidRPr="00000000" w14:paraId="00000990">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bookmarkStart w:colFirst="0" w:colLast="0" w:name="_heading=h.22faf7d" w:id="302"/>
            <w:bookmarkEnd w:id="302"/>
            <w:r w:rsidDel="00000000" w:rsidR="00000000" w:rsidRPr="00000000">
              <w:rPr>
                <w:rFonts w:ascii="Arial" w:cs="Arial" w:eastAsia="Arial" w:hAnsi="Arial"/>
                <w:b w:val="1"/>
                <w:smallCaps w:val="1"/>
                <w:sz w:val="24"/>
                <w:szCs w:val="24"/>
                <w:rtl w:val="0"/>
              </w:rPr>
              <w:t xml:space="preserve">SM8: Feminine Hygiene Waste </w:t>
            </w:r>
          </w:p>
        </w:tc>
      </w:tr>
      <w:tr>
        <w:trPr>
          <w:cantSplit w:val="0"/>
          <w:tblHeader w:val="0"/>
        </w:trPr>
        <w:tc>
          <w:tcPr>
            <w:shd w:fill="auto" w:val="clear"/>
            <w:vAlign w:val="center"/>
          </w:tcPr>
          <w:p w:rsidR="00000000" w:rsidDel="00000000" w:rsidP="00000000" w:rsidRDefault="00000000" w:rsidRPr="00000000" w14:paraId="00000991">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ACoP or similar industry or Government guidelines</w:t>
            </w:r>
          </w:p>
        </w:tc>
        <w:tc>
          <w:tcPr>
            <w:vAlign w:val="center"/>
          </w:tcPr>
          <w:p w:rsidR="00000000" w:rsidDel="00000000" w:rsidP="00000000" w:rsidRDefault="00000000" w:rsidRPr="00000000" w14:paraId="0000099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Workplace (Health, Safety and Welfare) Regulations 1992;</w:t>
            </w:r>
          </w:p>
          <w:p w:rsidR="00000000" w:rsidDel="00000000" w:rsidP="00000000" w:rsidRDefault="00000000" w:rsidRPr="00000000" w14:paraId="0000099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Water Industries Act 1991; and </w:t>
            </w:r>
          </w:p>
          <w:p w:rsidR="00000000" w:rsidDel="00000000" w:rsidP="00000000" w:rsidRDefault="00000000" w:rsidRPr="00000000" w14:paraId="0000099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Protection Act 1990.</w:t>
            </w:r>
          </w:p>
        </w:tc>
      </w:tr>
      <w:tr>
        <w:trPr>
          <w:cantSplit w:val="0"/>
          <w:trHeight w:val="280" w:hRule="atLeast"/>
          <w:tblHeader w:val="0"/>
        </w:trPr>
        <w:tc>
          <w:tcPr>
            <w:shd w:fill="auto" w:val="clear"/>
            <w:vAlign w:val="center"/>
          </w:tcPr>
          <w:p w:rsidR="00000000" w:rsidDel="00000000" w:rsidP="00000000" w:rsidRDefault="00000000" w:rsidRPr="00000000" w14:paraId="00000995">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vAlign w:val="center"/>
          </w:tcPr>
          <w:p w:rsidR="00000000" w:rsidDel="00000000" w:rsidP="00000000" w:rsidRDefault="00000000" w:rsidRPr="00000000" w14:paraId="0000099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Requirements for Waste Services and Contract Management shall apply.</w:t>
            </w:r>
          </w:p>
          <w:p w:rsidR="00000000" w:rsidDel="00000000" w:rsidP="00000000" w:rsidRDefault="00000000" w:rsidRPr="00000000" w14:paraId="0000099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Service with the Buyer and shall deliver it in accordance with the specific Buyer requirements.</w:t>
            </w:r>
          </w:p>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002060" w:val="clear"/>
            <w:vAlign w:val="center"/>
          </w:tcPr>
          <w:p w:rsidR="00000000" w:rsidDel="00000000" w:rsidP="00000000" w:rsidRDefault="00000000" w:rsidRPr="00000000" w14:paraId="00000999">
            <w:pPr>
              <w:pStyle w:val="Heading1"/>
              <w:keepNext w:val="1"/>
              <w:tabs>
                <w:tab w:val="left" w:pos="851"/>
              </w:tabs>
              <w:spacing w:after="60" w:before="60" w:line="360" w:lineRule="auto"/>
              <w:rPr>
                <w:color w:val="ffffff"/>
                <w:sz w:val="24"/>
                <w:szCs w:val="24"/>
              </w:rPr>
            </w:pPr>
            <w:bookmarkStart w:colFirst="0" w:colLast="0" w:name="_heading=h.hkkpf6" w:id="303"/>
            <w:bookmarkEnd w:id="303"/>
            <w:r w:rsidDel="00000000" w:rsidR="00000000" w:rsidRPr="00000000">
              <w:rPr>
                <w:color w:val="ffffff"/>
                <w:sz w:val="24"/>
                <w:szCs w:val="24"/>
                <w:rtl w:val="0"/>
              </w:rPr>
              <w:t xml:space="preserve">WORK PACKAGE N – MISCELLANEOUS FM SERVICES </w:t>
            </w:r>
          </w:p>
        </w:tc>
      </w:tr>
      <w:tr>
        <w:trPr>
          <w:cantSplit w:val="0"/>
          <w:tblHeader w:val="0"/>
        </w:trPr>
        <w:tc>
          <w:tcPr>
            <w:shd w:fill="bdd7ee" w:val="clear"/>
            <w:vAlign w:val="center"/>
          </w:tcPr>
          <w:p w:rsidR="00000000" w:rsidDel="00000000" w:rsidP="00000000" w:rsidRDefault="00000000" w:rsidRPr="00000000" w14:paraId="0000099B">
            <w:pPr>
              <w:spacing w:after="60" w:before="60" w:lineRule="auto"/>
              <w:ind w:lef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N1</w:t>
            </w:r>
          </w:p>
        </w:tc>
        <w:tc>
          <w:tcPr>
            <w:shd w:fill="bdd7ee" w:val="clear"/>
            <w:vAlign w:val="center"/>
          </w:tcPr>
          <w:p w:rsidR="00000000" w:rsidDel="00000000" w:rsidP="00000000" w:rsidRDefault="00000000" w:rsidRPr="00000000" w14:paraId="0000099C">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1k882z" w:id="304"/>
            <w:bookmarkEnd w:id="304"/>
            <w:r w:rsidDel="00000000" w:rsidR="00000000" w:rsidRPr="00000000">
              <w:rPr>
                <w:rFonts w:ascii="Arial" w:cs="Arial" w:eastAsia="Arial" w:hAnsi="Arial"/>
                <w:b w:val="1"/>
                <w:smallCaps w:val="1"/>
                <w:color w:val="000000"/>
                <w:sz w:val="24"/>
                <w:szCs w:val="24"/>
                <w:rtl w:val="0"/>
              </w:rPr>
              <w:t xml:space="preserve">SN1: Childcare Facility</w:t>
            </w:r>
          </w:p>
        </w:tc>
      </w:tr>
      <w:tr>
        <w:trPr>
          <w:cantSplit w:val="0"/>
          <w:tblHeader w:val="0"/>
        </w:trPr>
        <w:tc>
          <w:tcPr>
            <w:shd w:fill="auto" w:val="clear"/>
            <w:vAlign w:val="center"/>
          </w:tcPr>
          <w:p w:rsidR="00000000" w:rsidDel="00000000" w:rsidP="00000000" w:rsidRDefault="00000000" w:rsidRPr="00000000" w14:paraId="0000099D">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99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gpiias" w:id="305"/>
            <w:bookmarkEnd w:id="30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99F">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Children Act 1989;</w:t>
            </w:r>
          </w:p>
          <w:p w:rsidR="00000000" w:rsidDel="00000000" w:rsidP="00000000" w:rsidRDefault="00000000" w:rsidRPr="00000000" w14:paraId="000009A0">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Education Act 2002;</w:t>
            </w:r>
          </w:p>
          <w:p w:rsidR="00000000" w:rsidDel="00000000" w:rsidP="00000000" w:rsidRDefault="00000000" w:rsidRPr="00000000" w14:paraId="000009A1">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of Children Act 1999;</w:t>
            </w:r>
          </w:p>
          <w:p w:rsidR="00000000" w:rsidDel="00000000" w:rsidP="00000000" w:rsidRDefault="00000000" w:rsidRPr="00000000" w14:paraId="000009A2">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Offences Act 2003;</w:t>
            </w:r>
          </w:p>
          <w:p w:rsidR="00000000" w:rsidDel="00000000" w:rsidP="00000000" w:rsidRDefault="00000000" w:rsidRPr="00000000" w14:paraId="000009A3">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Nations Convention on the Rights of the Child (UNCRC);</w:t>
            </w:r>
          </w:p>
          <w:p w:rsidR="00000000" w:rsidDel="00000000" w:rsidP="00000000" w:rsidRDefault="00000000" w:rsidRPr="00000000" w14:paraId="000009A4">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Laws that Affect Children;</w:t>
            </w:r>
          </w:p>
          <w:p w:rsidR="00000000" w:rsidDel="00000000" w:rsidP="00000000" w:rsidRDefault="00000000" w:rsidRPr="00000000" w14:paraId="000009A5">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Protection Act 1984;</w:t>
            </w:r>
          </w:p>
          <w:p w:rsidR="00000000" w:rsidDel="00000000" w:rsidP="00000000" w:rsidRDefault="00000000" w:rsidRPr="00000000" w14:paraId="000009A6">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Act 2010;</w:t>
            </w:r>
          </w:p>
          <w:p w:rsidR="00000000" w:rsidDel="00000000" w:rsidP="00000000" w:rsidRDefault="00000000" w:rsidRPr="00000000" w14:paraId="000009A7">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at Work Act 1974;</w:t>
            </w:r>
          </w:p>
          <w:p w:rsidR="00000000" w:rsidDel="00000000" w:rsidP="00000000" w:rsidRDefault="00000000" w:rsidRPr="00000000" w14:paraId="000009A8">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Rights Act 1989;</w:t>
            </w:r>
          </w:p>
          <w:p w:rsidR="00000000" w:rsidDel="00000000" w:rsidP="00000000" w:rsidRDefault="00000000" w:rsidRPr="00000000" w14:paraId="000009A9">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Mental Health Act 1983;</w:t>
            </w:r>
          </w:p>
          <w:p w:rsidR="00000000" w:rsidDel="00000000" w:rsidP="00000000" w:rsidRDefault="00000000" w:rsidRPr="00000000" w14:paraId="000009AA">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 Relations Act 1976;</w:t>
            </w:r>
          </w:p>
          <w:p w:rsidR="00000000" w:rsidDel="00000000" w:rsidP="00000000" w:rsidRDefault="00000000" w:rsidRPr="00000000" w14:paraId="000009AB">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Educational Needs and Disability Act 2001;</w:t>
            </w:r>
          </w:p>
          <w:p w:rsidR="00000000" w:rsidDel="00000000" w:rsidP="00000000" w:rsidRDefault="00000000" w:rsidRPr="00000000" w14:paraId="000009AC">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OfSTED operate a registration and inspection system for the following services:</w:t>
            </w:r>
          </w:p>
          <w:p w:rsidR="00000000" w:rsidDel="00000000" w:rsidP="00000000" w:rsidRDefault="00000000" w:rsidRPr="00000000" w14:paraId="000009AD">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Childminders;</w:t>
            </w:r>
          </w:p>
          <w:p w:rsidR="00000000" w:rsidDel="00000000" w:rsidP="00000000" w:rsidRDefault="00000000" w:rsidRPr="00000000" w14:paraId="000009AE">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Crèches;</w:t>
            </w:r>
          </w:p>
          <w:p w:rsidR="00000000" w:rsidDel="00000000" w:rsidP="00000000" w:rsidRDefault="00000000" w:rsidRPr="00000000" w14:paraId="000009AF">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Nurseries;</w:t>
            </w:r>
          </w:p>
          <w:p w:rsidR="00000000" w:rsidDel="00000000" w:rsidP="00000000" w:rsidRDefault="00000000" w:rsidRPr="00000000" w14:paraId="000009B0">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of School Clubs / Holiday Play schemes;</w:t>
            </w:r>
          </w:p>
          <w:p w:rsidR="00000000" w:rsidDel="00000000" w:rsidP="00000000" w:rsidRDefault="00000000" w:rsidRPr="00000000" w14:paraId="000009B1">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Playgroups; and</w:t>
            </w:r>
          </w:p>
          <w:p w:rsidR="00000000" w:rsidDel="00000000" w:rsidP="00000000" w:rsidRDefault="00000000" w:rsidRPr="00000000" w14:paraId="000009B2">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Private Nursery Schools. </w:t>
            </w:r>
          </w:p>
          <w:p w:rsidR="00000000" w:rsidDel="00000000" w:rsidP="00000000" w:rsidRDefault="00000000" w:rsidRPr="00000000" w14:paraId="000009B3">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Nutritional guidelines commissioned by DfE and available via the Children’s Food Trust website.</w:t>
            </w:r>
          </w:p>
        </w:tc>
      </w:tr>
      <w:tr>
        <w:trPr>
          <w:cantSplit w:val="0"/>
          <w:tblHeader w:val="0"/>
        </w:trPr>
        <w:tc>
          <w:tcPr>
            <w:shd w:fill="auto" w:val="clear"/>
            <w:vAlign w:val="center"/>
          </w:tcPr>
          <w:p w:rsidR="00000000" w:rsidDel="00000000" w:rsidP="00000000" w:rsidRDefault="00000000" w:rsidRPr="00000000" w14:paraId="000009B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B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0p60yl" w:id="306"/>
            <w:bookmarkEnd w:id="30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Child Care Nursery Service to care for children aged between three (3) months and an age suitable for first entry to school. With the express permission of the Buyer the Supplier may care for children aged between six (6) weeks and three (3) months.</w:t>
            </w:r>
          </w:p>
          <w:p w:rsidR="00000000" w:rsidDel="00000000" w:rsidP="00000000" w:rsidRDefault="00000000" w:rsidRPr="00000000" w14:paraId="000009B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fugb6e" w:id="307"/>
            <w:bookmarkEnd w:id="30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Standard 2 of the National Standards apply in the recruitment of Supplier Staff delivering this Service.</w:t>
            </w:r>
          </w:p>
          <w:p w:rsidR="00000000" w:rsidDel="00000000" w:rsidP="00000000" w:rsidRDefault="00000000" w:rsidRPr="00000000" w14:paraId="000009B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uzqle7" w:id="308"/>
            <w:bookmarkEnd w:id="30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the different areas of the nursery are appropriately staffed to meet the needs of the relevant age groups and to comply with all OfSTED National Standards.</w:t>
            </w:r>
          </w:p>
          <w:p w:rsidR="00000000" w:rsidDel="00000000" w:rsidP="00000000" w:rsidRDefault="00000000" w:rsidRPr="00000000" w14:paraId="000009B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eze420" w:id="309"/>
            <w:bookmarkEnd w:id="3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all refreshments will be prepared on the nursery premises, in accordance with Food Hygiene Regulations.</w:t>
            </w:r>
          </w:p>
          <w:p w:rsidR="00000000" w:rsidDel="00000000" w:rsidP="00000000" w:rsidRDefault="00000000" w:rsidRPr="00000000" w14:paraId="000009B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u4oe9t" w:id="310"/>
            <w:bookmarkEnd w:id="3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9BA">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to supply information and attain OfSTED registration of the nursery prior to the NEC3 Call-Off Commencement Date and each Year thereafter for the Call-Off Contract (NEC3 Contract used with the consent of Thomas Telford Ltd);</w:t>
            </w:r>
          </w:p>
          <w:p w:rsidR="00000000" w:rsidDel="00000000" w:rsidP="00000000" w:rsidRDefault="00000000" w:rsidRPr="00000000" w14:paraId="000009BB">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nursery building, equipment and grounds are kept in good order and liaise with the Buyer Representative for fault reporting where appropriate. Ground maintenance, grass cutting and plant upkeep, is the responsibility of the landlord; and</w:t>
            </w:r>
          </w:p>
          <w:p w:rsidR="00000000" w:rsidDel="00000000" w:rsidP="00000000" w:rsidRDefault="00000000" w:rsidRPr="00000000" w14:paraId="000009BC">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Supplier Staff with direct contact with children (or vulnerable adults) must pass a Disclosure Barring Service DBS check (formerly CRB) before commencing duty. </w:t>
            </w:r>
          </w:p>
        </w:tc>
      </w:tr>
      <w:tr>
        <w:trPr>
          <w:cantSplit w:val="0"/>
          <w:tblHeader w:val="0"/>
        </w:trPr>
        <w:tc>
          <w:tcPr>
            <w:shd w:fill="bdd7ee" w:val="clear"/>
            <w:vAlign w:val="center"/>
          </w:tcPr>
          <w:p w:rsidR="00000000" w:rsidDel="00000000" w:rsidP="00000000" w:rsidRDefault="00000000" w:rsidRPr="00000000" w14:paraId="000009BD">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N2</w:t>
            </w:r>
          </w:p>
        </w:tc>
        <w:tc>
          <w:tcPr>
            <w:shd w:fill="bdd7ee" w:val="clear"/>
            <w:vAlign w:val="center"/>
          </w:tcPr>
          <w:p w:rsidR="00000000" w:rsidDel="00000000" w:rsidP="00000000" w:rsidRDefault="00000000" w:rsidRPr="00000000" w14:paraId="000009BE">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4e4bwxm" w:id="311"/>
            <w:bookmarkEnd w:id="311"/>
            <w:r w:rsidDel="00000000" w:rsidR="00000000" w:rsidRPr="00000000">
              <w:rPr>
                <w:rFonts w:ascii="Arial" w:cs="Arial" w:eastAsia="Arial" w:hAnsi="Arial"/>
                <w:b w:val="1"/>
                <w:smallCaps w:val="1"/>
                <w:color w:val="000000"/>
                <w:sz w:val="24"/>
                <w:szCs w:val="24"/>
                <w:rtl w:val="0"/>
              </w:rPr>
              <w:t xml:space="preserve">SN2: Sports and Leisure </w:t>
            </w:r>
          </w:p>
        </w:tc>
      </w:tr>
      <w:tr>
        <w:trPr>
          <w:cantSplit w:val="0"/>
          <w:tblHeader w:val="0"/>
        </w:trPr>
        <w:tc>
          <w:tcPr>
            <w:shd w:fill="auto" w:val="clear"/>
            <w:vAlign w:val="center"/>
          </w:tcPr>
          <w:p w:rsidR="00000000" w:rsidDel="00000000" w:rsidP="00000000" w:rsidRDefault="00000000" w:rsidRPr="00000000" w14:paraId="000009B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9C0">
            <w:pPr>
              <w:numPr>
                <w:ilvl w:val="0"/>
                <w:numId w:val="51"/>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2t9m75f" w:id="312"/>
            <w:bookmarkEnd w:id="312"/>
            <w:r w:rsidDel="00000000" w:rsidR="00000000" w:rsidRPr="00000000">
              <w:rPr>
                <w:rFonts w:ascii="Arial" w:cs="Arial" w:eastAsia="Arial" w:hAnsi="Arial"/>
                <w:color w:val="000000"/>
                <w:sz w:val="24"/>
                <w:szCs w:val="24"/>
                <w:rtl w:val="0"/>
              </w:rPr>
              <w:t xml:space="preserve">The following legislation, Approved Codes of Practise (ACoP) or similar industry or Government guidelines shall apply:</w:t>
            </w:r>
          </w:p>
          <w:p w:rsidR="00000000" w:rsidDel="00000000" w:rsidP="00000000" w:rsidRDefault="00000000" w:rsidRPr="00000000" w14:paraId="000009C1">
            <w:pPr>
              <w:numPr>
                <w:ilvl w:val="1"/>
                <w:numId w:val="5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and Use of Work Equipment Regulations 1998;</w:t>
            </w:r>
          </w:p>
          <w:p w:rsidR="00000000" w:rsidDel="00000000" w:rsidP="00000000" w:rsidRDefault="00000000" w:rsidRPr="00000000" w14:paraId="000009C2">
            <w:pPr>
              <w:numPr>
                <w:ilvl w:val="1"/>
                <w:numId w:val="5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British Standard 1892 Part 1 &amp; 2:1986;</w:t>
            </w:r>
          </w:p>
          <w:p w:rsidR="00000000" w:rsidDel="00000000" w:rsidP="00000000" w:rsidRDefault="00000000" w:rsidRPr="00000000" w14:paraId="000009C3">
            <w:pPr>
              <w:numPr>
                <w:ilvl w:val="1"/>
                <w:numId w:val="5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British Standard 5696 Part 3:1979;</w:t>
            </w:r>
          </w:p>
          <w:p w:rsidR="00000000" w:rsidDel="00000000" w:rsidP="00000000" w:rsidRDefault="00000000" w:rsidRPr="00000000" w14:paraId="000009C4">
            <w:pPr>
              <w:numPr>
                <w:ilvl w:val="1"/>
                <w:numId w:val="5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British Standards 7188 and 7044; and</w:t>
            </w:r>
          </w:p>
          <w:p w:rsidR="00000000" w:rsidDel="00000000" w:rsidP="00000000" w:rsidRDefault="00000000" w:rsidRPr="00000000" w14:paraId="000009C5">
            <w:pPr>
              <w:numPr>
                <w:ilvl w:val="1"/>
                <w:numId w:val="51"/>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Guidance shall be sought from the various trade and governing bodies for the sector including; and British Association of Advisors and Lecturers in Physical Education (BAALPE).</w:t>
            </w:r>
          </w:p>
        </w:tc>
      </w:tr>
      <w:tr>
        <w:trPr>
          <w:cantSplit w:val="0"/>
          <w:tblHeader w:val="0"/>
        </w:trPr>
        <w:tc>
          <w:tcPr>
            <w:shd w:fill="auto" w:val="clear"/>
            <w:vAlign w:val="center"/>
          </w:tcPr>
          <w:p w:rsidR="00000000" w:rsidDel="00000000" w:rsidP="00000000" w:rsidRDefault="00000000" w:rsidRPr="00000000" w14:paraId="000009C6">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C7">
            <w:pPr>
              <w:numPr>
                <w:ilvl w:val="0"/>
                <w:numId w:val="9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18ewhd8" w:id="313"/>
            <w:bookmarkEnd w:id="313"/>
            <w:r w:rsidDel="00000000" w:rsidR="00000000" w:rsidRPr="00000000">
              <w:rPr>
                <w:rFonts w:ascii="Arial" w:cs="Arial" w:eastAsia="Arial" w:hAnsi="Arial"/>
                <w:color w:val="000000"/>
                <w:sz w:val="24"/>
                <w:szCs w:val="24"/>
                <w:rtl w:val="0"/>
              </w:rPr>
              <w:t xml:space="preserve">The Supplier shall ensure that the care and maintenance of all gym, keep fit equipment and floor surfaces will be in line with manufacturer’s recommendations and common Good Industry Practices.</w:t>
            </w:r>
          </w:p>
        </w:tc>
      </w:tr>
      <w:tr>
        <w:trPr>
          <w:cantSplit w:val="0"/>
          <w:tblHeader w:val="0"/>
        </w:trPr>
        <w:tc>
          <w:tcPr>
            <w:shd w:fill="bdd7ee" w:val="clear"/>
          </w:tcPr>
          <w:p w:rsidR="00000000" w:rsidDel="00000000" w:rsidP="00000000" w:rsidRDefault="00000000" w:rsidRPr="00000000" w14:paraId="000009C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N3</w:t>
            </w:r>
          </w:p>
        </w:tc>
        <w:tc>
          <w:tcPr>
            <w:shd w:fill="bdd7ee" w:val="clear"/>
          </w:tcPr>
          <w:p w:rsidR="00000000" w:rsidDel="00000000" w:rsidP="00000000" w:rsidRDefault="00000000" w:rsidRPr="00000000" w14:paraId="000009C9">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sek011" w:id="314"/>
            <w:bookmarkEnd w:id="314"/>
            <w:r w:rsidDel="00000000" w:rsidR="00000000" w:rsidRPr="00000000">
              <w:rPr>
                <w:rFonts w:ascii="Arial" w:cs="Arial" w:eastAsia="Arial" w:hAnsi="Arial"/>
                <w:b w:val="1"/>
                <w:smallCaps w:val="1"/>
                <w:color w:val="000000"/>
                <w:sz w:val="24"/>
                <w:szCs w:val="24"/>
                <w:rtl w:val="0"/>
              </w:rPr>
              <w:t xml:space="preserve">SN3: Transport, Driver and Vehicle Service  </w:t>
            </w:r>
          </w:p>
        </w:tc>
      </w:tr>
      <w:tr>
        <w:trPr>
          <w:cantSplit w:val="0"/>
          <w:tblHeader w:val="0"/>
        </w:trPr>
        <w:tc>
          <w:tcPr>
            <w:shd w:fill="auto" w:val="clear"/>
            <w:vAlign w:val="center"/>
          </w:tcPr>
          <w:p w:rsidR="00000000" w:rsidDel="00000000" w:rsidP="00000000" w:rsidRDefault="00000000" w:rsidRPr="00000000" w14:paraId="000009CA">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7jua8u" w:id="315"/>
            <w:bookmarkEnd w:id="315"/>
            <w:r w:rsidDel="00000000" w:rsidR="00000000" w:rsidRPr="00000000">
              <w:rPr>
                <w:rtl w:val="0"/>
              </w:rPr>
            </w:r>
          </w:p>
          <w:p w:rsidR="00000000" w:rsidDel="00000000" w:rsidP="00000000" w:rsidRDefault="00000000" w:rsidRPr="00000000" w14:paraId="000009CC">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this Service in line with the Buyer’s policy on sustainable development.</w:t>
            </w:r>
          </w:p>
          <w:p w:rsidR="00000000" w:rsidDel="00000000" w:rsidP="00000000" w:rsidRDefault="00000000" w:rsidRPr="00000000" w14:paraId="000009CD">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mp4kgn" w:id="316"/>
            <w:bookmarkEnd w:id="3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and maintenance vehicles in line with the Government Buying Standards:</w:t>
            </w:r>
          </w:p>
          <w:p w:rsidR="00000000" w:rsidDel="00000000" w:rsidP="00000000" w:rsidRDefault="00000000" w:rsidRPr="00000000" w14:paraId="000009CE">
            <w:pPr>
              <w:keepNext w:val="0"/>
              <w:keepLines w:val="0"/>
              <w:pageBreakBefore w:val="0"/>
              <w:widowControl w:val="1"/>
              <w:numPr>
                <w:ilvl w:val="2"/>
                <w:numId w:val="93"/>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The GBS for Transport (vehicles).</w:t>
            </w:r>
          </w:p>
        </w:tc>
      </w:tr>
      <w:tr>
        <w:trPr>
          <w:cantSplit w:val="0"/>
          <w:tblHeader w:val="0"/>
        </w:trPr>
        <w:tc>
          <w:tcPr>
            <w:shd w:fill="bdd7ee" w:val="clear"/>
          </w:tcPr>
          <w:p w:rsidR="00000000" w:rsidDel="00000000" w:rsidP="00000000" w:rsidRDefault="00000000" w:rsidRPr="00000000" w14:paraId="000009CF">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N4</w:t>
            </w:r>
          </w:p>
        </w:tc>
        <w:tc>
          <w:tcPr>
            <w:shd w:fill="bdd7ee" w:val="clear"/>
          </w:tcPr>
          <w:p w:rsidR="00000000" w:rsidDel="00000000" w:rsidP="00000000" w:rsidRDefault="00000000" w:rsidRPr="00000000" w14:paraId="000009D0">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6os34g" w:id="317"/>
            <w:bookmarkEnd w:id="317"/>
            <w:r w:rsidDel="00000000" w:rsidR="00000000" w:rsidRPr="00000000">
              <w:rPr>
                <w:rFonts w:ascii="Arial" w:cs="Arial" w:eastAsia="Arial" w:hAnsi="Arial"/>
                <w:b w:val="1"/>
                <w:smallCaps w:val="1"/>
                <w:color w:val="000000"/>
                <w:sz w:val="24"/>
                <w:szCs w:val="24"/>
                <w:rtl w:val="0"/>
              </w:rPr>
              <w:t xml:space="preserve">SN4: First Aid and Medical Services </w:t>
            </w:r>
          </w:p>
        </w:tc>
      </w:tr>
      <w:tr>
        <w:trPr>
          <w:cantSplit w:val="0"/>
          <w:tblHeader w:val="0"/>
        </w:trPr>
        <w:tc>
          <w:tcPr>
            <w:shd w:fill="auto" w:val="clear"/>
            <w:vAlign w:val="center"/>
          </w:tcPr>
          <w:p w:rsidR="00000000" w:rsidDel="00000000" w:rsidP="00000000" w:rsidRDefault="00000000" w:rsidRPr="00000000" w14:paraId="000009D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9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lu2dc9" w:id="318"/>
            <w:bookmarkEnd w:id="3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9D3">
            <w:pPr>
              <w:keepNext w:val="0"/>
              <w:keepLines w:val="0"/>
              <w:pageBreakBefore w:val="0"/>
              <w:widowControl w:val="1"/>
              <w:numPr>
                <w:ilvl w:val="1"/>
                <w:numId w:val="9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 Regulations 2013;</w:t>
            </w:r>
          </w:p>
          <w:p w:rsidR="00000000" w:rsidDel="00000000" w:rsidP="00000000" w:rsidRDefault="00000000" w:rsidRPr="00000000" w14:paraId="000009D4">
            <w:pPr>
              <w:keepNext w:val="0"/>
              <w:keepLines w:val="0"/>
              <w:pageBreakBefore w:val="0"/>
              <w:widowControl w:val="1"/>
              <w:numPr>
                <w:ilvl w:val="1"/>
                <w:numId w:val="95"/>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and Safety (First-Aid) Regulations 1981; and</w:t>
            </w:r>
          </w:p>
          <w:p w:rsidR="00000000" w:rsidDel="00000000" w:rsidP="00000000" w:rsidRDefault="00000000" w:rsidRPr="00000000" w14:paraId="000009D5">
            <w:pPr>
              <w:keepNext w:val="0"/>
              <w:keepLines w:val="0"/>
              <w:pageBreakBefore w:val="0"/>
              <w:widowControl w:val="1"/>
              <w:numPr>
                <w:ilvl w:val="1"/>
                <w:numId w:val="95"/>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Diving at Work Regulations 1997.</w:t>
            </w:r>
          </w:p>
        </w:tc>
      </w:tr>
      <w:tr>
        <w:trPr>
          <w:cantSplit w:val="0"/>
          <w:tblHeader w:val="0"/>
        </w:trPr>
        <w:tc>
          <w:tcPr>
            <w:shd w:fill="auto" w:val="clear"/>
            <w:vAlign w:val="center"/>
          </w:tcPr>
          <w:p w:rsidR="00000000" w:rsidDel="00000000" w:rsidP="00000000" w:rsidRDefault="00000000" w:rsidRPr="00000000" w14:paraId="000009D6">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D7">
            <w:pPr>
              <w:numPr>
                <w:ilvl w:val="0"/>
                <w:numId w:val="9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45tpw02" w:id="319"/>
            <w:bookmarkEnd w:id="319"/>
            <w:r w:rsidDel="00000000" w:rsidR="00000000" w:rsidRPr="00000000">
              <w:rPr>
                <w:rFonts w:ascii="Arial" w:cs="Arial" w:eastAsia="Arial" w:hAnsi="Arial"/>
                <w:color w:val="000000"/>
                <w:sz w:val="24"/>
                <w:szCs w:val="24"/>
                <w:rtl w:val="0"/>
              </w:rPr>
              <w:t xml:space="preserve">The Supplier shall ensure that Supplier Staff providing this Service are suitably qualified in order to deliver basic First Aid (First Response) and competent to refer casualties to a doctor or dentist if the injury / condition is more serious.</w:t>
            </w:r>
          </w:p>
        </w:tc>
      </w:tr>
      <w:tr>
        <w:trPr>
          <w:cantSplit w:val="0"/>
          <w:tblHeader w:val="0"/>
        </w:trPr>
        <w:tc>
          <w:tcPr>
            <w:shd w:fill="bdd7ee" w:val="clear"/>
          </w:tcPr>
          <w:p w:rsidR="00000000" w:rsidDel="00000000" w:rsidP="00000000" w:rsidRDefault="00000000" w:rsidRPr="00000000" w14:paraId="000009D8">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N5</w:t>
            </w:r>
          </w:p>
        </w:tc>
        <w:tc>
          <w:tcPr>
            <w:shd w:fill="bdd7ee" w:val="clear"/>
          </w:tcPr>
          <w:p w:rsidR="00000000" w:rsidDel="00000000" w:rsidP="00000000" w:rsidRDefault="00000000" w:rsidRPr="00000000" w14:paraId="000009D9">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2kz067v" w:id="320"/>
            <w:bookmarkEnd w:id="320"/>
            <w:r w:rsidDel="00000000" w:rsidR="00000000" w:rsidRPr="00000000">
              <w:rPr>
                <w:rFonts w:ascii="Arial" w:cs="Arial" w:eastAsia="Arial" w:hAnsi="Arial"/>
                <w:b w:val="1"/>
                <w:smallCaps w:val="1"/>
                <w:color w:val="000000"/>
                <w:sz w:val="24"/>
                <w:szCs w:val="24"/>
                <w:rtl w:val="0"/>
              </w:rPr>
              <w:t xml:space="preserve">SN5: Flag Flying Service </w:t>
            </w:r>
          </w:p>
        </w:tc>
      </w:tr>
      <w:tr>
        <w:trPr>
          <w:cantSplit w:val="0"/>
          <w:trHeight w:val="680" w:hRule="atLeast"/>
          <w:tblHeader w:val="0"/>
        </w:trPr>
        <w:tc>
          <w:tcPr>
            <w:shd w:fill="auto" w:val="clear"/>
            <w:vAlign w:val="center"/>
          </w:tcPr>
          <w:p w:rsidR="00000000" w:rsidDel="00000000" w:rsidP="00000000" w:rsidRDefault="00000000" w:rsidRPr="00000000" w14:paraId="000009DA">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9D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04agfo" w:id="321"/>
            <w:bookmarkEnd w:id="3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DCMS website indicates the times, dates and types of flags that need to be flown for specific occasions:</w:t>
            </w:r>
          </w:p>
          <w:p w:rsidR="00000000" w:rsidDel="00000000" w:rsidP="00000000" w:rsidRDefault="00000000" w:rsidRPr="00000000" w14:paraId="000009D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at Work Act1974.</w:t>
            </w:r>
          </w:p>
          <w:p w:rsidR="00000000" w:rsidDel="00000000" w:rsidP="00000000" w:rsidRDefault="00000000" w:rsidRPr="00000000" w14:paraId="000009D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 at Height Regulations 2005.</w:t>
            </w:r>
          </w:p>
          <w:p w:rsidR="00000000" w:rsidDel="00000000" w:rsidP="00000000" w:rsidRDefault="00000000" w:rsidRPr="00000000" w14:paraId="000009D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k3xz3h" w:id="322"/>
            <w:bookmarkEnd w:id="3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staff shall be trained and/or qualified under the International Powered Access Federation (IPAF).</w:t>
            </w:r>
          </w:p>
        </w:tc>
      </w:tr>
      <w:tr>
        <w:trPr>
          <w:cantSplit w:val="0"/>
          <w:trHeight w:val="680" w:hRule="atLeast"/>
          <w:tblHeader w:val="0"/>
        </w:trPr>
        <w:tc>
          <w:tcPr>
            <w:shd w:fill="auto" w:val="clear"/>
            <w:vAlign w:val="center"/>
          </w:tcPr>
          <w:p w:rsidR="00000000" w:rsidDel="00000000" w:rsidP="00000000" w:rsidRDefault="00000000" w:rsidRPr="00000000" w14:paraId="000009DF">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E0">
            <w:pPr>
              <w:numPr>
                <w:ilvl w:val="0"/>
                <w:numId w:val="8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1z989ba" w:id="323"/>
            <w:bookmarkEnd w:id="323"/>
            <w:r w:rsidDel="00000000" w:rsidR="00000000" w:rsidRPr="00000000">
              <w:rPr>
                <w:rFonts w:ascii="Arial" w:cs="Arial" w:eastAsia="Arial" w:hAnsi="Arial"/>
                <w:color w:val="000000"/>
                <w:sz w:val="24"/>
                <w:szCs w:val="24"/>
                <w:rtl w:val="0"/>
              </w:rPr>
              <w:t xml:space="preserve">The DCMS website indicates the times, dates and types of flags that need to be flown for specific occasions. Certain sensitive sites will raise and lower flags at alternative times due to the presence of media. </w:t>
            </w:r>
          </w:p>
          <w:p w:rsidR="00000000" w:rsidDel="00000000" w:rsidP="00000000" w:rsidRDefault="00000000" w:rsidRPr="00000000" w14:paraId="000009E1">
            <w:pPr>
              <w:numPr>
                <w:ilvl w:val="0"/>
                <w:numId w:val="8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4j8vrz3" w:id="324"/>
            <w:bookmarkEnd w:id="324"/>
            <w:r w:rsidDel="00000000" w:rsidR="00000000" w:rsidRPr="00000000">
              <w:rPr>
                <w:rFonts w:ascii="Arial" w:cs="Arial" w:eastAsia="Arial" w:hAnsi="Arial"/>
                <w:color w:val="000000"/>
                <w:sz w:val="24"/>
                <w:szCs w:val="24"/>
                <w:rtl w:val="0"/>
              </w:rPr>
              <w:t xml:space="preserve">The Supplier may explore the synergies between all other services when considering resourcing this Service i.e. Security.</w:t>
            </w:r>
          </w:p>
          <w:p w:rsidR="00000000" w:rsidDel="00000000" w:rsidP="00000000" w:rsidRDefault="00000000" w:rsidRPr="00000000" w14:paraId="000009E2">
            <w:pPr>
              <w:numPr>
                <w:ilvl w:val="0"/>
                <w:numId w:val="8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2ye626w" w:id="325"/>
            <w:bookmarkEnd w:id="325"/>
            <w:r w:rsidDel="00000000" w:rsidR="00000000" w:rsidRPr="00000000">
              <w:rPr>
                <w:rFonts w:ascii="Arial" w:cs="Arial" w:eastAsia="Arial" w:hAnsi="Arial"/>
                <w:color w:val="000000"/>
                <w:sz w:val="24"/>
                <w:szCs w:val="24"/>
                <w:rtl w:val="0"/>
              </w:rPr>
              <w:t xml:space="preserve">The Supplier shall ensure that the appropriate Personal Protective Equipment (PPE) is utilised in every instance of Flag Flying to ensure the safety of Supplier Staff, Buyer staff and Building Users and members of the public at all times.</w:t>
            </w:r>
          </w:p>
        </w:tc>
      </w:tr>
      <w:tr>
        <w:trPr>
          <w:cantSplit w:val="0"/>
          <w:tblHeader w:val="0"/>
        </w:trPr>
        <w:tc>
          <w:tcPr>
            <w:shd w:fill="bdd7ee" w:val="clear"/>
          </w:tcPr>
          <w:p w:rsidR="00000000" w:rsidDel="00000000" w:rsidP="00000000" w:rsidRDefault="00000000" w:rsidRPr="00000000" w14:paraId="000009E3">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N6</w:t>
            </w:r>
          </w:p>
        </w:tc>
        <w:tc>
          <w:tcPr>
            <w:shd w:fill="bdd7ee" w:val="clear"/>
          </w:tcPr>
          <w:p w:rsidR="00000000" w:rsidDel="00000000" w:rsidP="00000000" w:rsidRDefault="00000000" w:rsidRPr="00000000" w14:paraId="000009E4">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1djgcep" w:id="326"/>
            <w:bookmarkEnd w:id="326"/>
            <w:r w:rsidDel="00000000" w:rsidR="00000000" w:rsidRPr="00000000">
              <w:rPr>
                <w:rFonts w:ascii="Arial" w:cs="Arial" w:eastAsia="Arial" w:hAnsi="Arial"/>
                <w:b w:val="1"/>
                <w:smallCaps w:val="1"/>
                <w:color w:val="000000"/>
                <w:sz w:val="24"/>
                <w:szCs w:val="24"/>
                <w:rtl w:val="0"/>
              </w:rPr>
              <w:t xml:space="preserve">SN6: Journal, Magazine and Newspaper Supply</w:t>
            </w:r>
          </w:p>
        </w:tc>
      </w:tr>
      <w:tr>
        <w:trPr>
          <w:cantSplit w:val="0"/>
          <w:tblHeader w:val="0"/>
        </w:trPr>
        <w:tc>
          <w:tcPr>
            <w:shd w:fill="auto" w:val="clear"/>
            <w:vAlign w:val="center"/>
          </w:tcPr>
          <w:p w:rsidR="00000000" w:rsidDel="00000000" w:rsidP="00000000" w:rsidRDefault="00000000" w:rsidRPr="00000000" w14:paraId="000009E5">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E6">
            <w:pPr>
              <w:numPr>
                <w:ilvl w:val="0"/>
                <w:numId w:val="8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Contract Management shall apply.</w:t>
            </w:r>
          </w:p>
          <w:p w:rsidR="00000000" w:rsidDel="00000000" w:rsidP="00000000" w:rsidRDefault="00000000" w:rsidRPr="00000000" w14:paraId="000009E7">
            <w:pPr>
              <w:numPr>
                <w:ilvl w:val="0"/>
                <w:numId w:val="8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Compliance with Government hospitality policies shall be adhered to at all times. </w:t>
            </w:r>
          </w:p>
          <w:p w:rsidR="00000000" w:rsidDel="00000000" w:rsidP="00000000" w:rsidRDefault="00000000" w:rsidRPr="00000000" w14:paraId="000009E8">
            <w:pPr>
              <w:numPr>
                <w:ilvl w:val="0"/>
                <w:numId w:val="8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 shall be via a pass-through basis (unit cost, labour &amp; overhead). </w:t>
            </w:r>
          </w:p>
          <w:p w:rsidR="00000000" w:rsidDel="00000000" w:rsidP="00000000" w:rsidRDefault="00000000" w:rsidRPr="00000000" w14:paraId="000009E9">
            <w:pPr>
              <w:numPr>
                <w:ilvl w:val="0"/>
                <w:numId w:val="8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the provision of all equipment to perform the Service. </w:t>
            </w:r>
          </w:p>
        </w:tc>
      </w:tr>
      <w:tr>
        <w:trPr>
          <w:cantSplit w:val="0"/>
          <w:tblHeader w:val="0"/>
        </w:trPr>
        <w:tc>
          <w:tcPr>
            <w:shd w:fill="bdd7ee" w:val="clear"/>
          </w:tcPr>
          <w:p w:rsidR="00000000" w:rsidDel="00000000" w:rsidP="00000000" w:rsidRDefault="00000000" w:rsidRPr="00000000" w14:paraId="000009EA">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N7</w:t>
            </w:r>
          </w:p>
        </w:tc>
        <w:tc>
          <w:tcPr>
            <w:shd w:fill="bdd7ee" w:val="clear"/>
          </w:tcPr>
          <w:p w:rsidR="00000000" w:rsidDel="00000000" w:rsidP="00000000" w:rsidRDefault="00000000" w:rsidRPr="00000000" w14:paraId="000009EB">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xj3v2i" w:id="327"/>
            <w:bookmarkEnd w:id="327"/>
            <w:r w:rsidDel="00000000" w:rsidR="00000000" w:rsidRPr="00000000">
              <w:rPr>
                <w:rFonts w:ascii="Arial" w:cs="Arial" w:eastAsia="Arial" w:hAnsi="Arial"/>
                <w:b w:val="1"/>
                <w:smallCaps w:val="1"/>
                <w:color w:val="000000"/>
                <w:sz w:val="24"/>
                <w:szCs w:val="24"/>
                <w:rtl w:val="0"/>
              </w:rPr>
              <w:t xml:space="preserve">SN7: Hairdressing Service</w:t>
            </w:r>
          </w:p>
        </w:tc>
      </w:tr>
      <w:tr>
        <w:trPr>
          <w:cantSplit w:val="0"/>
          <w:tblHeader w:val="0"/>
        </w:trPr>
        <w:tc>
          <w:tcPr>
            <w:shd w:fill="auto" w:val="clear"/>
            <w:vAlign w:val="center"/>
          </w:tcPr>
          <w:p w:rsidR="00000000" w:rsidDel="00000000" w:rsidP="00000000" w:rsidRDefault="00000000" w:rsidRPr="00000000" w14:paraId="000009EC">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ED">
            <w:pPr>
              <w:numPr>
                <w:ilvl w:val="0"/>
                <w:numId w:val="8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no recognised Standard for this service.</w:t>
            </w:r>
          </w:p>
          <w:p w:rsidR="00000000" w:rsidDel="00000000" w:rsidP="00000000" w:rsidRDefault="00000000" w:rsidRPr="00000000" w14:paraId="000009EE">
            <w:pPr>
              <w:numPr>
                <w:ilvl w:val="0"/>
                <w:numId w:val="8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Contract Management shall apply.</w:t>
            </w:r>
          </w:p>
          <w:p w:rsidR="00000000" w:rsidDel="00000000" w:rsidP="00000000" w:rsidRDefault="00000000" w:rsidRPr="00000000" w14:paraId="000009EF">
            <w:pPr>
              <w:numPr>
                <w:ilvl w:val="0"/>
                <w:numId w:val="8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tcPr>
          <w:p w:rsidR="00000000" w:rsidDel="00000000" w:rsidP="00000000" w:rsidRDefault="00000000" w:rsidRPr="00000000" w14:paraId="000009F0">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N8</w:t>
            </w:r>
          </w:p>
        </w:tc>
        <w:tc>
          <w:tcPr>
            <w:shd w:fill="bdd7ee" w:val="clear"/>
          </w:tcPr>
          <w:p w:rsidR="00000000" w:rsidDel="00000000" w:rsidP="00000000" w:rsidRDefault="00000000" w:rsidRPr="00000000" w14:paraId="000009F1">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2coe5ab" w:id="328"/>
            <w:bookmarkEnd w:id="328"/>
            <w:r w:rsidDel="00000000" w:rsidR="00000000" w:rsidRPr="00000000">
              <w:rPr>
                <w:rFonts w:ascii="Arial" w:cs="Arial" w:eastAsia="Arial" w:hAnsi="Arial"/>
                <w:b w:val="1"/>
                <w:smallCaps w:val="1"/>
                <w:color w:val="000000"/>
                <w:sz w:val="24"/>
                <w:szCs w:val="24"/>
                <w:rtl w:val="0"/>
              </w:rPr>
              <w:t xml:space="preserve">SN8: Footwear Cobbling Service </w:t>
            </w:r>
          </w:p>
        </w:tc>
      </w:tr>
      <w:tr>
        <w:trPr>
          <w:cantSplit w:val="0"/>
          <w:tblHeader w:val="0"/>
        </w:trPr>
        <w:tc>
          <w:tcPr>
            <w:shd w:fill="auto" w:val="clear"/>
            <w:vAlign w:val="center"/>
          </w:tcPr>
          <w:p w:rsidR="00000000" w:rsidDel="00000000" w:rsidP="00000000" w:rsidRDefault="00000000" w:rsidRPr="00000000" w14:paraId="000009F2">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F3">
            <w:pPr>
              <w:numPr>
                <w:ilvl w:val="0"/>
                <w:numId w:val="8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no recognised Standard for this service.</w:t>
            </w:r>
          </w:p>
          <w:p w:rsidR="00000000" w:rsidDel="00000000" w:rsidP="00000000" w:rsidRDefault="00000000" w:rsidRPr="00000000" w14:paraId="000009F4">
            <w:pPr>
              <w:numPr>
                <w:ilvl w:val="0"/>
                <w:numId w:val="8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Contract Management shall apply.</w:t>
            </w:r>
          </w:p>
          <w:p w:rsidR="00000000" w:rsidDel="00000000" w:rsidP="00000000" w:rsidRDefault="00000000" w:rsidRPr="00000000" w14:paraId="000009F5">
            <w:pPr>
              <w:numPr>
                <w:ilvl w:val="0"/>
                <w:numId w:val="8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tcPr>
          <w:p w:rsidR="00000000" w:rsidDel="00000000" w:rsidP="00000000" w:rsidRDefault="00000000" w:rsidRPr="00000000" w14:paraId="000009F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N9</w:t>
            </w:r>
          </w:p>
        </w:tc>
        <w:tc>
          <w:tcPr>
            <w:shd w:fill="bdd7ee" w:val="clear"/>
          </w:tcPr>
          <w:p w:rsidR="00000000" w:rsidDel="00000000" w:rsidP="00000000" w:rsidRDefault="00000000" w:rsidRPr="00000000" w14:paraId="000009F7">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rtofi4" w:id="329"/>
            <w:bookmarkEnd w:id="329"/>
            <w:r w:rsidDel="00000000" w:rsidR="00000000" w:rsidRPr="00000000">
              <w:rPr>
                <w:rFonts w:ascii="Arial" w:cs="Arial" w:eastAsia="Arial" w:hAnsi="Arial"/>
                <w:b w:val="1"/>
                <w:smallCaps w:val="1"/>
                <w:color w:val="000000"/>
                <w:sz w:val="24"/>
                <w:szCs w:val="24"/>
                <w:rtl w:val="0"/>
              </w:rPr>
              <w:t xml:space="preserve">SN9: Provision of Chaplaincy Support Services </w:t>
            </w:r>
          </w:p>
        </w:tc>
      </w:tr>
      <w:tr>
        <w:trPr>
          <w:cantSplit w:val="0"/>
          <w:tblHeader w:val="0"/>
        </w:trPr>
        <w:tc>
          <w:tcPr>
            <w:shd w:fill="auto" w:val="clear"/>
            <w:vAlign w:val="center"/>
          </w:tcPr>
          <w:p w:rsidR="00000000" w:rsidDel="00000000" w:rsidP="00000000" w:rsidRDefault="00000000" w:rsidRPr="00000000" w14:paraId="000009F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F9">
            <w:pPr>
              <w:numPr>
                <w:ilvl w:val="0"/>
                <w:numId w:val="86"/>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no recognised Standard for this service.</w:t>
            </w:r>
          </w:p>
          <w:p w:rsidR="00000000" w:rsidDel="00000000" w:rsidP="00000000" w:rsidRDefault="00000000" w:rsidRPr="00000000" w14:paraId="000009FA">
            <w:pPr>
              <w:numPr>
                <w:ilvl w:val="0"/>
                <w:numId w:val="86"/>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Contract Management shall apply.</w:t>
            </w:r>
          </w:p>
          <w:p w:rsidR="00000000" w:rsidDel="00000000" w:rsidP="00000000" w:rsidRDefault="00000000" w:rsidRPr="00000000" w14:paraId="000009FB">
            <w:pPr>
              <w:numPr>
                <w:ilvl w:val="0"/>
                <w:numId w:val="86"/>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tcPr>
          <w:p w:rsidR="00000000" w:rsidDel="00000000" w:rsidP="00000000" w:rsidRDefault="00000000" w:rsidRPr="00000000" w14:paraId="000009FC">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N10</w:t>
            </w:r>
          </w:p>
        </w:tc>
        <w:tc>
          <w:tcPr>
            <w:shd w:fill="bdd7ee" w:val="clear"/>
          </w:tcPr>
          <w:p w:rsidR="00000000" w:rsidDel="00000000" w:rsidP="00000000" w:rsidRDefault="00000000" w:rsidRPr="00000000" w14:paraId="000009FD">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btby5x" w:id="330"/>
            <w:bookmarkEnd w:id="330"/>
            <w:r w:rsidDel="00000000" w:rsidR="00000000" w:rsidRPr="00000000">
              <w:rPr>
                <w:rFonts w:ascii="Arial" w:cs="Arial" w:eastAsia="Arial" w:hAnsi="Arial"/>
                <w:b w:val="1"/>
                <w:smallCaps w:val="1"/>
                <w:color w:val="000000"/>
                <w:sz w:val="24"/>
                <w:szCs w:val="24"/>
                <w:rtl w:val="0"/>
              </w:rPr>
              <w:t xml:space="preserve">SN10: Housing and Residential Accommodation Management </w:t>
            </w:r>
          </w:p>
        </w:tc>
      </w:tr>
      <w:tr>
        <w:trPr>
          <w:cantSplit w:val="0"/>
          <w:tblHeader w:val="0"/>
        </w:trPr>
        <w:tc>
          <w:tcPr>
            <w:shd w:fill="auto" w:val="clear"/>
            <w:vAlign w:val="center"/>
          </w:tcPr>
          <w:p w:rsidR="00000000" w:rsidDel="00000000" w:rsidP="00000000" w:rsidRDefault="00000000" w:rsidRPr="00000000" w14:paraId="000009FE">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9FF">
            <w:pPr>
              <w:numPr>
                <w:ilvl w:val="0"/>
                <w:numId w:val="6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Requirements for Contract Management shall apply.</w:t>
            </w:r>
          </w:p>
          <w:p w:rsidR="00000000" w:rsidDel="00000000" w:rsidP="00000000" w:rsidRDefault="00000000" w:rsidRPr="00000000" w14:paraId="00000A00">
            <w:pPr>
              <w:numPr>
                <w:ilvl w:val="0"/>
                <w:numId w:val="60"/>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tcPr>
          <w:p w:rsidR="00000000" w:rsidDel="00000000" w:rsidP="00000000" w:rsidRDefault="00000000" w:rsidRPr="00000000" w14:paraId="00000A01">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N11</w:t>
            </w:r>
          </w:p>
        </w:tc>
        <w:tc>
          <w:tcPr>
            <w:shd w:fill="bdd7ee" w:val="clear"/>
          </w:tcPr>
          <w:p w:rsidR="00000000" w:rsidDel="00000000" w:rsidP="00000000" w:rsidRDefault="00000000" w:rsidRPr="00000000" w14:paraId="00000A02">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1qym8dq" w:id="331"/>
            <w:bookmarkEnd w:id="331"/>
            <w:r w:rsidDel="00000000" w:rsidR="00000000" w:rsidRPr="00000000">
              <w:rPr>
                <w:rFonts w:ascii="Arial" w:cs="Arial" w:eastAsia="Arial" w:hAnsi="Arial"/>
                <w:b w:val="1"/>
                <w:smallCaps w:val="1"/>
                <w:color w:val="000000"/>
                <w:sz w:val="24"/>
                <w:szCs w:val="24"/>
                <w:rtl w:val="0"/>
              </w:rPr>
              <w:t xml:space="preserve">SN11: Energy and utilities management bureau Services  </w:t>
            </w:r>
          </w:p>
        </w:tc>
      </w:tr>
      <w:tr>
        <w:trPr>
          <w:cantSplit w:val="0"/>
          <w:tblHeader w:val="0"/>
        </w:trPr>
        <w:tc>
          <w:tcPr>
            <w:shd w:fill="auto" w:val="clear"/>
            <w:vAlign w:val="center"/>
          </w:tcPr>
          <w:p w:rsidR="00000000" w:rsidDel="00000000" w:rsidP="00000000" w:rsidRDefault="00000000" w:rsidRPr="00000000" w14:paraId="00000A03">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A04">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05">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tcPr>
          <w:p w:rsidR="00000000" w:rsidDel="00000000" w:rsidP="00000000" w:rsidRDefault="00000000" w:rsidRPr="00000000" w14:paraId="00000A06">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N12</w:t>
            </w:r>
          </w:p>
        </w:tc>
        <w:tc>
          <w:tcPr>
            <w:shd w:fill="bdd7ee" w:val="clear"/>
          </w:tcPr>
          <w:p w:rsidR="00000000" w:rsidDel="00000000" w:rsidP="00000000" w:rsidRDefault="00000000" w:rsidRPr="00000000" w14:paraId="00000A07">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SN12: - Janitor Services </w:t>
            </w:r>
          </w:p>
        </w:tc>
      </w:tr>
      <w:tr>
        <w:trPr>
          <w:cantSplit w:val="0"/>
          <w:tblHeader w:val="0"/>
        </w:trPr>
        <w:tc>
          <w:tcPr>
            <w:shd w:fill="auto" w:val="clear"/>
            <w:vAlign w:val="center"/>
          </w:tcPr>
          <w:p w:rsidR="00000000" w:rsidDel="00000000" w:rsidP="00000000" w:rsidRDefault="00000000" w:rsidRPr="00000000" w14:paraId="00000A08">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A09">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0A">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 requirements for all in-scope Services listed elsewhere within this Annex shall apply as appropriate.  </w:t>
            </w:r>
          </w:p>
          <w:p w:rsidR="00000000" w:rsidDel="00000000" w:rsidP="00000000" w:rsidRDefault="00000000" w:rsidRPr="00000000" w14:paraId="00000A0B">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and shall deliver it in accordance with the specific Buyer requirements.</w:t>
            </w:r>
          </w:p>
        </w:tc>
      </w:tr>
      <w:tr>
        <w:trPr>
          <w:cantSplit w:val="0"/>
          <w:tblHeader w:val="0"/>
        </w:trPr>
        <w:tc>
          <w:tcPr>
            <w:shd w:fill="bdd7ee" w:val="clear"/>
          </w:tcPr>
          <w:p w:rsidR="00000000" w:rsidDel="00000000" w:rsidP="00000000" w:rsidRDefault="00000000" w:rsidRPr="00000000" w14:paraId="00000A0C">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N13</w:t>
            </w:r>
          </w:p>
        </w:tc>
        <w:tc>
          <w:tcPr>
            <w:shd w:fill="bdd7ee" w:val="clear"/>
          </w:tcPr>
          <w:p w:rsidR="00000000" w:rsidDel="00000000" w:rsidP="00000000" w:rsidRDefault="00000000" w:rsidRPr="00000000" w14:paraId="00000A0D">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SN13: Specialist Health FM Services </w:t>
            </w:r>
          </w:p>
        </w:tc>
      </w:tr>
      <w:tr>
        <w:trPr>
          <w:cantSplit w:val="0"/>
          <w:tblHeader w:val="0"/>
        </w:trPr>
        <w:tc>
          <w:tcPr>
            <w:shd w:fill="auto" w:val="clear"/>
            <w:vAlign w:val="center"/>
          </w:tcPr>
          <w:p w:rsidR="00000000" w:rsidDel="00000000" w:rsidP="00000000" w:rsidRDefault="00000000" w:rsidRPr="00000000" w14:paraId="00000A0E">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A0F">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10">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 requirements for all in-scope Services listed elsewhere within this Annex shall apply as appropriate.  </w:t>
            </w:r>
          </w:p>
          <w:p w:rsidR="00000000" w:rsidDel="00000000" w:rsidP="00000000" w:rsidRDefault="00000000" w:rsidRPr="00000000" w14:paraId="00000A11">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and shall deliver it in accordance with the specific Buyer requirements.</w:t>
            </w:r>
          </w:p>
        </w:tc>
      </w:tr>
      <w:tr>
        <w:trPr>
          <w:cantSplit w:val="0"/>
          <w:tblHeader w:val="0"/>
        </w:trPr>
        <w:tc>
          <w:tcPr>
            <w:gridSpan w:val="2"/>
            <w:shd w:fill="002060" w:val="clear"/>
          </w:tcPr>
          <w:p w:rsidR="00000000" w:rsidDel="00000000" w:rsidP="00000000" w:rsidRDefault="00000000" w:rsidRPr="00000000" w14:paraId="00000A12">
            <w:pPr>
              <w:pStyle w:val="Heading1"/>
              <w:keepNext w:val="1"/>
              <w:tabs>
                <w:tab w:val="left" w:pos="851"/>
              </w:tabs>
              <w:spacing w:after="60" w:before="60" w:line="360" w:lineRule="auto"/>
              <w:ind w:left="360" w:firstLine="0"/>
              <w:rPr>
                <w:color w:val="ffffff"/>
                <w:sz w:val="24"/>
                <w:szCs w:val="24"/>
              </w:rPr>
            </w:pPr>
            <w:bookmarkStart w:colFirst="0" w:colLast="0" w:name="_heading=h.4ay9r1j" w:id="332"/>
            <w:bookmarkEnd w:id="332"/>
            <w:r w:rsidDel="00000000" w:rsidR="00000000" w:rsidRPr="00000000">
              <w:rPr>
                <w:color w:val="ffffff"/>
                <w:sz w:val="24"/>
                <w:szCs w:val="24"/>
                <w:rtl w:val="0"/>
              </w:rPr>
              <w:t xml:space="preserve">WORK PACKAGE O - Specialist (Defence) FM Services</w:t>
            </w:r>
          </w:p>
        </w:tc>
      </w:tr>
      <w:tr>
        <w:trPr>
          <w:cantSplit w:val="0"/>
          <w:tblHeader w:val="0"/>
        </w:trPr>
        <w:tc>
          <w:tcPr>
            <w:shd w:fill="bdd7ee" w:val="clear"/>
            <w:vAlign w:val="center"/>
          </w:tcPr>
          <w:p w:rsidR="00000000" w:rsidDel="00000000" w:rsidP="00000000" w:rsidRDefault="00000000" w:rsidRPr="00000000" w14:paraId="00000A14">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O1</w:t>
            </w:r>
          </w:p>
        </w:tc>
        <w:tc>
          <w:tcPr>
            <w:shd w:fill="bdd7ee" w:val="clear"/>
          </w:tcPr>
          <w:p w:rsidR="00000000" w:rsidDel="00000000" w:rsidP="00000000" w:rsidRDefault="00000000" w:rsidRPr="00000000" w14:paraId="00000A15">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SO1: End-User Accommodation Services  </w:t>
            </w:r>
          </w:p>
        </w:tc>
      </w:tr>
      <w:tr>
        <w:trPr>
          <w:cantSplit w:val="0"/>
          <w:tblHeader w:val="0"/>
        </w:trPr>
        <w:tc>
          <w:tcPr>
            <w:shd w:fill="auto" w:val="clear"/>
            <w:vAlign w:val="center"/>
          </w:tcPr>
          <w:p w:rsidR="00000000" w:rsidDel="00000000" w:rsidP="00000000" w:rsidRDefault="00000000" w:rsidRPr="00000000" w14:paraId="00000A16">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17">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18">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19">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O2</w:t>
            </w:r>
          </w:p>
        </w:tc>
        <w:tc>
          <w:tcPr>
            <w:shd w:fill="bdd7ee" w:val="clear"/>
          </w:tcPr>
          <w:p w:rsidR="00000000" w:rsidDel="00000000" w:rsidP="00000000" w:rsidRDefault="00000000" w:rsidRPr="00000000" w14:paraId="00000A1A">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SO2: Management and Control of Ranges and Training Areas (“MCRT”) (including the Operation of a Bidding and Allocation Management (BAMS) system) </w:t>
            </w:r>
          </w:p>
        </w:tc>
      </w:tr>
      <w:tr>
        <w:trPr>
          <w:cantSplit w:val="0"/>
          <w:tblHeader w:val="0"/>
        </w:trPr>
        <w:tc>
          <w:tcPr>
            <w:shd w:fill="auto" w:val="clear"/>
            <w:vAlign w:val="center"/>
          </w:tcPr>
          <w:p w:rsidR="00000000" w:rsidDel="00000000" w:rsidP="00000000" w:rsidRDefault="00000000" w:rsidRPr="00000000" w14:paraId="00000A1B">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1C">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1D">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1E">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O3</w:t>
            </w:r>
          </w:p>
        </w:tc>
        <w:tc>
          <w:tcPr>
            <w:shd w:fill="bdd7ee" w:val="clear"/>
          </w:tcPr>
          <w:p w:rsidR="00000000" w:rsidDel="00000000" w:rsidP="00000000" w:rsidRDefault="00000000" w:rsidRPr="00000000" w14:paraId="00000A1F">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S03: Training Areas and Ranges Operation and Management (“TAROM”) Services and the provision of a service for Targets deployed overseas</w:t>
            </w:r>
          </w:p>
        </w:tc>
      </w:tr>
      <w:tr>
        <w:trPr>
          <w:cantSplit w:val="0"/>
          <w:tblHeader w:val="0"/>
        </w:trPr>
        <w:tc>
          <w:tcPr>
            <w:shd w:fill="auto" w:val="clear"/>
            <w:vAlign w:val="center"/>
          </w:tcPr>
          <w:p w:rsidR="00000000" w:rsidDel="00000000" w:rsidP="00000000" w:rsidRDefault="00000000" w:rsidRPr="00000000" w14:paraId="00000A20">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21">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22">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23">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O4</w:t>
            </w:r>
          </w:p>
        </w:tc>
        <w:tc>
          <w:tcPr>
            <w:shd w:fill="bdd7ee" w:val="clear"/>
          </w:tcPr>
          <w:p w:rsidR="00000000" w:rsidDel="00000000" w:rsidP="00000000" w:rsidRDefault="00000000" w:rsidRPr="00000000" w14:paraId="00000A24">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S04: Rural Estate Maintenance (REM) Services </w:t>
            </w:r>
          </w:p>
        </w:tc>
      </w:tr>
      <w:tr>
        <w:trPr>
          <w:cantSplit w:val="0"/>
          <w:tblHeader w:val="0"/>
        </w:trPr>
        <w:tc>
          <w:tcPr>
            <w:shd w:fill="auto" w:val="clear"/>
            <w:vAlign w:val="center"/>
          </w:tcPr>
          <w:p w:rsidR="00000000" w:rsidDel="00000000" w:rsidP="00000000" w:rsidRDefault="00000000" w:rsidRPr="00000000" w14:paraId="00000A25">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26">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27">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28">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O5</w:t>
            </w:r>
          </w:p>
        </w:tc>
        <w:tc>
          <w:tcPr>
            <w:shd w:fill="bdd7ee" w:val="clear"/>
          </w:tcPr>
          <w:p w:rsidR="00000000" w:rsidDel="00000000" w:rsidP="00000000" w:rsidRDefault="00000000" w:rsidRPr="00000000" w14:paraId="00000A29">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S05: Land Management Service (“LMS”)</w:t>
            </w:r>
          </w:p>
        </w:tc>
      </w:tr>
      <w:tr>
        <w:trPr>
          <w:cantSplit w:val="0"/>
          <w:tblHeader w:val="0"/>
        </w:trPr>
        <w:tc>
          <w:tcPr>
            <w:shd w:fill="auto" w:val="clear"/>
            <w:vAlign w:val="center"/>
          </w:tcPr>
          <w:p w:rsidR="00000000" w:rsidDel="00000000" w:rsidP="00000000" w:rsidRDefault="00000000" w:rsidRPr="00000000" w14:paraId="00000A2A">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2B">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2C">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gridSpan w:val="2"/>
            <w:shd w:fill="002060" w:val="clear"/>
          </w:tcPr>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nsolas" w:cs="Consolas" w:eastAsia="Consolas" w:hAnsi="Consolas"/>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Package P - Occupancy and Property Management Services</w:t>
            </w:r>
            <w:r w:rsidDel="00000000" w:rsidR="00000000" w:rsidRPr="00000000">
              <w:rPr>
                <w:rtl w:val="0"/>
              </w:rPr>
            </w:r>
          </w:p>
        </w:tc>
      </w:tr>
      <w:tr>
        <w:trPr>
          <w:cantSplit w:val="0"/>
          <w:tblHeader w:val="0"/>
        </w:trPr>
        <w:tc>
          <w:tcPr>
            <w:shd w:fill="bdd7ee" w:val="clear"/>
            <w:vAlign w:val="center"/>
          </w:tcPr>
          <w:p w:rsidR="00000000" w:rsidDel="00000000" w:rsidP="00000000" w:rsidRDefault="00000000" w:rsidRPr="00000000" w14:paraId="00000A2F">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P1</w:t>
            </w:r>
          </w:p>
        </w:tc>
        <w:tc>
          <w:tcPr>
            <w:shd w:fill="bdd7ee" w:val="clear"/>
          </w:tcPr>
          <w:p w:rsidR="00000000" w:rsidDel="00000000" w:rsidP="00000000" w:rsidRDefault="00000000" w:rsidRPr="00000000" w14:paraId="00000A30">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SP1: Applications and Allocations Services</w:t>
            </w:r>
          </w:p>
        </w:tc>
      </w:tr>
      <w:tr>
        <w:trPr>
          <w:cantSplit w:val="0"/>
          <w:tblHeader w:val="0"/>
        </w:trPr>
        <w:tc>
          <w:tcPr>
            <w:shd w:fill="auto" w:val="clear"/>
            <w:vAlign w:val="center"/>
          </w:tcPr>
          <w:p w:rsidR="00000000" w:rsidDel="00000000" w:rsidP="00000000" w:rsidRDefault="00000000" w:rsidRPr="00000000" w14:paraId="00000A31">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32">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33">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34">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P2</w:t>
            </w:r>
          </w:p>
        </w:tc>
        <w:tc>
          <w:tcPr>
            <w:shd w:fill="bdd7ee" w:val="clear"/>
          </w:tcPr>
          <w:p w:rsidR="00000000" w:rsidDel="00000000" w:rsidP="00000000" w:rsidRDefault="00000000" w:rsidRPr="00000000" w14:paraId="00000A35">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SP2: Occupancy Management</w:t>
            </w:r>
          </w:p>
        </w:tc>
      </w:tr>
      <w:tr>
        <w:trPr>
          <w:cantSplit w:val="0"/>
          <w:tblHeader w:val="0"/>
        </w:trPr>
        <w:tc>
          <w:tcPr>
            <w:shd w:fill="auto" w:val="clear"/>
            <w:vAlign w:val="center"/>
          </w:tcPr>
          <w:p w:rsidR="00000000" w:rsidDel="00000000" w:rsidP="00000000" w:rsidRDefault="00000000" w:rsidRPr="00000000" w14:paraId="00000A36">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37">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38">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39">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P3</w:t>
            </w:r>
          </w:p>
        </w:tc>
        <w:tc>
          <w:tcPr>
            <w:shd w:fill="bdd7ee" w:val="clear"/>
          </w:tcPr>
          <w:p w:rsidR="00000000" w:rsidDel="00000000" w:rsidP="00000000" w:rsidRDefault="00000000" w:rsidRPr="00000000" w14:paraId="00000A3A">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SP3: Rental Services</w:t>
            </w:r>
          </w:p>
        </w:tc>
      </w:tr>
      <w:tr>
        <w:trPr>
          <w:cantSplit w:val="0"/>
          <w:tblHeader w:val="0"/>
        </w:trPr>
        <w:tc>
          <w:tcPr>
            <w:shd w:fill="auto" w:val="clear"/>
            <w:vAlign w:val="center"/>
          </w:tcPr>
          <w:p w:rsidR="00000000" w:rsidDel="00000000" w:rsidP="00000000" w:rsidRDefault="00000000" w:rsidRPr="00000000" w14:paraId="00000A3B">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3C">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3D">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3E">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P4</w:t>
            </w:r>
          </w:p>
        </w:tc>
        <w:tc>
          <w:tcPr>
            <w:shd w:fill="bdd7ee" w:val="clear"/>
          </w:tcPr>
          <w:p w:rsidR="00000000" w:rsidDel="00000000" w:rsidP="00000000" w:rsidRDefault="00000000" w:rsidRPr="00000000" w14:paraId="00000A3F">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SP4: Emergency Accommodation</w:t>
            </w:r>
          </w:p>
        </w:tc>
      </w:tr>
      <w:tr>
        <w:trPr>
          <w:cantSplit w:val="0"/>
          <w:tblHeader w:val="0"/>
        </w:trPr>
        <w:tc>
          <w:tcPr>
            <w:shd w:fill="auto" w:val="clear"/>
            <w:vAlign w:val="center"/>
          </w:tcPr>
          <w:p w:rsidR="00000000" w:rsidDel="00000000" w:rsidP="00000000" w:rsidRDefault="00000000" w:rsidRPr="00000000" w14:paraId="00000A40">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41">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42">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43">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P5</w:t>
            </w:r>
          </w:p>
        </w:tc>
        <w:tc>
          <w:tcPr>
            <w:shd w:fill="bdd7ee" w:val="clear"/>
          </w:tcPr>
          <w:p w:rsidR="00000000" w:rsidDel="00000000" w:rsidP="00000000" w:rsidRDefault="00000000" w:rsidRPr="00000000" w14:paraId="00000A44">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SP5: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mallCaps w:val="1"/>
                <w:sz w:val="24"/>
                <w:szCs w:val="24"/>
                <w:rtl w:val="0"/>
              </w:rPr>
              <w:t xml:space="preserve">Occupation Management</w:t>
            </w:r>
          </w:p>
        </w:tc>
      </w:tr>
      <w:tr>
        <w:trPr>
          <w:cantSplit w:val="0"/>
          <w:tblHeader w:val="0"/>
        </w:trPr>
        <w:tc>
          <w:tcPr>
            <w:shd w:fill="auto" w:val="clear"/>
            <w:vAlign w:val="center"/>
          </w:tcPr>
          <w:p w:rsidR="00000000" w:rsidDel="00000000" w:rsidP="00000000" w:rsidRDefault="00000000" w:rsidRPr="00000000" w14:paraId="00000A45">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46">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47">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48">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P6</w:t>
            </w:r>
          </w:p>
        </w:tc>
        <w:tc>
          <w:tcPr>
            <w:shd w:fill="bdd7ee" w:val="clear"/>
          </w:tcPr>
          <w:p w:rsidR="00000000" w:rsidDel="00000000" w:rsidP="00000000" w:rsidRDefault="00000000" w:rsidRPr="00000000" w14:paraId="00000A49">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SP6: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mallCaps w:val="1"/>
                <w:sz w:val="24"/>
                <w:szCs w:val="24"/>
                <w:rtl w:val="0"/>
              </w:rPr>
              <w:t xml:space="preserve">Occupancy Management</w:t>
            </w:r>
          </w:p>
        </w:tc>
      </w:tr>
      <w:tr>
        <w:trPr>
          <w:cantSplit w:val="0"/>
          <w:tblHeader w:val="0"/>
        </w:trPr>
        <w:tc>
          <w:tcPr>
            <w:shd w:fill="auto" w:val="clear"/>
            <w:vAlign w:val="center"/>
          </w:tcPr>
          <w:p w:rsidR="00000000" w:rsidDel="00000000" w:rsidP="00000000" w:rsidRDefault="00000000" w:rsidRPr="00000000" w14:paraId="00000A4A">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4B">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4C">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4D">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P7</w:t>
            </w:r>
          </w:p>
        </w:tc>
        <w:tc>
          <w:tcPr>
            <w:shd w:fill="bdd7ee" w:val="clear"/>
          </w:tcPr>
          <w:p w:rsidR="00000000" w:rsidDel="00000000" w:rsidP="00000000" w:rsidRDefault="00000000" w:rsidRPr="00000000" w14:paraId="00000A4E">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SP7: Housing Stock Management</w:t>
            </w:r>
          </w:p>
        </w:tc>
      </w:tr>
      <w:tr>
        <w:trPr>
          <w:cantSplit w:val="0"/>
          <w:tblHeader w:val="0"/>
        </w:trPr>
        <w:tc>
          <w:tcPr>
            <w:shd w:fill="auto" w:val="clear"/>
            <w:vAlign w:val="center"/>
          </w:tcPr>
          <w:p w:rsidR="00000000" w:rsidDel="00000000" w:rsidP="00000000" w:rsidRDefault="00000000" w:rsidRPr="00000000" w14:paraId="00000A4F">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50">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51">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52">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P8</w:t>
            </w:r>
          </w:p>
        </w:tc>
        <w:tc>
          <w:tcPr>
            <w:shd w:fill="bdd7ee" w:val="clear"/>
          </w:tcPr>
          <w:p w:rsidR="00000000" w:rsidDel="00000000" w:rsidP="00000000" w:rsidRDefault="00000000" w:rsidRPr="00000000" w14:paraId="00000A53">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SP8: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mallCaps w:val="1"/>
                <w:sz w:val="24"/>
                <w:szCs w:val="24"/>
                <w:rtl w:val="0"/>
              </w:rPr>
              <w:t xml:space="preserve">Accommodation Stores Service</w:t>
            </w:r>
          </w:p>
        </w:tc>
      </w:tr>
      <w:tr>
        <w:trPr>
          <w:cantSplit w:val="0"/>
          <w:tblHeader w:val="0"/>
        </w:trPr>
        <w:tc>
          <w:tcPr>
            <w:shd w:fill="auto" w:val="clear"/>
            <w:vAlign w:val="center"/>
          </w:tcPr>
          <w:p w:rsidR="00000000" w:rsidDel="00000000" w:rsidP="00000000" w:rsidRDefault="00000000" w:rsidRPr="00000000" w14:paraId="00000A54">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55">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56">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57">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P9</w:t>
            </w:r>
          </w:p>
        </w:tc>
        <w:tc>
          <w:tcPr>
            <w:shd w:fill="bdd7ee" w:val="clear"/>
          </w:tcPr>
          <w:p w:rsidR="00000000" w:rsidDel="00000000" w:rsidP="00000000" w:rsidRDefault="00000000" w:rsidRPr="00000000" w14:paraId="00000A58">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SP9: Special Need or Disability Adaptions</w:t>
            </w:r>
          </w:p>
        </w:tc>
      </w:tr>
      <w:tr>
        <w:trPr>
          <w:cantSplit w:val="0"/>
          <w:tblHeader w:val="0"/>
        </w:trPr>
        <w:tc>
          <w:tcPr>
            <w:shd w:fill="auto" w:val="clear"/>
            <w:vAlign w:val="center"/>
          </w:tcPr>
          <w:p w:rsidR="00000000" w:rsidDel="00000000" w:rsidP="00000000" w:rsidRDefault="00000000" w:rsidRPr="00000000" w14:paraId="00000A59">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5A">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5B">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5C">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P10</w:t>
            </w:r>
          </w:p>
        </w:tc>
        <w:tc>
          <w:tcPr>
            <w:shd w:fill="bdd7ee" w:val="clear"/>
          </w:tcPr>
          <w:p w:rsidR="00000000" w:rsidDel="00000000" w:rsidP="00000000" w:rsidRDefault="00000000" w:rsidRPr="00000000" w14:paraId="00000A5D">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SP10: Third Party Claims </w:t>
            </w:r>
          </w:p>
        </w:tc>
      </w:tr>
      <w:tr>
        <w:trPr>
          <w:cantSplit w:val="0"/>
          <w:tblHeader w:val="0"/>
        </w:trPr>
        <w:tc>
          <w:tcPr>
            <w:shd w:fill="auto" w:val="clear"/>
            <w:vAlign w:val="center"/>
          </w:tcPr>
          <w:p w:rsidR="00000000" w:rsidDel="00000000" w:rsidP="00000000" w:rsidRDefault="00000000" w:rsidRPr="00000000" w14:paraId="00000A5E">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5F">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60">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61">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P11</w:t>
            </w:r>
          </w:p>
        </w:tc>
        <w:tc>
          <w:tcPr>
            <w:shd w:fill="bdd7ee" w:val="clear"/>
          </w:tcPr>
          <w:p w:rsidR="00000000" w:rsidDel="00000000" w:rsidP="00000000" w:rsidRDefault="00000000" w:rsidRPr="00000000" w14:paraId="00000A62">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SP11: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mallCaps w:val="1"/>
                <w:sz w:val="24"/>
                <w:szCs w:val="24"/>
                <w:rtl w:val="0"/>
              </w:rPr>
              <w:t xml:space="preserve">Customer Service Centre</w:t>
            </w:r>
          </w:p>
        </w:tc>
      </w:tr>
      <w:tr>
        <w:trPr>
          <w:cantSplit w:val="0"/>
          <w:tblHeader w:val="0"/>
        </w:trPr>
        <w:tc>
          <w:tcPr>
            <w:shd w:fill="auto" w:val="clear"/>
            <w:vAlign w:val="center"/>
          </w:tcPr>
          <w:p w:rsidR="00000000" w:rsidDel="00000000" w:rsidP="00000000" w:rsidRDefault="00000000" w:rsidRPr="00000000" w14:paraId="00000A63">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64">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65">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66">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P12</w:t>
            </w:r>
          </w:p>
        </w:tc>
        <w:tc>
          <w:tcPr>
            <w:shd w:fill="bdd7ee" w:val="clear"/>
          </w:tcPr>
          <w:p w:rsidR="00000000" w:rsidDel="00000000" w:rsidP="00000000" w:rsidRDefault="00000000" w:rsidRPr="00000000" w14:paraId="00000A67">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SP12: Future Accommodation Model (FAM)</w:t>
            </w:r>
          </w:p>
        </w:tc>
      </w:tr>
      <w:tr>
        <w:trPr>
          <w:cantSplit w:val="0"/>
          <w:tblHeader w:val="0"/>
        </w:trPr>
        <w:tc>
          <w:tcPr>
            <w:shd w:fill="auto" w:val="clear"/>
            <w:vAlign w:val="center"/>
          </w:tcPr>
          <w:p w:rsidR="00000000" w:rsidDel="00000000" w:rsidP="00000000" w:rsidRDefault="00000000" w:rsidRPr="00000000" w14:paraId="00000A68">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69">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6A">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6B">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P13</w:t>
            </w:r>
          </w:p>
        </w:tc>
        <w:tc>
          <w:tcPr>
            <w:shd w:fill="bdd7ee" w:val="clear"/>
          </w:tcPr>
          <w:p w:rsidR="00000000" w:rsidDel="00000000" w:rsidP="00000000" w:rsidRDefault="00000000" w:rsidRPr="00000000" w14:paraId="00000A6C">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SP13: Property Maintenance Support Desk Services</w:t>
            </w:r>
          </w:p>
        </w:tc>
      </w:tr>
      <w:tr>
        <w:trPr>
          <w:cantSplit w:val="0"/>
          <w:tblHeader w:val="0"/>
        </w:trPr>
        <w:tc>
          <w:tcPr>
            <w:shd w:fill="auto" w:val="clear"/>
            <w:vAlign w:val="center"/>
          </w:tcPr>
          <w:p w:rsidR="00000000" w:rsidDel="00000000" w:rsidP="00000000" w:rsidRDefault="00000000" w:rsidRPr="00000000" w14:paraId="00000A6D">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6E">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6F">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70">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P14</w:t>
            </w:r>
          </w:p>
        </w:tc>
        <w:tc>
          <w:tcPr>
            <w:shd w:fill="bdd7ee" w:val="clear"/>
          </w:tcPr>
          <w:p w:rsidR="00000000" w:rsidDel="00000000" w:rsidP="00000000" w:rsidRDefault="00000000" w:rsidRPr="00000000" w14:paraId="00000A71">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SP14: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mallCaps w:val="1"/>
                <w:sz w:val="24"/>
                <w:szCs w:val="24"/>
                <w:rtl w:val="0"/>
              </w:rPr>
              <w:t xml:space="preserve">Accommodation Compliance Services</w:t>
            </w:r>
          </w:p>
        </w:tc>
      </w:tr>
      <w:tr>
        <w:trPr>
          <w:cantSplit w:val="0"/>
          <w:tblHeader w:val="0"/>
        </w:trPr>
        <w:tc>
          <w:tcPr>
            <w:shd w:fill="auto" w:val="clear"/>
            <w:vAlign w:val="center"/>
          </w:tcPr>
          <w:p w:rsidR="00000000" w:rsidDel="00000000" w:rsidP="00000000" w:rsidRDefault="00000000" w:rsidRPr="00000000" w14:paraId="00000A72">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73">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74">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shd w:fill="bdd7ee" w:val="clear"/>
            <w:vAlign w:val="center"/>
          </w:tcPr>
          <w:p w:rsidR="00000000" w:rsidDel="00000000" w:rsidP="00000000" w:rsidRDefault="00000000" w:rsidRPr="00000000" w14:paraId="00000A75">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P15</w:t>
            </w:r>
          </w:p>
        </w:tc>
        <w:tc>
          <w:tcPr>
            <w:shd w:fill="bdd7ee" w:val="clear"/>
          </w:tcPr>
          <w:p w:rsidR="00000000" w:rsidDel="00000000" w:rsidP="00000000" w:rsidRDefault="00000000" w:rsidRPr="00000000" w14:paraId="00000A76">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SP15: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mallCaps w:val="1"/>
                <w:sz w:val="24"/>
                <w:szCs w:val="24"/>
                <w:rtl w:val="0"/>
              </w:rPr>
              <w:t xml:space="preserve">Accommodation Maintenance Services</w:t>
            </w:r>
          </w:p>
        </w:tc>
      </w:tr>
      <w:tr>
        <w:trPr>
          <w:cantSplit w:val="0"/>
          <w:tblHeader w:val="0"/>
        </w:trPr>
        <w:tc>
          <w:tcPr>
            <w:shd w:fill="auto" w:val="clear"/>
            <w:vAlign w:val="center"/>
          </w:tcPr>
          <w:p w:rsidR="00000000" w:rsidDel="00000000" w:rsidP="00000000" w:rsidRDefault="00000000" w:rsidRPr="00000000" w14:paraId="00000A77">
            <w:pPr>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Standard</w:t>
            </w:r>
          </w:p>
        </w:tc>
        <w:tc>
          <w:tcPr>
            <w:shd w:fill="auto" w:val="clear"/>
          </w:tcPr>
          <w:p w:rsidR="00000000" w:rsidDel="00000000" w:rsidP="00000000" w:rsidRDefault="00000000" w:rsidRPr="00000000" w14:paraId="00000A78">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Requirements for Contract Management shall apply.</w:t>
            </w:r>
          </w:p>
          <w:p w:rsidR="00000000" w:rsidDel="00000000" w:rsidP="00000000" w:rsidRDefault="00000000" w:rsidRPr="00000000" w14:paraId="00000A79">
            <w:pPr>
              <w:numPr>
                <w:ilvl w:val="0"/>
                <w:numId w:val="58"/>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incorporating the Buyer Specific standards and operating procedures and shall deliver it in accordance with the specific Buyer requirements.</w:t>
            </w:r>
          </w:p>
        </w:tc>
      </w:tr>
      <w:tr>
        <w:trPr>
          <w:cantSplit w:val="0"/>
          <w:tblHeader w:val="0"/>
        </w:trPr>
        <w:tc>
          <w:tcPr>
            <w:gridSpan w:val="2"/>
            <w:shd w:fill="002060" w:val="clear"/>
          </w:tcPr>
          <w:p w:rsidR="00000000" w:rsidDel="00000000" w:rsidP="00000000" w:rsidRDefault="00000000" w:rsidRPr="00000000" w14:paraId="00000A7A">
            <w:pPr>
              <w:pStyle w:val="Heading1"/>
              <w:keepNext w:val="1"/>
              <w:tabs>
                <w:tab w:val="left" w:pos="851"/>
              </w:tabs>
              <w:spacing w:after="60" w:before="60" w:line="360" w:lineRule="auto"/>
              <w:ind w:left="360" w:firstLine="0"/>
              <w:rPr>
                <w:sz w:val="24"/>
                <w:szCs w:val="24"/>
              </w:rPr>
            </w:pPr>
            <w:r w:rsidDel="00000000" w:rsidR="00000000" w:rsidRPr="00000000">
              <w:rPr>
                <w:sz w:val="24"/>
                <w:szCs w:val="24"/>
                <w:rtl w:val="0"/>
              </w:rPr>
              <w:t xml:space="preserve">WORK PACKAGE Q – CAFM  </w:t>
            </w:r>
          </w:p>
        </w:tc>
      </w:tr>
      <w:tr>
        <w:trPr>
          <w:cantSplit w:val="0"/>
          <w:tblHeader w:val="0"/>
        </w:trPr>
        <w:tc>
          <w:tcPr>
            <w:shd w:fill="bdd7ee" w:val="clear"/>
            <w:vAlign w:val="center"/>
          </w:tcPr>
          <w:p w:rsidR="00000000" w:rsidDel="00000000" w:rsidP="00000000" w:rsidRDefault="00000000" w:rsidRPr="00000000" w14:paraId="00000A7C">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Q1</w:t>
            </w:r>
          </w:p>
        </w:tc>
        <w:tc>
          <w:tcPr>
            <w:shd w:fill="bdd7ee" w:val="clear"/>
            <w:vAlign w:val="center"/>
          </w:tcPr>
          <w:p w:rsidR="00000000" w:rsidDel="00000000" w:rsidP="00000000" w:rsidRDefault="00000000" w:rsidRPr="00000000" w14:paraId="00000A7D">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SQ1: Soft FM CAFM Services </w:t>
            </w:r>
          </w:p>
        </w:tc>
      </w:tr>
      <w:tr>
        <w:trPr>
          <w:cantSplit w:val="0"/>
          <w:tblHeader w:val="0"/>
        </w:trPr>
        <w:tc>
          <w:tcPr>
            <w:shd w:fill="auto" w:val="clear"/>
            <w:vAlign w:val="center"/>
          </w:tcPr>
          <w:p w:rsidR="00000000" w:rsidDel="00000000" w:rsidP="00000000" w:rsidRDefault="00000000" w:rsidRPr="00000000" w14:paraId="00000A7E">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A7F">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Centre for the Protection of the National Infrastructure (CPNI). </w:t>
            </w:r>
          </w:p>
          <w:p w:rsidR="00000000" w:rsidDel="00000000" w:rsidP="00000000" w:rsidRDefault="00000000" w:rsidRPr="00000000" w14:paraId="00000A80">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25999: Business Continuity Management.</w:t>
            </w:r>
          </w:p>
          <w:p w:rsidR="00000000" w:rsidDel="00000000" w:rsidP="00000000" w:rsidRDefault="00000000" w:rsidRPr="00000000" w14:paraId="00000A81">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27000:2016 Information technology–Security techniques-Information security management systems-Overarching vocabulary (fourth edition).</w:t>
            </w:r>
          </w:p>
          <w:p w:rsidR="00000000" w:rsidDel="00000000" w:rsidP="00000000" w:rsidRDefault="00000000" w:rsidRPr="00000000" w14:paraId="00000A82">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27001:2013 Information technology–Security techniques-Information security management systems-Requirements (second edition).</w:t>
            </w:r>
          </w:p>
          <w:p w:rsidR="00000000" w:rsidDel="00000000" w:rsidP="00000000" w:rsidRDefault="00000000" w:rsidRPr="00000000" w14:paraId="00000A83">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27002:2013 Information technology–Security techniques-Information security management systems-Security controls (second edition).</w:t>
            </w:r>
          </w:p>
          <w:p w:rsidR="00000000" w:rsidDel="00000000" w:rsidP="00000000" w:rsidRDefault="00000000" w:rsidRPr="00000000" w14:paraId="00000A84">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27003:2017 Information technology–Security techniques-Information security management systems-Guidance.</w:t>
            </w:r>
          </w:p>
          <w:p w:rsidR="00000000" w:rsidDel="00000000" w:rsidP="00000000" w:rsidRDefault="00000000" w:rsidRPr="00000000" w14:paraId="00000A85">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27005:2011 Information technology–Security techniques-Information security Risk Management (second edition).</w:t>
            </w:r>
          </w:p>
          <w:p w:rsidR="00000000" w:rsidDel="00000000" w:rsidP="00000000" w:rsidRDefault="00000000" w:rsidRPr="00000000" w14:paraId="00000A86">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27014:2013 Information technology-Security techniques-Governance for Information security.</w:t>
            </w:r>
          </w:p>
          <w:p w:rsidR="00000000" w:rsidDel="00000000" w:rsidP="00000000" w:rsidRDefault="00000000" w:rsidRPr="00000000" w14:paraId="00000A87">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PAS 1192:2 relates to project delivery within the suite of BIM standards and PAS 1192:3 relates to the management of information in operation of the Asset and aligns to ISO 55001.</w:t>
            </w:r>
          </w:p>
          <w:p w:rsidR="00000000" w:rsidDel="00000000" w:rsidP="00000000" w:rsidRDefault="00000000" w:rsidRPr="00000000" w14:paraId="00000A88">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National Rules of Measurement (NRM3).</w:t>
            </w:r>
          </w:p>
          <w:p w:rsidR="00000000" w:rsidDel="00000000" w:rsidP="00000000" w:rsidRDefault="00000000" w:rsidRPr="00000000" w14:paraId="00000A89">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Waste and Resources Action Programme’s (WRAP) Mobile Asset Management Planning</w:t>
            </w:r>
          </w:p>
          <w:p w:rsidR="00000000" w:rsidDel="00000000" w:rsidP="00000000" w:rsidRDefault="00000000" w:rsidRPr="00000000" w14:paraId="00000A8A">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UK Government Functional Standard GovS004</w:t>
            </w:r>
          </w:p>
        </w:tc>
      </w:tr>
      <w:tr>
        <w:trPr>
          <w:cantSplit w:val="0"/>
          <w:tblHeader w:val="0"/>
        </w:trPr>
        <w:tc>
          <w:tcPr>
            <w:shd w:fill="auto" w:val="clear"/>
            <w:vAlign w:val="center"/>
          </w:tcPr>
          <w:p w:rsidR="00000000" w:rsidDel="00000000" w:rsidP="00000000" w:rsidRDefault="00000000" w:rsidRPr="00000000" w14:paraId="00000A8B">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A8C">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CAFM System will be bespoke by the very nature in relation to the Buyer activity. The Supplier shall automate the collection of Data and thereby manage the Services delivered at Buyer Premises. Typically, they track and maintain the following core facilities activities:</w:t>
            </w:r>
          </w:p>
          <w:p w:rsidR="00000000" w:rsidDel="00000000" w:rsidP="00000000" w:rsidRDefault="00000000" w:rsidRPr="00000000" w14:paraId="00000A8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Strategic planning - real estate, business operations, headcount requirements, forecasting future space;</w:t>
            </w:r>
          </w:p>
          <w:p w:rsidR="00000000" w:rsidDel="00000000" w:rsidP="00000000" w:rsidRDefault="00000000" w:rsidRPr="00000000" w14:paraId="00000A8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Space planning &amp; management - allocations, inventory, churn;</w:t>
            </w:r>
          </w:p>
          <w:p w:rsidR="00000000" w:rsidDel="00000000" w:rsidP="00000000" w:rsidRDefault="00000000" w:rsidRPr="00000000" w14:paraId="00000A8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works programme;</w:t>
            </w:r>
          </w:p>
          <w:p w:rsidR="00000000" w:rsidDel="00000000" w:rsidP="00000000" w:rsidRDefault="00000000" w:rsidRPr="00000000" w14:paraId="00000A9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management – occupancy rates, staff;</w:t>
            </w:r>
          </w:p>
          <w:p w:rsidR="00000000" w:rsidDel="00000000" w:rsidP="00000000" w:rsidRDefault="00000000" w:rsidRPr="00000000" w14:paraId="00000A9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management – business continuity;</w:t>
            </w:r>
          </w:p>
          <w:p w:rsidR="00000000" w:rsidDel="00000000" w:rsidP="00000000" w:rsidRDefault="00000000" w:rsidRPr="00000000" w14:paraId="00000A9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Disaster planning – business recovery;</w:t>
            </w:r>
          </w:p>
          <w:p w:rsidR="00000000" w:rsidDel="00000000" w:rsidP="00000000" w:rsidRDefault="00000000" w:rsidRPr="00000000" w14:paraId="00000A9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information – CDM, asbestos;</w:t>
            </w:r>
          </w:p>
          <w:p w:rsidR="00000000" w:rsidDel="00000000" w:rsidP="00000000" w:rsidRDefault="00000000" w:rsidRPr="00000000" w14:paraId="00000A9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management – equipment holdings, furniture, telecommunications, cabling management, depreciation of Assets;</w:t>
            </w:r>
          </w:p>
          <w:p w:rsidR="00000000" w:rsidDel="00000000" w:rsidP="00000000" w:rsidRDefault="00000000" w:rsidRPr="00000000" w14:paraId="00000A9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information management – integration and interaction with other programs;</w:t>
            </w:r>
          </w:p>
          <w:p w:rsidR="00000000" w:rsidDel="00000000" w:rsidP="00000000" w:rsidRDefault="00000000" w:rsidRPr="00000000" w14:paraId="00000A9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Sustainability – energy, water and waste performance, building certifications; and</w:t>
            </w:r>
          </w:p>
          <w:p w:rsidR="00000000" w:rsidDel="00000000" w:rsidP="00000000" w:rsidRDefault="00000000" w:rsidRPr="00000000" w14:paraId="00000A97">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information.</w:t>
            </w:r>
          </w:p>
          <w:p w:rsidR="00000000" w:rsidDel="00000000" w:rsidP="00000000" w:rsidRDefault="00000000" w:rsidRPr="00000000" w14:paraId="00000A9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p>
          <w:p w:rsidR="00000000" w:rsidDel="00000000" w:rsidP="00000000" w:rsidRDefault="00000000" w:rsidRPr="00000000" w14:paraId="00000A9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should have real time live access to the Supplier’s CAFM System.</w:t>
            </w:r>
          </w:p>
          <w:p w:rsidR="00000000" w:rsidDel="00000000" w:rsidP="00000000" w:rsidRDefault="00000000" w:rsidRPr="00000000" w14:paraId="00000A9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Continuity and Disaster Recovery: </w:t>
            </w:r>
          </w:p>
          <w:p w:rsidR="00000000" w:rsidDel="00000000" w:rsidP="00000000" w:rsidRDefault="00000000" w:rsidRPr="00000000" w14:paraId="00000A9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CAFM System shall be able to provide and support any Business Continuity scenario without any degradation in performance;</w:t>
            </w:r>
          </w:p>
          <w:p w:rsidR="00000000" w:rsidDel="00000000" w:rsidP="00000000" w:rsidRDefault="00000000" w:rsidRPr="00000000" w14:paraId="00000A9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common industry practice the CAFM System facilities will have its own Business Continuity contingency plan in place to enable continuity of the Services without degradation;</w:t>
            </w:r>
          </w:p>
          <w:p w:rsidR="00000000" w:rsidDel="00000000" w:rsidP="00000000" w:rsidRDefault="00000000" w:rsidRPr="00000000" w14:paraId="00000A9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CAFM System can support the Buyer during any disaster or emergency situation and be able to assist in the resumption of a business as usual (BAU) service as soon as practicable; and</w:t>
            </w:r>
          </w:p>
          <w:p w:rsidR="00000000" w:rsidDel="00000000" w:rsidP="00000000" w:rsidRDefault="00000000" w:rsidRPr="00000000" w14:paraId="00000A9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CAFM System shall have as a minimum the following functional capability to support delivery of the Service provided to the Buyer:</w:t>
            </w:r>
          </w:p>
          <w:p w:rsidR="00000000" w:rsidDel="00000000" w:rsidP="00000000" w:rsidRDefault="00000000" w:rsidRPr="00000000" w14:paraId="00000A9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Helpdesk including:</w:t>
            </w:r>
          </w:p>
          <w:p w:rsidR="00000000" w:rsidDel="00000000" w:rsidP="00000000" w:rsidRDefault="00000000" w:rsidRPr="00000000" w14:paraId="00000AA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Room Booking;</w:t>
            </w:r>
          </w:p>
          <w:p w:rsidR="00000000" w:rsidDel="00000000" w:rsidP="00000000" w:rsidRDefault="00000000" w:rsidRPr="00000000" w14:paraId="00000AA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 Parking;</w:t>
            </w:r>
          </w:p>
          <w:p w:rsidR="00000000" w:rsidDel="00000000" w:rsidP="00000000" w:rsidRDefault="00000000" w:rsidRPr="00000000" w14:paraId="00000AA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Catering;</w:t>
            </w:r>
          </w:p>
          <w:p w:rsidR="00000000" w:rsidDel="00000000" w:rsidP="00000000" w:rsidRDefault="00000000" w:rsidRPr="00000000" w14:paraId="00000AA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Support; and</w:t>
            </w:r>
          </w:p>
          <w:p w:rsidR="00000000" w:rsidDel="00000000" w:rsidP="00000000" w:rsidRDefault="00000000" w:rsidRPr="00000000" w14:paraId="00000AA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services as required and defined by the Buyer. </w:t>
            </w:r>
          </w:p>
          <w:p w:rsidR="00000000" w:rsidDel="00000000" w:rsidP="00000000" w:rsidRDefault="00000000" w:rsidRPr="00000000" w14:paraId="00000AA5">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Helpdesk shall also: </w:t>
            </w:r>
          </w:p>
          <w:p w:rsidR="00000000" w:rsidDel="00000000" w:rsidP="00000000" w:rsidRDefault="00000000" w:rsidRPr="00000000" w14:paraId="00000AA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and report by each Buyer Property or region;</w:t>
            </w:r>
          </w:p>
          <w:p w:rsidR="00000000" w:rsidDel="00000000" w:rsidP="00000000" w:rsidRDefault="00000000" w:rsidRPr="00000000" w14:paraId="00000AA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work assignment to both maintenance staff and Subcontractors. Track maintenance activity, status updates and the provision of on-screen alerts automate email notifications of work requests;</w:t>
            </w:r>
          </w:p>
          <w:p w:rsidR="00000000" w:rsidDel="00000000" w:rsidP="00000000" w:rsidRDefault="00000000" w:rsidRPr="00000000" w14:paraId="00000AA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automated status updates to the Buyer; </w:t>
            </w:r>
          </w:p>
          <w:p w:rsidR="00000000" w:rsidDel="00000000" w:rsidP="00000000" w:rsidRDefault="00000000" w:rsidRPr="00000000" w14:paraId="00000AA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easily search and ensure visibility of calls/activities;</w:t>
            </w:r>
          </w:p>
          <w:p w:rsidR="00000000" w:rsidDel="00000000" w:rsidP="00000000" w:rsidRDefault="00000000" w:rsidRPr="00000000" w14:paraId="00000AA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 associated hazard warnings, including asbestos alerts;</w:t>
            </w:r>
          </w:p>
          <w:p w:rsidR="00000000" w:rsidDel="00000000" w:rsidP="00000000" w:rsidRDefault="00000000" w:rsidRPr="00000000" w14:paraId="00000AA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cost allocation;</w:t>
            </w:r>
          </w:p>
          <w:p w:rsidR="00000000" w:rsidDel="00000000" w:rsidP="00000000" w:rsidRDefault="00000000" w:rsidRPr="00000000" w14:paraId="00000AA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clear and proactive management of Service Level Agreements;</w:t>
            </w:r>
          </w:p>
          <w:p w:rsidR="00000000" w:rsidDel="00000000" w:rsidP="00000000" w:rsidRDefault="00000000" w:rsidRPr="00000000" w14:paraId="00000AA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 all Calls via intranet/internet; and</w:t>
            </w:r>
          </w:p>
          <w:p w:rsidR="00000000" w:rsidDel="00000000" w:rsidP="00000000" w:rsidRDefault="00000000" w:rsidRPr="00000000" w14:paraId="00000AA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 prioritisation of work and job escalation when appropriate.</w:t>
            </w:r>
          </w:p>
          <w:p w:rsidR="00000000" w:rsidDel="00000000" w:rsidP="00000000" w:rsidRDefault="00000000" w:rsidRPr="00000000" w14:paraId="00000AAF">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Management:</w:t>
            </w:r>
          </w:p>
          <w:p w:rsidR="00000000" w:rsidDel="00000000" w:rsidP="00000000" w:rsidRDefault="00000000" w:rsidRPr="00000000" w14:paraId="00000AB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labelling is required either as a bar code or unique number linked into CAFM System;</w:t>
            </w:r>
          </w:p>
          <w:p w:rsidR="00000000" w:rsidDel="00000000" w:rsidP="00000000" w:rsidRDefault="00000000" w:rsidRPr="00000000" w14:paraId="00000AB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Integration with other facilities Data provides detailed financial and ownership details;</w:t>
            </w:r>
          </w:p>
          <w:p w:rsidR="00000000" w:rsidDel="00000000" w:rsidP="00000000" w:rsidRDefault="00000000" w:rsidRPr="00000000" w14:paraId="00000AB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Movement and tracking of Assets within existing or external systems;</w:t>
            </w:r>
          </w:p>
          <w:p w:rsidR="00000000" w:rsidDel="00000000" w:rsidP="00000000" w:rsidRDefault="00000000" w:rsidRPr="00000000" w14:paraId="00000AB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of Assets to personnel departments or locations;</w:t>
            </w:r>
          </w:p>
          <w:p w:rsidR="00000000" w:rsidDel="00000000" w:rsidP="00000000" w:rsidRDefault="00000000" w:rsidRPr="00000000" w14:paraId="00000AB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contract association for automatic issue of related Service Requests to maintaining Supplier;</w:t>
            </w:r>
          </w:p>
          <w:p w:rsidR="00000000" w:rsidDel="00000000" w:rsidP="00000000" w:rsidRDefault="00000000" w:rsidRPr="00000000" w14:paraId="00000AB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export of Asset Data to third party applications or generation of an Asset register;</w:t>
            </w:r>
          </w:p>
          <w:p w:rsidR="00000000" w:rsidDel="00000000" w:rsidP="00000000" w:rsidRDefault="00000000" w:rsidRPr="00000000" w14:paraId="00000AB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Asset reporting available for automatic distribution to interested parties;</w:t>
            </w:r>
          </w:p>
          <w:p w:rsidR="00000000" w:rsidDel="00000000" w:rsidP="00000000" w:rsidRDefault="00000000" w:rsidRPr="00000000" w14:paraId="00000AB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for two-way communication, import data from third party financial software or export to a data file; and</w:t>
            </w:r>
          </w:p>
          <w:p w:rsidR="00000000" w:rsidDel="00000000" w:rsidP="00000000" w:rsidRDefault="00000000" w:rsidRPr="00000000" w14:paraId="00000AB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Assets that are replaced or retired so that the Buyer can track against its financial records.</w:t>
            </w:r>
          </w:p>
          <w:p w:rsidR="00000000" w:rsidDel="00000000" w:rsidP="00000000" w:rsidRDefault="00000000" w:rsidRPr="00000000" w14:paraId="00000AB9">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w:t>
            </w:r>
          </w:p>
          <w:p w:rsidR="00000000" w:rsidDel="00000000" w:rsidP="00000000" w:rsidRDefault="00000000" w:rsidRPr="00000000" w14:paraId="00000AB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tracked through multi-level hierarchy of budgets, contracts and projects;</w:t>
            </w:r>
          </w:p>
          <w:p w:rsidR="00000000" w:rsidDel="00000000" w:rsidP="00000000" w:rsidRDefault="00000000" w:rsidRPr="00000000" w14:paraId="00000AB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Transparent views of full facilities spend and generation of single or multi-line purchase orders;</w:t>
            </w:r>
          </w:p>
          <w:p w:rsidR="00000000" w:rsidDel="00000000" w:rsidP="00000000" w:rsidRDefault="00000000" w:rsidRPr="00000000" w14:paraId="00000AB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discount purchase orders or individual line items;</w:t>
            </w:r>
          </w:p>
          <w:p w:rsidR="00000000" w:rsidDel="00000000" w:rsidP="00000000" w:rsidRDefault="00000000" w:rsidRPr="00000000" w14:paraId="00000AB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Purchase order receipt acknowledgement;</w:t>
            </w:r>
          </w:p>
          <w:p w:rsidR="00000000" w:rsidDel="00000000" w:rsidP="00000000" w:rsidRDefault="00000000" w:rsidRPr="00000000" w14:paraId="00000AB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to navigate, search and view all budget information;;</w:t>
            </w:r>
          </w:p>
          <w:p w:rsidR="00000000" w:rsidDel="00000000" w:rsidP="00000000" w:rsidRDefault="00000000" w:rsidRPr="00000000" w14:paraId="00000AB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Projects functionality enables tracking of project spend, key dates and stakeholders;</w:t>
            </w:r>
          </w:p>
          <w:p w:rsidR="00000000" w:rsidDel="00000000" w:rsidP="00000000" w:rsidRDefault="00000000" w:rsidRPr="00000000" w14:paraId="00000AC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distribution of information to stakeholders;</w:t>
            </w:r>
          </w:p>
          <w:p w:rsidR="00000000" w:rsidDel="00000000" w:rsidP="00000000" w:rsidRDefault="00000000" w:rsidRPr="00000000" w14:paraId="00000AC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reports available for ad hoc reporting or scheduled generation;</w:t>
            </w:r>
          </w:p>
          <w:p w:rsidR="00000000" w:rsidDel="00000000" w:rsidP="00000000" w:rsidRDefault="00000000" w:rsidRPr="00000000" w14:paraId="00000AC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to navigate Data tree to ensure simple management and retrieval of all facilities information;</w:t>
            </w:r>
          </w:p>
          <w:p w:rsidR="00000000" w:rsidDel="00000000" w:rsidP="00000000" w:rsidRDefault="00000000" w:rsidRPr="00000000" w14:paraId="00000AC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Health and Safety equipment and Service Requests; and</w:t>
            </w:r>
          </w:p>
          <w:p w:rsidR="00000000" w:rsidDel="00000000" w:rsidP="00000000" w:rsidRDefault="00000000" w:rsidRPr="00000000" w14:paraId="00000AC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applying a purchase threshold over which the Buyer needs to authorise.</w:t>
            </w:r>
          </w:p>
          <w:p w:rsidR="00000000" w:rsidDel="00000000" w:rsidP="00000000" w:rsidRDefault="00000000" w:rsidRPr="00000000" w14:paraId="00000AC5">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Property Management:</w:t>
            </w:r>
          </w:p>
          <w:p w:rsidR="00000000" w:rsidDel="00000000" w:rsidP="00000000" w:rsidRDefault="00000000" w:rsidRPr="00000000" w14:paraId="00000AC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Dynamic link to property related planned maintenance activities;</w:t>
            </w:r>
          </w:p>
          <w:p w:rsidR="00000000" w:rsidDel="00000000" w:rsidP="00000000" w:rsidRDefault="00000000" w:rsidRPr="00000000" w14:paraId="00000AC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Storage and maintenance of hazardous element Data such as asbestos;</w:t>
            </w:r>
          </w:p>
          <w:p w:rsidR="00000000" w:rsidDel="00000000" w:rsidP="00000000" w:rsidRDefault="00000000" w:rsidRPr="00000000" w14:paraId="00000AC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track condition of building elements including structure, fabric and mechanical;</w:t>
            </w:r>
          </w:p>
          <w:p w:rsidR="00000000" w:rsidDel="00000000" w:rsidP="00000000" w:rsidRDefault="00000000" w:rsidRPr="00000000" w14:paraId="00000AC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of building lifecycle costs and energy efficiency;</w:t>
            </w:r>
          </w:p>
          <w:p w:rsidR="00000000" w:rsidDel="00000000" w:rsidP="00000000" w:rsidRDefault="00000000" w:rsidRPr="00000000" w14:paraId="00000AC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Storage of all property related documents such as contracts, lease agreements and Health and Safety documents;</w:t>
            </w:r>
          </w:p>
          <w:p w:rsidR="00000000" w:rsidDel="00000000" w:rsidP="00000000" w:rsidRDefault="00000000" w:rsidRPr="00000000" w14:paraId="00000AC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to navigate storage of all company and building contact information;</w:t>
            </w:r>
          </w:p>
          <w:p w:rsidR="00000000" w:rsidDel="00000000" w:rsidP="00000000" w:rsidRDefault="00000000" w:rsidRPr="00000000" w14:paraId="00000AC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Generation of property management reports; and</w:t>
            </w:r>
          </w:p>
          <w:p w:rsidR="00000000" w:rsidDel="00000000" w:rsidP="00000000" w:rsidRDefault="00000000" w:rsidRPr="00000000" w14:paraId="00000AC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movement and tracking of Assets.</w:t>
            </w:r>
          </w:p>
          <w:p w:rsidR="00000000" w:rsidDel="00000000" w:rsidP="00000000" w:rsidRDefault="00000000" w:rsidRPr="00000000" w14:paraId="00000AC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Information:</w:t>
            </w:r>
          </w:p>
          <w:p w:rsidR="00000000" w:rsidDel="00000000" w:rsidP="00000000" w:rsidRDefault="00000000" w:rsidRPr="00000000" w14:paraId="00000AC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Helpdesk performance management;</w:t>
            </w:r>
          </w:p>
          <w:p w:rsidR="00000000" w:rsidDel="00000000" w:rsidP="00000000" w:rsidRDefault="00000000" w:rsidRPr="00000000" w14:paraId="00000AD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generation of reports;</w:t>
            </w:r>
          </w:p>
          <w:p w:rsidR="00000000" w:rsidDel="00000000" w:rsidP="00000000" w:rsidRDefault="00000000" w:rsidRPr="00000000" w14:paraId="00000AD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email distribution to stakeholders;</w:t>
            </w:r>
          </w:p>
          <w:p w:rsidR="00000000" w:rsidDel="00000000" w:rsidP="00000000" w:rsidRDefault="00000000" w:rsidRPr="00000000" w14:paraId="00000AD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corporate reporting requirements easily created;</w:t>
            </w:r>
          </w:p>
          <w:p w:rsidR="00000000" w:rsidDel="00000000" w:rsidP="00000000" w:rsidRDefault="00000000" w:rsidRPr="00000000" w14:paraId="00000AD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Analyse the Data using reporting functionality;</w:t>
            </w:r>
          </w:p>
          <w:p w:rsidR="00000000" w:rsidDel="00000000" w:rsidP="00000000" w:rsidRDefault="00000000" w:rsidRPr="00000000" w14:paraId="00000AD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Extensive reports provided as standard;</w:t>
            </w:r>
          </w:p>
          <w:p w:rsidR="00000000" w:rsidDel="00000000" w:rsidP="00000000" w:rsidRDefault="00000000" w:rsidRPr="00000000" w14:paraId="00000AD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Measured performance benchmarking;</w:t>
            </w:r>
          </w:p>
          <w:p w:rsidR="00000000" w:rsidDel="00000000" w:rsidP="00000000" w:rsidRDefault="00000000" w:rsidRPr="00000000" w14:paraId="00000AD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Control and monitoring;</w:t>
            </w:r>
          </w:p>
          <w:p w:rsidR="00000000" w:rsidDel="00000000" w:rsidP="00000000" w:rsidRDefault="00000000" w:rsidRPr="00000000" w14:paraId="00000AD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there is the capability to link ‘parent’ &amp; ‘child’ Service Requests and track Service Requests through the various stages to completion; and</w:t>
            </w:r>
          </w:p>
          <w:p w:rsidR="00000000" w:rsidDel="00000000" w:rsidP="00000000" w:rsidRDefault="00000000" w:rsidRPr="00000000" w14:paraId="00000AD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the capability to produce alerts as reactive or planned works are about to breach their Service Level Agreement, rather than waiting for Service Requests to fail, this will enable proactive management of Service Requests.</w:t>
            </w:r>
          </w:p>
          <w:p w:rsidR="00000000" w:rsidDel="00000000" w:rsidP="00000000" w:rsidRDefault="00000000" w:rsidRPr="00000000" w14:paraId="00000AD9">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w:t>
            </w:r>
          </w:p>
          <w:p w:rsidR="00000000" w:rsidDel="00000000" w:rsidP="00000000" w:rsidRDefault="00000000" w:rsidRPr="00000000" w14:paraId="00000AD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format standard and frequency of reporting with the Buyer and shall deliver it in accordance with the specific Buyer requirements.</w:t>
            </w:r>
          </w:p>
          <w:p w:rsidR="00000000" w:rsidDel="00000000" w:rsidP="00000000" w:rsidRDefault="00000000" w:rsidRPr="00000000" w14:paraId="00000AD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Room Booking / Workplace Allocation: </w:t>
            </w:r>
          </w:p>
          <w:p w:rsidR="00000000" w:rsidDel="00000000" w:rsidP="00000000" w:rsidRDefault="00000000" w:rsidRPr="00000000" w14:paraId="00000AD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bookable spaces including meeting rooms, conference rooms, community lettings, event spaces and workplace hubs shall be booked and managed by a room booking system to optimise as far as is practicable the use of space; </w:t>
            </w:r>
          </w:p>
          <w:p w:rsidR="00000000" w:rsidDel="00000000" w:rsidP="00000000" w:rsidRDefault="00000000" w:rsidRPr="00000000" w14:paraId="00000AD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include the facility to accept electronic online bookings and confirmations;</w:t>
            </w:r>
          </w:p>
          <w:p w:rsidR="00000000" w:rsidDel="00000000" w:rsidP="00000000" w:rsidRDefault="00000000" w:rsidRPr="00000000" w14:paraId="00000AD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system shall ensure no double bookings;</w:t>
            </w:r>
          </w:p>
          <w:p w:rsidR="00000000" w:rsidDel="00000000" w:rsidP="00000000" w:rsidRDefault="00000000" w:rsidRPr="00000000" w14:paraId="00000AD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system shall have the capability to provide a holistic range of ancillary Services such as hospitality, room set-up and Audio Visual support; and</w:t>
            </w:r>
          </w:p>
          <w:p w:rsidR="00000000" w:rsidDel="00000000" w:rsidP="00000000" w:rsidRDefault="00000000" w:rsidRPr="00000000" w14:paraId="00000AE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reporting on trends on meeting room utilisation and lettings usage and any income shall be managed through the system hospitality, room set-up and audio visual (AV) support.</w:t>
            </w:r>
          </w:p>
        </w:tc>
      </w:tr>
      <w:tr>
        <w:trPr>
          <w:cantSplit w:val="0"/>
          <w:tblHeader w:val="0"/>
        </w:trPr>
        <w:tc>
          <w:tcPr>
            <w:shd w:fill="bdd7ee" w:val="clear"/>
            <w:vAlign w:val="center"/>
          </w:tcPr>
          <w:p w:rsidR="00000000" w:rsidDel="00000000" w:rsidP="00000000" w:rsidRDefault="00000000" w:rsidRPr="00000000" w14:paraId="00000AE1">
            <w:pPr>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Q2</w:t>
            </w:r>
          </w:p>
        </w:tc>
        <w:tc>
          <w:tcPr>
            <w:shd w:fill="bdd7ee" w:val="clear"/>
            <w:vAlign w:val="center"/>
          </w:tcPr>
          <w:p w:rsidR="00000000" w:rsidDel="00000000" w:rsidP="00000000" w:rsidRDefault="00000000" w:rsidRPr="00000000" w14:paraId="00000AE2">
            <w:pPr>
              <w:pBdr>
                <w:top w:space="0" w:sz="0" w:val="nil"/>
                <w:left w:space="0" w:sz="0" w:val="nil"/>
                <w:bottom w:space="0" w:sz="0" w:val="nil"/>
                <w:right w:space="0" w:sz="0" w:val="nil"/>
                <w:between w:space="0" w:sz="0" w:val="nil"/>
              </w:pBdr>
              <w:tabs>
                <w:tab w:val="left" w:pos="142"/>
              </w:tabs>
              <w:spacing w:before="120" w:line="360" w:lineRule="auto"/>
              <w:rPr>
                <w:rFonts w:ascii="Arial" w:cs="Arial" w:eastAsia="Arial" w:hAnsi="Arial"/>
                <w:b w:val="1"/>
                <w:smallCaps w:val="1"/>
                <w:sz w:val="24"/>
                <w:szCs w:val="24"/>
              </w:rPr>
            </w:pPr>
            <w:bookmarkStart w:colFirst="0" w:colLast="0" w:name="_heading=h.2q3k19c" w:id="333"/>
            <w:bookmarkEnd w:id="333"/>
            <w:r w:rsidDel="00000000" w:rsidR="00000000" w:rsidRPr="00000000">
              <w:rPr>
                <w:rFonts w:ascii="Arial" w:cs="Arial" w:eastAsia="Arial" w:hAnsi="Arial"/>
                <w:b w:val="1"/>
                <w:smallCaps w:val="1"/>
                <w:sz w:val="24"/>
                <w:szCs w:val="24"/>
                <w:rtl w:val="0"/>
              </w:rPr>
              <w:t xml:space="preserve">SQ2: Hard FM / TFM CAFM Services </w:t>
            </w:r>
          </w:p>
        </w:tc>
      </w:tr>
      <w:tr>
        <w:trPr>
          <w:cantSplit w:val="0"/>
          <w:tblHeader w:val="0"/>
        </w:trPr>
        <w:tc>
          <w:tcPr>
            <w:shd w:fill="auto" w:val="clear"/>
            <w:vAlign w:val="center"/>
          </w:tcPr>
          <w:p w:rsidR="00000000" w:rsidDel="00000000" w:rsidP="00000000" w:rsidRDefault="00000000" w:rsidRPr="00000000" w14:paraId="00000AE3">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AE4">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bookmarkStart w:colFirst="0" w:colLast="0" w:name="_heading=h.158ubh5" w:id="334"/>
            <w:bookmarkEnd w:id="334"/>
            <w:r w:rsidDel="00000000" w:rsidR="00000000" w:rsidRPr="00000000">
              <w:rPr>
                <w:rFonts w:ascii="Arial" w:cs="Arial" w:eastAsia="Arial" w:hAnsi="Arial"/>
                <w:sz w:val="24"/>
                <w:szCs w:val="24"/>
                <w:rtl w:val="0"/>
              </w:rPr>
              <w:t xml:space="preserve">Centre for the Protection of the National Infrastructure (CPNI). </w:t>
            </w:r>
          </w:p>
          <w:p w:rsidR="00000000" w:rsidDel="00000000" w:rsidP="00000000" w:rsidRDefault="00000000" w:rsidRPr="00000000" w14:paraId="00000AE5">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BS 25999: Business Continuity Management.</w:t>
            </w:r>
          </w:p>
          <w:p w:rsidR="00000000" w:rsidDel="00000000" w:rsidP="00000000" w:rsidRDefault="00000000" w:rsidRPr="00000000" w14:paraId="00000AE6">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27000:2016 Information technology–Security techniques-Information security management systems-Overarching vocabulary (fourth edition).</w:t>
            </w:r>
          </w:p>
          <w:p w:rsidR="00000000" w:rsidDel="00000000" w:rsidP="00000000" w:rsidRDefault="00000000" w:rsidRPr="00000000" w14:paraId="00000AE7">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27001:2013 Information technology–Security techniques-Information security management systems-Requirements (second edition).</w:t>
            </w:r>
          </w:p>
          <w:p w:rsidR="00000000" w:rsidDel="00000000" w:rsidP="00000000" w:rsidRDefault="00000000" w:rsidRPr="00000000" w14:paraId="00000AE8">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27002:2013 Information technology–Security techniques-Information security management systems-Security controls (second edition).</w:t>
            </w:r>
          </w:p>
          <w:p w:rsidR="00000000" w:rsidDel="00000000" w:rsidP="00000000" w:rsidRDefault="00000000" w:rsidRPr="00000000" w14:paraId="00000AE9">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27003:2017 Information technology–Security techniques-Information security management systems-Guidance.</w:t>
            </w:r>
          </w:p>
          <w:p w:rsidR="00000000" w:rsidDel="00000000" w:rsidP="00000000" w:rsidRDefault="00000000" w:rsidRPr="00000000" w14:paraId="00000AEA">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27005:2011 Information technology–Security techniques-Information security Risk Management (second edition).</w:t>
            </w:r>
          </w:p>
          <w:p w:rsidR="00000000" w:rsidDel="00000000" w:rsidP="00000000" w:rsidRDefault="00000000" w:rsidRPr="00000000" w14:paraId="00000AEB">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ISO/IEC 27014:2013 Information technology-Security techniques-Governance for Information security.</w:t>
            </w:r>
          </w:p>
          <w:p w:rsidR="00000000" w:rsidDel="00000000" w:rsidP="00000000" w:rsidRDefault="00000000" w:rsidRPr="00000000" w14:paraId="00000AEC">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CAFM system shall have the capability to meet the requirements of Government Soft Landings (GSL).</w:t>
            </w:r>
          </w:p>
          <w:p w:rsidR="00000000" w:rsidDel="00000000" w:rsidP="00000000" w:rsidRDefault="00000000" w:rsidRPr="00000000" w14:paraId="00000AED">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CAFM system shall have the capability to meet the requirements of Business Information Modelling (BIM) mandated requirements across Central Government (currently BIM Level 2).</w:t>
            </w:r>
          </w:p>
          <w:p w:rsidR="00000000" w:rsidDel="00000000" w:rsidP="00000000" w:rsidRDefault="00000000" w:rsidRPr="00000000" w14:paraId="00000AEE">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PAS 1192:2 relates to project delivery within the suite of BIM standards and PAS 1192:3 relates to the management of information in operation of the Asset and aligns to ISO 55001.</w:t>
            </w:r>
          </w:p>
          <w:p w:rsidR="00000000" w:rsidDel="00000000" w:rsidP="00000000" w:rsidRDefault="00000000" w:rsidRPr="00000000" w14:paraId="00000AEF">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CAFM system shall have the capability to codify Asset to Uniclass 2015, NRM3 and SFG20 coding. </w:t>
            </w:r>
          </w:p>
          <w:p w:rsidR="00000000" w:rsidDel="00000000" w:rsidP="00000000" w:rsidRDefault="00000000" w:rsidRPr="00000000" w14:paraId="00000AF0">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Uniclass Classification Tables.</w:t>
            </w:r>
          </w:p>
          <w:p w:rsidR="00000000" w:rsidDel="00000000" w:rsidP="00000000" w:rsidRDefault="00000000" w:rsidRPr="00000000" w14:paraId="00000AF1">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National Rules of Measurement (NRM3).</w:t>
            </w:r>
          </w:p>
          <w:p w:rsidR="00000000" w:rsidDel="00000000" w:rsidP="00000000" w:rsidRDefault="00000000" w:rsidRPr="00000000" w14:paraId="00000AF2">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Waste and Resources Action Programme’s (WRAP) Mobile Asset Management Planning</w:t>
            </w:r>
          </w:p>
          <w:p w:rsidR="00000000" w:rsidDel="00000000" w:rsidP="00000000" w:rsidRDefault="00000000" w:rsidRPr="00000000" w14:paraId="00000AF3">
            <w:pPr>
              <w:numPr>
                <w:ilvl w:val="0"/>
                <w:numId w:val="63"/>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UK Government Functional Standard GovS004</w:t>
            </w:r>
          </w:p>
        </w:tc>
      </w:tr>
      <w:tr>
        <w:trPr>
          <w:cantSplit w:val="0"/>
          <w:tblHeader w:val="0"/>
        </w:trPr>
        <w:tc>
          <w:tcPr>
            <w:shd w:fill="auto" w:val="clear"/>
            <w:vAlign w:val="center"/>
          </w:tcPr>
          <w:p w:rsidR="00000000" w:rsidDel="00000000" w:rsidP="00000000" w:rsidRDefault="00000000" w:rsidRPr="00000000" w14:paraId="00000AF4">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AF5">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p8hu4y" w:id="335"/>
            <w:bookmarkEnd w:id="3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p>
          <w:p w:rsidR="00000000" w:rsidDel="00000000" w:rsidP="00000000" w:rsidRDefault="00000000" w:rsidRPr="00000000" w14:paraId="00000AF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Strategic planning - real estate, business operations, headcount requirements, forecasting future space;</w:t>
            </w:r>
          </w:p>
          <w:p w:rsidR="00000000" w:rsidDel="00000000" w:rsidP="00000000" w:rsidRDefault="00000000" w:rsidRPr="00000000" w14:paraId="00000AF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Space planning &amp; management - allocations, inventory, churn;</w:t>
            </w:r>
          </w:p>
          <w:p w:rsidR="00000000" w:rsidDel="00000000" w:rsidP="00000000" w:rsidRDefault="00000000" w:rsidRPr="00000000" w14:paraId="00000AF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Preventative Maintenance Programme;</w:t>
            </w:r>
          </w:p>
          <w:p w:rsidR="00000000" w:rsidDel="00000000" w:rsidP="00000000" w:rsidRDefault="00000000" w:rsidRPr="00000000" w14:paraId="00000AF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data hierarchy data storage; </w:t>
            </w:r>
          </w:p>
          <w:p w:rsidR="00000000" w:rsidDel="00000000" w:rsidP="00000000" w:rsidRDefault="00000000" w:rsidRPr="00000000" w14:paraId="00000AF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Forward maintenance register;</w:t>
            </w:r>
          </w:p>
          <w:p w:rsidR="00000000" w:rsidDel="00000000" w:rsidP="00000000" w:rsidRDefault="00000000" w:rsidRPr="00000000" w14:paraId="00000AF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management – occupancy rates, staff;</w:t>
            </w:r>
          </w:p>
          <w:p w:rsidR="00000000" w:rsidDel="00000000" w:rsidP="00000000" w:rsidRDefault="00000000" w:rsidRPr="00000000" w14:paraId="00000AF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management - demand (reactive) and scheduled (preventive maintenance);</w:t>
            </w:r>
          </w:p>
          <w:p w:rsidR="00000000" w:rsidDel="00000000" w:rsidP="00000000" w:rsidRDefault="00000000" w:rsidRPr="00000000" w14:paraId="00000AF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management – business continuity;</w:t>
            </w:r>
          </w:p>
          <w:p w:rsidR="00000000" w:rsidDel="00000000" w:rsidP="00000000" w:rsidRDefault="00000000" w:rsidRPr="00000000" w14:paraId="00000AF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Disaster planning – business recovery;</w:t>
            </w:r>
          </w:p>
          <w:p w:rsidR="00000000" w:rsidDel="00000000" w:rsidP="00000000" w:rsidRDefault="00000000" w:rsidRPr="00000000" w14:paraId="00000AF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information – CDM, asbestos;</w:t>
            </w:r>
          </w:p>
          <w:p w:rsidR="00000000" w:rsidDel="00000000" w:rsidP="00000000" w:rsidRDefault="00000000" w:rsidRPr="00000000" w14:paraId="00000B0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Capital project management - construction/renovation, large scale move management;</w:t>
            </w:r>
          </w:p>
          <w:p w:rsidR="00000000" w:rsidDel="00000000" w:rsidP="00000000" w:rsidRDefault="00000000" w:rsidRPr="00000000" w14:paraId="00000B0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Lease management - property financial data (rentals and insurances);</w:t>
            </w:r>
          </w:p>
          <w:p w:rsidR="00000000" w:rsidDel="00000000" w:rsidP="00000000" w:rsidRDefault="00000000" w:rsidRPr="00000000" w14:paraId="00000B0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management – equipment holdings, furniture, telecommunications, cabling management, depreciation of Assets;</w:t>
            </w:r>
          </w:p>
          <w:p w:rsidR="00000000" w:rsidDel="00000000" w:rsidP="00000000" w:rsidRDefault="00000000" w:rsidRPr="00000000" w14:paraId="00000B0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information management – integration and interaction with other programs;</w:t>
            </w:r>
          </w:p>
          <w:p w:rsidR="00000000" w:rsidDel="00000000" w:rsidP="00000000" w:rsidRDefault="00000000" w:rsidRPr="00000000" w14:paraId="00000B0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Sustainability – energy, water and waste performance, building certifications; and</w:t>
            </w:r>
          </w:p>
          <w:p w:rsidR="00000000" w:rsidDel="00000000" w:rsidP="00000000" w:rsidRDefault="00000000" w:rsidRPr="00000000" w14:paraId="00000B05">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4ds4cr" w:id="336"/>
            <w:bookmarkEnd w:id="3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information.</w:t>
            </w:r>
          </w:p>
          <w:p w:rsidR="00000000" w:rsidDel="00000000" w:rsidP="00000000" w:rsidRDefault="00000000" w:rsidRPr="00000000" w14:paraId="00000B0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p>
          <w:p w:rsidR="00000000" w:rsidDel="00000000" w:rsidP="00000000" w:rsidRDefault="00000000" w:rsidRPr="00000000" w14:paraId="00000B0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jj2ekk" w:id="337"/>
            <w:bookmarkEnd w:id="3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should have real time live access to the Supplier’s CAFM System.</w:t>
            </w:r>
          </w:p>
          <w:p w:rsidR="00000000" w:rsidDel="00000000" w:rsidP="00000000" w:rsidRDefault="00000000" w:rsidRPr="00000000" w14:paraId="00000B0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Continuity and Disaster Recovery: </w:t>
            </w:r>
          </w:p>
          <w:p w:rsidR="00000000" w:rsidDel="00000000" w:rsidP="00000000" w:rsidRDefault="00000000" w:rsidRPr="00000000" w14:paraId="00000B0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CAFM System shall be able to provide and support any Business Continuity scenario without any degradation in performance;</w:t>
            </w:r>
          </w:p>
          <w:p w:rsidR="00000000" w:rsidDel="00000000" w:rsidP="00000000" w:rsidRDefault="00000000" w:rsidRPr="00000000" w14:paraId="00000B0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3ipx8d" w:id="338"/>
            <w:bookmarkEnd w:id="3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CAFM System can support the Buyer during any disaster or emergency situation and be able to assist in the resumption of a business as usual (BAU) service as soon as practicable; and</w:t>
            </w:r>
          </w:p>
          <w:p w:rsidR="00000000" w:rsidDel="00000000" w:rsidP="00000000" w:rsidRDefault="00000000" w:rsidRPr="00000000" w14:paraId="00000B0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io07g6" w:id="339"/>
            <w:bookmarkEnd w:id="3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common industry practice the CAFM System will have its own Business Continuity and Disaster Recovery Plan in place to enable continuity of Service without degradation. </w:t>
            </w:r>
          </w:p>
          <w:p w:rsidR="00000000" w:rsidDel="00000000" w:rsidP="00000000" w:rsidRDefault="00000000" w:rsidRPr="00000000" w14:paraId="00000B0C">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CAFM System shall have as a minimum the following functional capability to support delivery of the Service provided to the Buyer:</w:t>
            </w:r>
          </w:p>
          <w:p w:rsidR="00000000" w:rsidDel="00000000" w:rsidP="00000000" w:rsidRDefault="00000000" w:rsidRPr="00000000" w14:paraId="00000B0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Helpdesk including:</w:t>
            </w:r>
          </w:p>
          <w:p w:rsidR="00000000" w:rsidDel="00000000" w:rsidP="00000000" w:rsidRDefault="00000000" w:rsidRPr="00000000" w14:paraId="00000B0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Room Booking;</w:t>
            </w:r>
          </w:p>
          <w:p w:rsidR="00000000" w:rsidDel="00000000" w:rsidP="00000000" w:rsidRDefault="00000000" w:rsidRPr="00000000" w14:paraId="00000B0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 Parking;</w:t>
            </w:r>
          </w:p>
          <w:p w:rsidR="00000000" w:rsidDel="00000000" w:rsidP="00000000" w:rsidRDefault="00000000" w:rsidRPr="00000000" w14:paraId="00000B1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Catering;</w:t>
            </w:r>
          </w:p>
          <w:p w:rsidR="00000000" w:rsidDel="00000000" w:rsidP="00000000" w:rsidRDefault="00000000" w:rsidRPr="00000000" w14:paraId="00000B1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Support; and</w:t>
            </w:r>
          </w:p>
          <w:p w:rsidR="00000000" w:rsidDel="00000000" w:rsidP="00000000" w:rsidRDefault="00000000" w:rsidRPr="00000000" w14:paraId="00000B1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services as required and defined by the Buyer. </w:t>
            </w:r>
          </w:p>
          <w:p w:rsidR="00000000" w:rsidDel="00000000" w:rsidP="00000000" w:rsidRDefault="00000000" w:rsidRPr="00000000" w14:paraId="00000B1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Helpdesk shall also: </w:t>
            </w:r>
          </w:p>
          <w:p w:rsidR="00000000" w:rsidDel="00000000" w:rsidP="00000000" w:rsidRDefault="00000000" w:rsidRPr="00000000" w14:paraId="00000B1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and report by each Buyer Property or region;</w:t>
            </w:r>
          </w:p>
          <w:p w:rsidR="00000000" w:rsidDel="00000000" w:rsidP="00000000" w:rsidRDefault="00000000" w:rsidRPr="00000000" w14:paraId="00000B1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work assignment to both maintenance staff and Subcontractors. Track maintenance activity, status updates and the provision of on-screen alerts automate email notifications of work requests;</w:t>
            </w:r>
          </w:p>
          <w:p w:rsidR="00000000" w:rsidDel="00000000" w:rsidP="00000000" w:rsidRDefault="00000000" w:rsidRPr="00000000" w14:paraId="00000B1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automated status updates to the Buyer; </w:t>
            </w:r>
          </w:p>
          <w:p w:rsidR="00000000" w:rsidDel="00000000" w:rsidP="00000000" w:rsidRDefault="00000000" w:rsidRPr="00000000" w14:paraId="00000B1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easily search and ensure visibility of calls/activities;</w:t>
            </w:r>
          </w:p>
          <w:p w:rsidR="00000000" w:rsidDel="00000000" w:rsidP="00000000" w:rsidRDefault="00000000" w:rsidRPr="00000000" w14:paraId="00000B1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 associated hazard warnings, including asbestos alerts;</w:t>
            </w:r>
          </w:p>
          <w:p w:rsidR="00000000" w:rsidDel="00000000" w:rsidP="00000000" w:rsidRDefault="00000000" w:rsidRPr="00000000" w14:paraId="00000B1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cost allocation;</w:t>
            </w:r>
          </w:p>
          <w:p w:rsidR="00000000" w:rsidDel="00000000" w:rsidP="00000000" w:rsidRDefault="00000000" w:rsidRPr="00000000" w14:paraId="00000B1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clear and proactive management of Service Level Agreements;</w:t>
            </w:r>
          </w:p>
          <w:p w:rsidR="00000000" w:rsidDel="00000000" w:rsidP="00000000" w:rsidRDefault="00000000" w:rsidRPr="00000000" w14:paraId="00000B1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 all Calls via intranet/internet; and</w:t>
            </w:r>
          </w:p>
          <w:p w:rsidR="00000000" w:rsidDel="00000000" w:rsidP="00000000" w:rsidRDefault="00000000" w:rsidRPr="00000000" w14:paraId="00000B1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 prioritisation of work and job escalation when appropriate.</w:t>
            </w:r>
          </w:p>
          <w:p w:rsidR="00000000" w:rsidDel="00000000" w:rsidP="00000000" w:rsidRDefault="00000000" w:rsidRPr="00000000" w14:paraId="00000B1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Management:</w:t>
            </w:r>
          </w:p>
          <w:p w:rsidR="00000000" w:rsidDel="00000000" w:rsidP="00000000" w:rsidRDefault="00000000" w:rsidRPr="00000000" w14:paraId="00000B1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2nnq3z" w:id="340"/>
            <w:bookmarkEnd w:id="3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labelling is required either as a bar code or unique number linked into CAFM System;</w:t>
            </w:r>
          </w:p>
          <w:p w:rsidR="00000000" w:rsidDel="00000000" w:rsidP="00000000" w:rsidRDefault="00000000" w:rsidRPr="00000000" w14:paraId="00000B1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hsy0bs" w:id="341"/>
            <w:bookmarkEnd w:id="3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Assets shall be included in the forward maintenance register, which must then be updated during the life of the contract as Assets are added or deleted;</w:t>
            </w:r>
          </w:p>
          <w:p w:rsidR="00000000" w:rsidDel="00000000" w:rsidP="00000000" w:rsidRDefault="00000000" w:rsidRPr="00000000" w14:paraId="00000B2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wy8ajl" w:id="342"/>
            <w:bookmarkEnd w:id="34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Numerous elements of data storage against Assets including location, warranty, parts and maintenance records;</w:t>
            </w:r>
          </w:p>
          <w:p w:rsidR="00000000" w:rsidDel="00000000" w:rsidP="00000000" w:rsidRDefault="00000000" w:rsidRPr="00000000" w14:paraId="00000B2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gxvt7e" w:id="343"/>
            <w:bookmarkEnd w:id="34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data to be coded to be compliant with the requirements of SFG20, Uniclass:2015 and NRM3;</w:t>
            </w:r>
          </w:p>
          <w:p w:rsidR="00000000" w:rsidDel="00000000" w:rsidP="00000000" w:rsidRDefault="00000000" w:rsidRPr="00000000" w14:paraId="00000B2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w363f7" w:id="344"/>
            <w:bookmarkEnd w:id="34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 between facilities Helpdesk and planned maintenance enables full visibility of an Asset’s service history;</w:t>
            </w:r>
          </w:p>
          <w:p w:rsidR="00000000" w:rsidDel="00000000" w:rsidP="00000000" w:rsidRDefault="00000000" w:rsidRPr="00000000" w14:paraId="00000B2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g2tm30" w:id="345"/>
            <w:bookmarkEnd w:id="3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Future actions and maintenance requirements will generate alerts at the appropriate time;</w:t>
            </w:r>
          </w:p>
          <w:p w:rsidR="00000000" w:rsidDel="00000000" w:rsidP="00000000" w:rsidRDefault="00000000" w:rsidRPr="00000000" w14:paraId="00000B2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v83wat" w:id="346"/>
            <w:bookmarkEnd w:id="3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Integration with other facilities Data provides detailed financial and ownership details;</w:t>
            </w:r>
          </w:p>
          <w:p w:rsidR="00000000" w:rsidDel="00000000" w:rsidP="00000000" w:rsidRDefault="00000000" w:rsidRPr="00000000" w14:paraId="00000B2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ade6im" w:id="347"/>
            <w:bookmarkEnd w:id="3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Movement and tracking of Assets within existing or external systems;</w:t>
            </w:r>
          </w:p>
          <w:p w:rsidR="00000000" w:rsidDel="00000000" w:rsidP="00000000" w:rsidRDefault="00000000" w:rsidRPr="00000000" w14:paraId="00000B2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ud1p6f" w:id="348"/>
            <w:bookmarkEnd w:id="3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of Assets to personnel departments or locations;</w:t>
            </w:r>
          </w:p>
          <w:p w:rsidR="00000000" w:rsidDel="00000000" w:rsidP="00000000" w:rsidRDefault="00000000" w:rsidRPr="00000000" w14:paraId="00000B2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9ibze8" w:id="349"/>
            <w:bookmarkEnd w:id="34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contract association for automatic issue of related Service Requests to maintaining Supplier;</w:t>
            </w:r>
          </w:p>
          <w:p w:rsidR="00000000" w:rsidDel="00000000" w:rsidP="00000000" w:rsidRDefault="00000000" w:rsidRPr="00000000" w14:paraId="00000B2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onm9m1" w:id="350"/>
            <w:bookmarkEnd w:id="35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export of Asset Data to third party applications or generation of an Asset register;</w:t>
            </w:r>
          </w:p>
          <w:p w:rsidR="00000000" w:rsidDel="00000000" w:rsidP="00000000" w:rsidRDefault="00000000" w:rsidRPr="00000000" w14:paraId="00000B2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8n9s9u" w:id="351"/>
            <w:bookmarkEnd w:id="35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Asset reporting available for automatic distribution to interested parties;</w:t>
            </w:r>
          </w:p>
          <w:p w:rsidR="00000000" w:rsidDel="00000000" w:rsidP="00000000" w:rsidRDefault="00000000" w:rsidRPr="00000000" w14:paraId="00000B2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nsk2hn" w:id="352"/>
            <w:bookmarkEnd w:id="35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for two-way communication, import data from third party financial software or export to a data file;</w:t>
            </w:r>
          </w:p>
          <w:p w:rsidR="00000000" w:rsidDel="00000000" w:rsidP="00000000" w:rsidRDefault="00000000" w:rsidRPr="00000000" w14:paraId="00000B2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7s7l5g" w:id="353"/>
            <w:bookmarkEnd w:id="35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lifecycle reporting including repair details and costs per Asset;</w:t>
            </w:r>
          </w:p>
          <w:p w:rsidR="00000000" w:rsidDel="00000000" w:rsidP="00000000" w:rsidRDefault="00000000" w:rsidRPr="00000000" w14:paraId="00000B2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mxhvd9" w:id="354"/>
            <w:bookmarkEnd w:id="3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 of Assets with Condition Survey details to feed into an annual life cycle report for the Buyer consideration; and</w:t>
            </w:r>
          </w:p>
          <w:p w:rsidR="00000000" w:rsidDel="00000000" w:rsidP="00000000" w:rsidRDefault="00000000" w:rsidRPr="00000000" w14:paraId="00000B2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22s5l2" w:id="355"/>
            <w:bookmarkEnd w:id="3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Assets that are replaced or retired so that the Buyer can track against its financial records.</w:t>
            </w:r>
          </w:p>
          <w:p w:rsidR="00000000" w:rsidDel="00000000" w:rsidP="00000000" w:rsidRDefault="00000000" w:rsidRPr="00000000" w14:paraId="00000B2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w:t>
            </w:r>
          </w:p>
          <w:p w:rsidR="00000000" w:rsidDel="00000000" w:rsidP="00000000" w:rsidRDefault="00000000" w:rsidRPr="00000000" w14:paraId="00000B2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tracked through multi-level hierarchy of budgets, contracts and projects;</w:t>
            </w:r>
          </w:p>
          <w:p w:rsidR="00000000" w:rsidDel="00000000" w:rsidP="00000000" w:rsidRDefault="00000000" w:rsidRPr="00000000" w14:paraId="00000B3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m2fo8v" w:id="356"/>
            <w:bookmarkEnd w:id="3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Transparent views of full facilities spend and generation of single or multi-line purchase orders;</w:t>
            </w:r>
          </w:p>
          <w:p w:rsidR="00000000" w:rsidDel="00000000" w:rsidP="00000000" w:rsidRDefault="00000000" w:rsidRPr="00000000" w14:paraId="00000B3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17pygo" w:id="357"/>
            <w:bookmarkEnd w:id="3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discount purchase orders or individual line items;</w:t>
            </w:r>
          </w:p>
          <w:p w:rsidR="00000000" w:rsidDel="00000000" w:rsidP="00000000" w:rsidRDefault="00000000" w:rsidRPr="00000000" w14:paraId="00000B3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l7dh4h" w:id="358"/>
            <w:bookmarkEnd w:id="3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Purchase order receipt acknowledgement;</w:t>
            </w:r>
          </w:p>
          <w:p w:rsidR="00000000" w:rsidDel="00000000" w:rsidP="00000000" w:rsidRDefault="00000000" w:rsidRPr="00000000" w14:paraId="00000B3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cnrca" w:id="359"/>
            <w:bookmarkEnd w:id="3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to navigate, search and view all budget information;;</w:t>
            </w:r>
          </w:p>
          <w:p w:rsidR="00000000" w:rsidDel="00000000" w:rsidP="00000000" w:rsidRDefault="00000000" w:rsidRPr="00000000" w14:paraId="00000B3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hy1k3" w:id="360"/>
            <w:bookmarkEnd w:id="36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Projects functionality enables tracking of project spend, key dates and stakeholders;</w:t>
            </w:r>
          </w:p>
          <w:p w:rsidR="00000000" w:rsidDel="00000000" w:rsidP="00000000" w:rsidRDefault="00000000" w:rsidRPr="00000000" w14:paraId="00000B3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hlk7w" w:id="361"/>
            <w:bookmarkEnd w:id="36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distribution of information to stakeholders;</w:t>
            </w:r>
          </w:p>
          <w:p w:rsidR="00000000" w:rsidDel="00000000" w:rsidP="00000000" w:rsidRDefault="00000000" w:rsidRPr="00000000" w14:paraId="00000B3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mvufp" w:id="362"/>
            <w:bookmarkEnd w:id="36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reports available for ad hoc reporting or scheduled generation;</w:t>
            </w:r>
          </w:p>
          <w:p w:rsidR="00000000" w:rsidDel="00000000" w:rsidP="00000000" w:rsidRDefault="00000000" w:rsidRPr="00000000" w14:paraId="00000B3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s64ni" w:id="363"/>
            <w:bookmarkEnd w:id="3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to navigate Data tree to ensure simple management and retrieval of all facilities information;</w:t>
            </w:r>
          </w:p>
          <w:p w:rsidR="00000000" w:rsidDel="00000000" w:rsidP="00000000" w:rsidRDefault="00000000" w:rsidRPr="00000000" w14:paraId="00000B3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rtnbb" w:id="364"/>
            <w:bookmarkEnd w:id="3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Health and Safety equipment and Service Requests; and</w:t>
            </w:r>
          </w:p>
          <w:p w:rsidR="00000000" w:rsidDel="00000000" w:rsidP="00000000" w:rsidRDefault="00000000" w:rsidRPr="00000000" w14:paraId="00000B3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applying a purchase threshold over which the Buyer needs to authorise.</w:t>
            </w:r>
          </w:p>
          <w:p w:rsidR="00000000" w:rsidDel="00000000" w:rsidP="00000000" w:rsidRDefault="00000000" w:rsidRPr="00000000" w14:paraId="00000B3A">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sx3xj4" w:id="365"/>
            <w:bookmarkEnd w:id="3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Property Management:</w:t>
            </w:r>
          </w:p>
          <w:p w:rsidR="00000000" w:rsidDel="00000000" w:rsidP="00000000" w:rsidRDefault="00000000" w:rsidRPr="00000000" w14:paraId="00000B3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Dynamic link to property related planned maintenance activities;</w:t>
            </w:r>
          </w:p>
          <w:p w:rsidR="00000000" w:rsidDel="00000000" w:rsidP="00000000" w:rsidRDefault="00000000" w:rsidRPr="00000000" w14:paraId="00000B3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cwrg6x" w:id="366"/>
            <w:bookmarkEnd w:id="3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Storage and maintenance of hazardous element Data such as asbestos;</w:t>
            </w:r>
          </w:p>
          <w:p w:rsidR="00000000" w:rsidDel="00000000" w:rsidP="00000000" w:rsidRDefault="00000000" w:rsidRPr="00000000" w14:paraId="00000B3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s21qeq" w:id="367"/>
            <w:bookmarkEnd w:id="36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track condition of building elements including structure, fabric and mechanical;</w:t>
            </w:r>
          </w:p>
          <w:p w:rsidR="00000000" w:rsidDel="00000000" w:rsidP="00000000" w:rsidRDefault="00000000" w:rsidRPr="00000000" w14:paraId="00000B3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77c0mj" w:id="368"/>
            <w:bookmarkEnd w:id="36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of building lifecycle costs and energy efficiency;</w:t>
            </w:r>
          </w:p>
          <w:p w:rsidR="00000000" w:rsidDel="00000000" w:rsidP="00000000" w:rsidRDefault="00000000" w:rsidRPr="00000000" w14:paraId="00000B3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6zjac" w:id="369"/>
            <w:bookmarkEnd w:id="36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Storage of all property related documents such as contracts, lease agreements and Health and Safety documents;</w:t>
            </w:r>
          </w:p>
          <w:p w:rsidR="00000000" w:rsidDel="00000000" w:rsidP="00000000" w:rsidRDefault="00000000" w:rsidRPr="00000000" w14:paraId="00000B4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6c9ti5" w:id="370"/>
            <w:bookmarkEnd w:id="37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to navigate storage of all company and building contact information;</w:t>
            </w:r>
          </w:p>
          <w:p w:rsidR="00000000" w:rsidDel="00000000" w:rsidP="00000000" w:rsidRDefault="00000000" w:rsidRPr="00000000" w14:paraId="00000B4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lhk3py" w:id="371"/>
            <w:bookmarkEnd w:id="37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Generation of property management reports;</w:t>
            </w:r>
          </w:p>
          <w:p w:rsidR="00000000" w:rsidDel="00000000" w:rsidP="00000000" w:rsidRDefault="00000000" w:rsidRPr="00000000" w14:paraId="00000B4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5h7mdr" w:id="372"/>
            <w:bookmarkEnd w:id="37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familiar AutoCAD tools to detail and manage space allocation;</w:t>
            </w:r>
          </w:p>
          <w:p w:rsidR="00000000" w:rsidDel="00000000" w:rsidP="00000000" w:rsidRDefault="00000000" w:rsidRPr="00000000" w14:paraId="00000B4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kmhwlk" w:id="373"/>
            <w:bookmarkEnd w:id="37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Map spaces, Assets and assign attributes;</w:t>
            </w:r>
          </w:p>
          <w:p w:rsidR="00000000" w:rsidDel="00000000" w:rsidP="00000000" w:rsidRDefault="00000000" w:rsidRPr="00000000" w14:paraId="00000B4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4m5f9d" w:id="374"/>
            <w:bookmarkEnd w:id="3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Two-way communication between facilities drawings and the Database; and</w:t>
            </w:r>
          </w:p>
          <w:p w:rsidR="00000000" w:rsidDel="00000000" w:rsidP="00000000" w:rsidRDefault="00000000" w:rsidRPr="00000000" w14:paraId="00000B4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jrfph6" w:id="375"/>
            <w:bookmarkEnd w:id="3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Easy movement and tracking of Assets.</w:t>
            </w:r>
          </w:p>
          <w:p w:rsidR="00000000" w:rsidDel="00000000" w:rsidP="00000000" w:rsidRDefault="00000000" w:rsidRPr="00000000" w14:paraId="00000B46">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Information:</w:t>
            </w:r>
          </w:p>
          <w:p w:rsidR="00000000" w:rsidDel="00000000" w:rsidP="00000000" w:rsidRDefault="00000000" w:rsidRPr="00000000" w14:paraId="00000B4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ywpzoz" w:id="376"/>
            <w:bookmarkEnd w:id="37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Helpdesk performance management;</w:t>
            </w:r>
          </w:p>
          <w:p w:rsidR="00000000" w:rsidDel="00000000" w:rsidP="00000000" w:rsidRDefault="00000000" w:rsidRPr="00000000" w14:paraId="00000B4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iwdics" w:id="377"/>
            <w:bookmarkEnd w:id="37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generation of reports;</w:t>
            </w:r>
          </w:p>
          <w:p w:rsidR="00000000" w:rsidDel="00000000" w:rsidP="00000000" w:rsidRDefault="00000000" w:rsidRPr="00000000" w14:paraId="00000B49">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y1nskl" w:id="378"/>
            <w:bookmarkEnd w:id="37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email distribution to stakeholders;</w:t>
            </w:r>
          </w:p>
          <w:p w:rsidR="00000000" w:rsidDel="00000000" w:rsidP="00000000" w:rsidRDefault="00000000" w:rsidRPr="00000000" w14:paraId="00000B4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i1bb8e" w:id="379"/>
            <w:bookmarkEnd w:id="37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corporate reporting requirements easily created;</w:t>
            </w:r>
          </w:p>
          <w:p w:rsidR="00000000" w:rsidDel="00000000" w:rsidP="00000000" w:rsidRDefault="00000000" w:rsidRPr="00000000" w14:paraId="00000B4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x6llg7" w:id="380"/>
            <w:bookmarkEnd w:id="38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Analyse the Data using reporting functionality;</w:t>
            </w:r>
          </w:p>
          <w:p w:rsidR="00000000" w:rsidDel="00000000" w:rsidP="00000000" w:rsidRDefault="00000000" w:rsidRPr="00000000" w14:paraId="00000B4C">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cbvvo0" w:id="381"/>
            <w:bookmarkEnd w:id="38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Extensive reports provided as standard;</w:t>
            </w:r>
          </w:p>
          <w:p w:rsidR="00000000" w:rsidDel="00000000" w:rsidP="00000000" w:rsidRDefault="00000000" w:rsidRPr="00000000" w14:paraId="00000B4D">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wbjebt" w:id="382"/>
            <w:bookmarkEnd w:id="38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Measured performance benchmarking;</w:t>
            </w:r>
          </w:p>
          <w:p w:rsidR="00000000" w:rsidDel="00000000" w:rsidP="00000000" w:rsidRDefault="00000000" w:rsidRPr="00000000" w14:paraId="00000B4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bgtojm" w:id="383"/>
            <w:bookmarkEnd w:id="38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Control and monitoring;</w:t>
            </w:r>
          </w:p>
          <w:p w:rsidR="00000000" w:rsidDel="00000000" w:rsidP="00000000" w:rsidRDefault="00000000" w:rsidRPr="00000000" w14:paraId="00000B4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qm3yrf" w:id="384"/>
            <w:bookmarkEnd w:id="38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there is the capability to link ‘parent’ &amp; ‘child’ Service Requests and track Service Requests through the various stages to completion; and</w:t>
            </w:r>
          </w:p>
          <w:p w:rsidR="00000000" w:rsidDel="00000000" w:rsidP="00000000" w:rsidRDefault="00000000" w:rsidRPr="00000000" w14:paraId="00000B5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alrhf8" w:id="385"/>
            <w:bookmarkEnd w:id="38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the capability to produce alerts as reactive or planned works are about to breach their Service Level Agreement, rather than waiting for Service Requests to fail, this will enable proactive management of Service Requests.</w:t>
            </w:r>
          </w:p>
          <w:p w:rsidR="00000000" w:rsidDel="00000000" w:rsidP="00000000" w:rsidRDefault="00000000" w:rsidRPr="00000000" w14:paraId="00000B5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w:t>
            </w:r>
          </w:p>
          <w:p w:rsidR="00000000" w:rsidDel="00000000" w:rsidP="00000000" w:rsidRDefault="00000000" w:rsidRPr="00000000" w14:paraId="00000B5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format standard and frequency of reporting with the Buyer and shall deliver it in accordance with the specific Buyer requirements.</w:t>
            </w:r>
          </w:p>
          <w:p w:rsidR="00000000" w:rsidDel="00000000" w:rsidP="00000000" w:rsidRDefault="00000000" w:rsidRPr="00000000" w14:paraId="00000B53">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1985"/>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Room Booking / Workplace Allocation: </w:t>
            </w:r>
          </w:p>
          <w:p w:rsidR="00000000" w:rsidDel="00000000" w:rsidP="00000000" w:rsidRDefault="00000000" w:rsidRPr="00000000" w14:paraId="00000B54">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pr1rn1" w:id="386"/>
            <w:bookmarkEnd w:id="38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bookable spaces including meeting rooms, conference rooms, community lettings, event spaces and workplace hubs shall be booked and managed by a room booking system to optimise as far as is practicable the use of space; </w:t>
            </w:r>
          </w:p>
          <w:p w:rsidR="00000000" w:rsidDel="00000000" w:rsidP="00000000" w:rsidRDefault="00000000" w:rsidRPr="00000000" w14:paraId="00000B55">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9qpaau" w:id="387"/>
            <w:bookmarkEnd w:id="38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shall include the facility to accept electronic online bookings and confirmations;</w:t>
            </w:r>
          </w:p>
          <w:p w:rsidR="00000000" w:rsidDel="00000000" w:rsidP="00000000" w:rsidRDefault="00000000" w:rsidRPr="00000000" w14:paraId="00000B56">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ovzkin" w:id="388"/>
            <w:bookmarkEnd w:id="38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system shall ensure no double bookings;</w:t>
            </w:r>
          </w:p>
          <w:p w:rsidR="00000000" w:rsidDel="00000000" w:rsidP="00000000" w:rsidRDefault="00000000" w:rsidRPr="00000000" w14:paraId="00000B57">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419uqg" w:id="389"/>
            <w:bookmarkEnd w:id="38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system shall have the capability to provide a holistic range of ancillary Services such as hospitality, room set-up and Audio Visual support; and</w:t>
            </w:r>
          </w:p>
          <w:p w:rsidR="00000000" w:rsidDel="00000000" w:rsidP="00000000" w:rsidRDefault="00000000" w:rsidRPr="00000000" w14:paraId="00000B58">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pos="2552"/>
              </w:tabs>
              <w:spacing w:after="12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o0xde9" w:id="390"/>
            <w:bookmarkEnd w:id="39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reporting on trends on meeting room utilisation and lettings usage and any income shall be managed through the system hospitality, room set-up and audio visual (AV) support.</w:t>
            </w:r>
          </w:p>
        </w:tc>
      </w:tr>
      <w:tr>
        <w:trPr>
          <w:cantSplit w:val="0"/>
          <w:tblHeader w:val="0"/>
        </w:trPr>
        <w:tc>
          <w:tcPr>
            <w:gridSpan w:val="2"/>
            <w:shd w:fill="002060" w:val="clear"/>
          </w:tcPr>
          <w:p w:rsidR="00000000" w:rsidDel="00000000" w:rsidP="00000000" w:rsidRDefault="00000000" w:rsidRPr="00000000" w14:paraId="00000B59">
            <w:pPr>
              <w:pStyle w:val="Heading1"/>
              <w:keepNext w:val="1"/>
              <w:tabs>
                <w:tab w:val="left" w:pos="851"/>
              </w:tabs>
              <w:spacing w:after="60" w:before="60" w:line="360" w:lineRule="auto"/>
              <w:ind w:left="360" w:firstLine="0"/>
              <w:rPr>
                <w:color w:val="ffffff"/>
                <w:sz w:val="24"/>
                <w:szCs w:val="24"/>
              </w:rPr>
            </w:pPr>
            <w:bookmarkStart w:colFirst="0" w:colLast="0" w:name="_heading=h.2367nm2" w:id="391"/>
            <w:bookmarkEnd w:id="391"/>
            <w:r w:rsidDel="00000000" w:rsidR="00000000" w:rsidRPr="00000000">
              <w:rPr>
                <w:color w:val="ffffff"/>
                <w:sz w:val="24"/>
                <w:szCs w:val="24"/>
                <w:rtl w:val="0"/>
              </w:rPr>
              <w:t xml:space="preserve">WORK PACKAGE R – HELPDESK SERVICES   </w:t>
            </w:r>
          </w:p>
        </w:tc>
      </w:tr>
      <w:tr>
        <w:trPr>
          <w:cantSplit w:val="0"/>
          <w:tblHeader w:val="0"/>
        </w:trPr>
        <w:tc>
          <w:tcPr>
            <w:shd w:fill="bdd7ee" w:val="clear"/>
            <w:vAlign w:val="center"/>
          </w:tcPr>
          <w:p w:rsidR="00000000" w:rsidDel="00000000" w:rsidP="00000000" w:rsidRDefault="00000000" w:rsidRPr="00000000" w14:paraId="00000B5B">
            <w:pPr>
              <w:spacing w:after="60" w:before="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R1</w:t>
            </w:r>
          </w:p>
        </w:tc>
        <w:tc>
          <w:tcPr>
            <w:shd w:fill="bdd7ee" w:val="clear"/>
          </w:tcPr>
          <w:p w:rsidR="00000000" w:rsidDel="00000000" w:rsidP="00000000" w:rsidRDefault="00000000" w:rsidRPr="00000000" w14:paraId="00000B5C">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ibhxtv" w:id="392"/>
            <w:bookmarkEnd w:id="392"/>
            <w:r w:rsidDel="00000000" w:rsidR="00000000" w:rsidRPr="00000000">
              <w:rPr>
                <w:rFonts w:ascii="Arial" w:cs="Arial" w:eastAsia="Arial" w:hAnsi="Arial"/>
                <w:b w:val="1"/>
                <w:smallCaps w:val="1"/>
                <w:color w:val="000000"/>
                <w:sz w:val="24"/>
                <w:szCs w:val="24"/>
                <w:rtl w:val="0"/>
              </w:rPr>
              <w:t xml:space="preserve">SR1: Helpdesk Services</w:t>
            </w:r>
          </w:p>
        </w:tc>
      </w:tr>
      <w:tr>
        <w:trPr>
          <w:cantSplit w:val="0"/>
          <w:tblHeader w:val="0"/>
        </w:trPr>
        <w:tc>
          <w:tcPr>
            <w:shd w:fill="auto" w:val="clear"/>
            <w:vAlign w:val="center"/>
          </w:tcPr>
          <w:p w:rsidR="00000000" w:rsidDel="00000000" w:rsidP="00000000" w:rsidRDefault="00000000" w:rsidRPr="00000000" w14:paraId="00000B5D">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B5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legislation, Approved Codes of Practise (ACoP) or similar industry or Government guidelines shall apply:</w:t>
            </w:r>
          </w:p>
          <w:p w:rsidR="00000000" w:rsidDel="00000000" w:rsidP="00000000" w:rsidRDefault="00000000" w:rsidRPr="00000000" w14:paraId="00000B5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985"/>
              </w:tabs>
              <w:spacing w:after="120" w:before="0" w:line="360" w:lineRule="auto"/>
              <w:ind w:left="720" w:right="0" w:hanging="360"/>
              <w:jc w:val="both"/>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and Resources Action Programme’s (WRAP) Mobile Asset Management Planning.</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B60">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B61">
            <w:pPr>
              <w:numPr>
                <w:ilvl w:val="0"/>
                <w:numId w:val="6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32b5gho" w:id="393"/>
            <w:bookmarkEnd w:id="393"/>
            <w:r w:rsidDel="00000000" w:rsidR="00000000" w:rsidRPr="00000000">
              <w:rPr>
                <w:rFonts w:ascii="Arial" w:cs="Arial" w:eastAsia="Arial" w:hAnsi="Arial"/>
                <w:color w:val="000000"/>
                <w:sz w:val="24"/>
                <w:szCs w:val="24"/>
                <w:rtl w:val="0"/>
              </w:rPr>
              <w:t xml:space="preserve">The Supplier shall ensure that Supplier Staff operating the Helpdesk, irrespective of the time of day, are capable of handling all Service Requests across all Services likely to be required under the Framework Agreement. </w:t>
            </w:r>
          </w:p>
          <w:p w:rsidR="00000000" w:rsidDel="00000000" w:rsidP="00000000" w:rsidRDefault="00000000" w:rsidRPr="00000000" w14:paraId="00000B62">
            <w:pPr>
              <w:numPr>
                <w:ilvl w:val="0"/>
                <w:numId w:val="6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bookmarkStart w:colFirst="0" w:colLast="0" w:name="_heading=h.1hgfqph" w:id="394"/>
            <w:bookmarkEnd w:id="394"/>
            <w:r w:rsidDel="00000000" w:rsidR="00000000" w:rsidRPr="00000000">
              <w:rPr>
                <w:rFonts w:ascii="Arial" w:cs="Arial" w:eastAsia="Arial" w:hAnsi="Arial"/>
                <w:color w:val="000000"/>
                <w:sz w:val="24"/>
                <w:szCs w:val="24"/>
                <w:rtl w:val="0"/>
              </w:rPr>
              <w:t xml:space="preserve">The Supplier shall ensure that all Supplier Staff operating the Helpdesk are provided with documented training, to including:</w:t>
            </w:r>
          </w:p>
          <w:p w:rsidR="00000000" w:rsidDel="00000000" w:rsidP="00000000" w:rsidRDefault="00000000" w:rsidRPr="00000000" w14:paraId="00000B63">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Extensive training on the CAFM System package; </w:t>
            </w:r>
          </w:p>
          <w:p w:rsidR="00000000" w:rsidDel="00000000" w:rsidP="00000000" w:rsidRDefault="00000000" w:rsidRPr="00000000" w14:paraId="00000B64">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 service skills;</w:t>
            </w:r>
          </w:p>
          <w:p w:rsidR="00000000" w:rsidDel="00000000" w:rsidP="00000000" w:rsidRDefault="00000000" w:rsidRPr="00000000" w14:paraId="00000B65">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 call management;</w:t>
            </w:r>
          </w:p>
          <w:p w:rsidR="00000000" w:rsidDel="00000000" w:rsidP="00000000" w:rsidRDefault="00000000" w:rsidRPr="00000000" w14:paraId="00000B66">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Listening skills;</w:t>
            </w:r>
          </w:p>
          <w:p w:rsidR="00000000" w:rsidDel="00000000" w:rsidP="00000000" w:rsidRDefault="00000000" w:rsidRPr="00000000" w14:paraId="00000B67">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Escalation Procedures;</w:t>
            </w:r>
          </w:p>
          <w:p w:rsidR="00000000" w:rsidDel="00000000" w:rsidP="00000000" w:rsidRDefault="00000000" w:rsidRPr="00000000" w14:paraId="00000B68">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site inductions;</w:t>
            </w:r>
          </w:p>
          <w:p w:rsidR="00000000" w:rsidDel="00000000" w:rsidP="00000000" w:rsidRDefault="00000000" w:rsidRPr="00000000" w14:paraId="00000B69">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Knowledge of Access and Permit to Work procedures; </w:t>
            </w:r>
          </w:p>
          <w:p w:rsidR="00000000" w:rsidDel="00000000" w:rsidP="00000000" w:rsidRDefault="00000000" w:rsidRPr="00000000" w14:paraId="00000B6A">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 BCDR and Emergency procedures; </w:t>
            </w:r>
          </w:p>
          <w:p w:rsidR="00000000" w:rsidDel="00000000" w:rsidP="00000000" w:rsidRDefault="00000000" w:rsidRPr="00000000" w14:paraId="00000B6B">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Training in respect of all operational areas of the Buyer’s premises; and</w:t>
            </w:r>
          </w:p>
          <w:p w:rsidR="00000000" w:rsidDel="00000000" w:rsidP="00000000" w:rsidRDefault="00000000" w:rsidRPr="00000000" w14:paraId="00000B6C">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bookmarkStart w:colFirst="0" w:colLast="0" w:name="_heading=h.41g39da" w:id="395"/>
            <w:bookmarkEnd w:id="395"/>
            <w:r w:rsidDel="00000000" w:rsidR="00000000" w:rsidRPr="00000000">
              <w:rPr>
                <w:rFonts w:ascii="Arial" w:cs="Arial" w:eastAsia="Arial" w:hAnsi="Arial"/>
                <w:color w:val="000000"/>
                <w:sz w:val="24"/>
                <w:szCs w:val="24"/>
                <w:rtl w:val="0"/>
              </w:rPr>
              <w:t xml:space="preserve">Helpdesk Response Times are detailed in Annex D – Helpdesk Response Times.</w:t>
            </w:r>
          </w:p>
          <w:p w:rsidR="00000000" w:rsidDel="00000000" w:rsidP="00000000" w:rsidRDefault="00000000" w:rsidRPr="00000000" w14:paraId="00000B6D">
            <w:pPr>
              <w:numPr>
                <w:ilvl w:val="0"/>
                <w:numId w:val="65"/>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Helpdesk shall also:</w:t>
            </w:r>
          </w:p>
          <w:p w:rsidR="00000000" w:rsidDel="00000000" w:rsidP="00000000" w:rsidRDefault="00000000" w:rsidRPr="00000000" w14:paraId="00000B6E">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Freephone number from UK landlines to the Buyer;</w:t>
            </w:r>
          </w:p>
          <w:p w:rsidR="00000000" w:rsidDel="00000000" w:rsidP="00000000" w:rsidRDefault="00000000" w:rsidRPr="00000000" w14:paraId="00000B6F">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 and report by each Buyer Property or region across all Service lines;</w:t>
            </w:r>
          </w:p>
          <w:p w:rsidR="00000000" w:rsidDel="00000000" w:rsidP="00000000" w:rsidRDefault="00000000" w:rsidRPr="00000000" w14:paraId="00000B70">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work assignment to both maintenance staff and Subcontractors;</w:t>
            </w:r>
          </w:p>
          <w:p w:rsidR="00000000" w:rsidDel="00000000" w:rsidP="00000000" w:rsidRDefault="00000000" w:rsidRPr="00000000" w14:paraId="00000B71">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Track all logged work orders, provide status updates and the provision of on-screen alerts automate email notifications of work requests and provide status updates to the Buyer; and  </w:t>
            </w:r>
          </w:p>
          <w:p w:rsidR="00000000" w:rsidDel="00000000" w:rsidP="00000000" w:rsidRDefault="00000000" w:rsidRPr="00000000" w14:paraId="00000B72">
            <w:pPr>
              <w:numPr>
                <w:ilvl w:val="1"/>
                <w:numId w:val="65"/>
              </w:numPr>
              <w:pBdr>
                <w:top w:space="0" w:sz="0" w:val="nil"/>
                <w:left w:space="0" w:sz="0" w:val="nil"/>
                <w:bottom w:space="0" w:sz="0" w:val="nil"/>
                <w:right w:space="0" w:sz="0" w:val="nil"/>
                <w:between w:space="0" w:sz="0" w:val="nil"/>
              </w:pBdr>
              <w:tabs>
                <w:tab w:val="left" w:pos="1985"/>
              </w:tabs>
              <w:spacing w:after="120" w:before="12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 and manage customer satisfaction processes and complaints.</w:t>
            </w:r>
          </w:p>
          <w:p w:rsidR="00000000" w:rsidDel="00000000" w:rsidP="00000000" w:rsidRDefault="00000000" w:rsidRPr="00000000" w14:paraId="00000B73">
            <w:pPr>
              <w:pBdr>
                <w:top w:space="0" w:sz="0" w:val="nil"/>
                <w:left w:space="0" w:sz="0" w:val="nil"/>
                <w:bottom w:space="0" w:sz="0" w:val="nil"/>
                <w:right w:space="0" w:sz="0" w:val="nil"/>
                <w:between w:space="0" w:sz="0" w:val="nil"/>
              </w:pBdr>
              <w:tabs>
                <w:tab w:val="left" w:pos="1985"/>
              </w:tabs>
              <w:spacing w:after="120" w:before="12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74">
            <w:pPr>
              <w:pBdr>
                <w:top w:space="0" w:sz="0" w:val="nil"/>
                <w:left w:space="0" w:sz="0" w:val="nil"/>
                <w:bottom w:space="0" w:sz="0" w:val="nil"/>
                <w:right w:space="0" w:sz="0" w:val="nil"/>
                <w:between w:space="0" w:sz="0" w:val="nil"/>
              </w:pBdr>
              <w:tabs>
                <w:tab w:val="left" w:pos="1985"/>
              </w:tabs>
              <w:spacing w:after="120" w:before="120" w:line="360" w:lineRule="auto"/>
              <w:rPr>
                <w:rFonts w:ascii="Arial" w:cs="Arial" w:eastAsia="Arial" w:hAnsi="Arial"/>
                <w:color w:val="000000"/>
                <w:sz w:val="24"/>
                <w:szCs w:val="24"/>
              </w:rPr>
            </w:pPr>
            <w:r w:rsidDel="00000000" w:rsidR="00000000" w:rsidRPr="00000000">
              <w:rPr>
                <w:rtl w:val="0"/>
              </w:rPr>
            </w:r>
          </w:p>
        </w:tc>
      </w:tr>
      <w:tr>
        <w:trPr>
          <w:cantSplit w:val="0"/>
          <w:tblHeader w:val="0"/>
        </w:trPr>
        <w:tc>
          <w:tcPr>
            <w:gridSpan w:val="2"/>
            <w:shd w:fill="002060" w:val="clear"/>
          </w:tcPr>
          <w:p w:rsidR="00000000" w:rsidDel="00000000" w:rsidP="00000000" w:rsidRDefault="00000000" w:rsidRPr="00000000" w14:paraId="00000B75">
            <w:pPr>
              <w:pStyle w:val="Heading1"/>
              <w:keepNext w:val="1"/>
              <w:tabs>
                <w:tab w:val="left" w:pos="851"/>
              </w:tabs>
              <w:spacing w:after="60" w:before="60" w:line="360" w:lineRule="auto"/>
              <w:ind w:left="360" w:firstLine="0"/>
              <w:rPr>
                <w:color w:val="ffffff"/>
                <w:sz w:val="24"/>
                <w:szCs w:val="24"/>
              </w:rPr>
            </w:pPr>
            <w:bookmarkStart w:colFirst="0" w:colLast="0" w:name="_heading=h.2gldjl3" w:id="396"/>
            <w:bookmarkEnd w:id="396"/>
            <w:r w:rsidDel="00000000" w:rsidR="00000000" w:rsidRPr="00000000">
              <w:rPr>
                <w:color w:val="ffffff"/>
                <w:sz w:val="24"/>
                <w:szCs w:val="24"/>
                <w:rtl w:val="0"/>
              </w:rPr>
              <w:t xml:space="preserve">WORK PACKAGE S – MANAGEMENT OF BILLABLE WORKS    </w:t>
            </w:r>
          </w:p>
        </w:tc>
      </w:tr>
      <w:tr>
        <w:trPr>
          <w:cantSplit w:val="0"/>
          <w:tblHeader w:val="0"/>
        </w:trPr>
        <w:tc>
          <w:tcPr>
            <w:shd w:fill="bdd7ee" w:val="clear"/>
          </w:tcPr>
          <w:p w:rsidR="00000000" w:rsidDel="00000000" w:rsidP="00000000" w:rsidRDefault="00000000" w:rsidRPr="00000000" w14:paraId="00000B77">
            <w:pPr>
              <w:spacing w:after="60" w:before="60" w:lineRule="auto"/>
              <w:jc w:val="center"/>
              <w:rPr>
                <w:rFonts w:ascii="Arial" w:cs="Arial" w:eastAsia="Arial" w:hAnsi="Arial"/>
                <w:b w:val="1"/>
                <w:color w:val="000000"/>
                <w:sz w:val="24"/>
                <w:szCs w:val="24"/>
              </w:rPr>
            </w:pPr>
            <w:bookmarkStart w:colFirst="0" w:colLast="0" w:name="_heading=h.vqntsw" w:id="397"/>
            <w:bookmarkEnd w:id="397"/>
            <w:r w:rsidDel="00000000" w:rsidR="00000000" w:rsidRPr="00000000">
              <w:rPr>
                <w:rFonts w:ascii="Arial" w:cs="Arial" w:eastAsia="Arial" w:hAnsi="Arial"/>
                <w:b w:val="1"/>
                <w:color w:val="000000"/>
                <w:sz w:val="24"/>
                <w:szCs w:val="24"/>
                <w:rtl w:val="0"/>
              </w:rPr>
              <w:t xml:space="preserve">Service S1</w:t>
            </w:r>
          </w:p>
        </w:tc>
        <w:tc>
          <w:tcPr>
            <w:shd w:fill="bdd7ee" w:val="clear"/>
          </w:tcPr>
          <w:p w:rsidR="00000000" w:rsidDel="00000000" w:rsidP="00000000" w:rsidRDefault="00000000" w:rsidRPr="00000000" w14:paraId="00000B78">
            <w:pPr>
              <w:pBdr>
                <w:top w:space="0" w:sz="0" w:val="nil"/>
                <w:left w:space="0" w:sz="0" w:val="nil"/>
                <w:bottom w:space="0" w:sz="0" w:val="nil"/>
                <w:right w:space="0" w:sz="0" w:val="nil"/>
                <w:between w:space="0" w:sz="0" w:val="nil"/>
              </w:pBdr>
              <w:tabs>
                <w:tab w:val="left" w:pos="142"/>
              </w:tabs>
              <w:spacing w:before="120" w:line="360" w:lineRule="auto"/>
              <w:ind w:left="142" w:firstLine="0"/>
              <w:rPr>
                <w:rFonts w:ascii="Arial" w:cs="Arial" w:eastAsia="Arial" w:hAnsi="Arial"/>
                <w:b w:val="1"/>
                <w:smallCaps w:val="1"/>
                <w:color w:val="000000"/>
                <w:sz w:val="24"/>
                <w:szCs w:val="24"/>
              </w:rPr>
            </w:pPr>
            <w:bookmarkStart w:colFirst="0" w:colLast="0" w:name="_heading=h.3fqbcgp" w:id="398"/>
            <w:bookmarkEnd w:id="398"/>
            <w:r w:rsidDel="00000000" w:rsidR="00000000" w:rsidRPr="00000000">
              <w:rPr>
                <w:rFonts w:ascii="Arial" w:cs="Arial" w:eastAsia="Arial" w:hAnsi="Arial"/>
                <w:b w:val="1"/>
                <w:smallCaps w:val="1"/>
                <w:color w:val="000000"/>
                <w:sz w:val="24"/>
                <w:szCs w:val="24"/>
                <w:rtl w:val="0"/>
              </w:rPr>
              <w:t xml:space="preserve">SS1: </w:t>
            </w:r>
            <w:r w:rsidDel="00000000" w:rsidR="00000000" w:rsidRPr="00000000">
              <w:rPr>
                <w:rFonts w:ascii="Arial" w:cs="Arial" w:eastAsia="Arial" w:hAnsi="Arial"/>
                <w:b w:val="1"/>
                <w:sz w:val="24"/>
                <w:szCs w:val="24"/>
                <w:rtl w:val="0"/>
              </w:rPr>
              <w:t xml:space="preserve"> Management of Billable Works; Small Works, Projects, Installation Works and Reactive Maintenance Works</w:t>
            </w:r>
            <w:r w:rsidDel="00000000" w:rsidR="00000000" w:rsidRPr="00000000">
              <w:rPr>
                <w:rFonts w:ascii="Arial" w:cs="Arial" w:eastAsia="Arial" w:hAnsi="Arial"/>
                <w:b w:val="1"/>
                <w:smallCaps w:val="1"/>
                <w:color w:val="000000"/>
                <w:sz w:val="24"/>
                <w:szCs w:val="24"/>
                <w:rtl w:val="0"/>
              </w:rPr>
              <w:t xml:space="preserve"> </w:t>
            </w:r>
          </w:p>
        </w:tc>
      </w:tr>
      <w:tr>
        <w:trPr>
          <w:cantSplit w:val="0"/>
          <w:tblHeader w:val="0"/>
        </w:trPr>
        <w:tc>
          <w:tcPr>
            <w:shd w:fill="auto" w:val="clear"/>
            <w:vAlign w:val="center"/>
          </w:tcPr>
          <w:p w:rsidR="00000000" w:rsidDel="00000000" w:rsidP="00000000" w:rsidRDefault="00000000" w:rsidRPr="00000000" w14:paraId="00000B79">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Legislation, ACoP or similar industry or Government guidelines</w:t>
            </w:r>
          </w:p>
        </w:tc>
        <w:tc>
          <w:tcPr>
            <w:shd w:fill="auto" w:val="clear"/>
          </w:tcPr>
          <w:p w:rsidR="00000000" w:rsidDel="00000000" w:rsidP="00000000" w:rsidRDefault="00000000" w:rsidRPr="00000000" w14:paraId="00000B7A">
            <w:pPr>
              <w:numPr>
                <w:ilvl w:val="0"/>
                <w:numId w:val="5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25 – Billable Works and Projects.</w:t>
            </w:r>
          </w:p>
          <w:p w:rsidR="00000000" w:rsidDel="00000000" w:rsidP="00000000" w:rsidRDefault="00000000" w:rsidRPr="00000000" w14:paraId="00000B7B">
            <w:pPr>
              <w:numPr>
                <w:ilvl w:val="0"/>
                <w:numId w:val="5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p w:rsidR="00000000" w:rsidDel="00000000" w:rsidP="00000000" w:rsidRDefault="00000000" w:rsidRPr="00000000" w14:paraId="00000B7C">
            <w:pPr>
              <w:numPr>
                <w:ilvl w:val="0"/>
                <w:numId w:val="5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RIBA Plan of Work 2013.  </w:t>
            </w:r>
          </w:p>
          <w:p w:rsidR="00000000" w:rsidDel="00000000" w:rsidP="00000000" w:rsidRDefault="00000000" w:rsidRPr="00000000" w14:paraId="00000B7D">
            <w:pPr>
              <w:numPr>
                <w:ilvl w:val="0"/>
                <w:numId w:val="5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rsidR="00000000" w:rsidDel="00000000" w:rsidP="00000000" w:rsidRDefault="00000000" w:rsidRPr="00000000" w14:paraId="00000B7E">
            <w:pPr>
              <w:numPr>
                <w:ilvl w:val="0"/>
                <w:numId w:val="5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there are Government Buying Standards for a range of electrical goods.</w:t>
            </w:r>
          </w:p>
          <w:p w:rsidR="00000000" w:rsidDel="00000000" w:rsidP="00000000" w:rsidRDefault="00000000" w:rsidRPr="00000000" w14:paraId="00000B7F">
            <w:pPr>
              <w:numPr>
                <w:ilvl w:val="0"/>
                <w:numId w:val="5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Defra guidelines where mandatory shall be adhered to.  Non mandatory requirements shall be adopted where practicable:</w:t>
            </w:r>
          </w:p>
          <w:p w:rsidR="00000000" w:rsidDel="00000000" w:rsidP="00000000" w:rsidRDefault="00000000" w:rsidRPr="00000000" w14:paraId="00000B80">
            <w:pPr>
              <w:numPr>
                <w:ilvl w:val="0"/>
                <w:numId w:val="52"/>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b w:val="1"/>
                <w:sz w:val="24"/>
                <w:szCs w:val="24"/>
              </w:rPr>
            </w:pPr>
            <w:bookmarkStart w:colFirst="0" w:colLast="0" w:name="_heading=h.4ev95cb" w:id="399"/>
            <w:bookmarkEnd w:id="399"/>
            <w:r w:rsidDel="00000000" w:rsidR="00000000" w:rsidRPr="00000000">
              <w:rPr>
                <w:rFonts w:ascii="Arial" w:cs="Arial" w:eastAsia="Arial" w:hAnsi="Arial"/>
                <w:sz w:val="24"/>
                <w:szCs w:val="24"/>
                <w:rtl w:val="0"/>
              </w:rPr>
              <w:t xml:space="preserve">The Service shall be delivered in line with Annex G - Property Classification.</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B81">
            <w:pPr>
              <w:spacing w:after="60" w:before="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w:t>
            </w:r>
          </w:p>
        </w:tc>
        <w:tc>
          <w:tcPr>
            <w:shd w:fill="auto" w:val="clear"/>
          </w:tcPr>
          <w:p w:rsidR="00000000" w:rsidDel="00000000" w:rsidP="00000000" w:rsidRDefault="00000000" w:rsidRPr="00000000" w14:paraId="00000B82">
            <w:pPr>
              <w:numPr>
                <w:ilvl w:val="0"/>
                <w:numId w:val="6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bookmarkStart w:colFirst="0" w:colLast="0" w:name="_heading=h.1uvlmoi" w:id="400"/>
            <w:bookmarkEnd w:id="400"/>
            <w:r w:rsidDel="00000000" w:rsidR="00000000" w:rsidRPr="00000000">
              <w:rPr>
                <w:rFonts w:ascii="Arial" w:cs="Arial" w:eastAsia="Arial" w:hAnsi="Arial"/>
                <w:sz w:val="24"/>
                <w:szCs w:val="24"/>
                <w:rtl w:val="0"/>
              </w:rPr>
              <w:t xml:space="preserve">The General Requirements for Management Services shall apply.</w:t>
            </w:r>
          </w:p>
          <w:p w:rsidR="00000000" w:rsidDel="00000000" w:rsidP="00000000" w:rsidRDefault="00000000" w:rsidRPr="00000000" w14:paraId="00000B83">
            <w:pPr>
              <w:numPr>
                <w:ilvl w:val="0"/>
                <w:numId w:val="6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develop the Service with the Buyer and shall deliver it in accordance with the specific Buyer requirements.</w:t>
            </w:r>
          </w:p>
          <w:p w:rsidR="00000000" w:rsidDel="00000000" w:rsidP="00000000" w:rsidRDefault="00000000" w:rsidRPr="00000000" w14:paraId="00000B84">
            <w:pPr>
              <w:numPr>
                <w:ilvl w:val="0"/>
                <w:numId w:val="64"/>
              </w:numPr>
              <w:pBdr>
                <w:top w:space="0" w:sz="0" w:val="nil"/>
                <w:left w:space="0" w:sz="0" w:val="nil"/>
                <w:bottom w:space="0" w:sz="0" w:val="nil"/>
                <w:right w:space="0" w:sz="0" w:val="nil"/>
                <w:between w:space="0" w:sz="0" w:val="nil"/>
              </w:pBdr>
              <w:tabs>
                <w:tab w:val="left" w:pos="709"/>
              </w:tabs>
              <w:spacing w:after="120" w:before="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Compliance with external pricing metrics, for example the National Schedule of Rates (NSR) and RICs BCIS (Building Maintenance Pricing Data) where requested by the Buyer at Call Off.  </w:t>
            </w:r>
          </w:p>
        </w:tc>
      </w:tr>
    </w:tbl>
    <w:p w:rsidR="00000000" w:rsidDel="00000000" w:rsidP="00000000" w:rsidRDefault="00000000" w:rsidRPr="00000000" w14:paraId="00000B85">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6">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7">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8">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9">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A">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B">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C">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D">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E">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F">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0">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1">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2">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3">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4">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5">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6">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7">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8">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9">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A">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B">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C">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D">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9E">
      <w:pPr>
        <w:tabs>
          <w:tab w:val="left" w:pos="709"/>
          <w:tab w:val="left" w:pos="1134"/>
        </w:tabs>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ANNEX B:</w:t>
        <w:tab/>
        <w:t xml:space="preserve">LEGISLATIVE STANDARDS</w:t>
      </w:r>
    </w:p>
    <w:p w:rsidR="00000000" w:rsidDel="00000000" w:rsidP="00000000" w:rsidRDefault="00000000" w:rsidRPr="00000000" w14:paraId="00000B9F">
      <w:pPr>
        <w:pBdr>
          <w:top w:space="0" w:sz="0" w:val="nil"/>
          <w:left w:space="0" w:sz="0" w:val="nil"/>
          <w:bottom w:space="0" w:sz="0" w:val="nil"/>
          <w:right w:space="0" w:sz="0" w:val="nil"/>
          <w:between w:space="0" w:sz="0" w:val="nil"/>
        </w:pBdr>
        <w:spacing w:after="0" w:lineRule="auto"/>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BA0">
      <w:pPr>
        <w:numPr>
          <w:ilvl w:val="1"/>
          <w:numId w:val="80"/>
        </w:numPr>
        <w:pBdr>
          <w:top w:space="0" w:sz="0" w:val="nil"/>
          <w:left w:space="0" w:sz="0" w:val="nil"/>
          <w:bottom w:space="0" w:sz="0" w:val="nil"/>
          <w:right w:space="0" w:sz="0" w:val="nil"/>
          <w:between w:space="0" w:sz="0" w:val="nil"/>
        </w:pBdr>
        <w:spacing w:after="60" w:before="60" w:lineRule="auto"/>
        <w:ind w:left="792" w:hanging="432"/>
        <w:rPr>
          <w:rFonts w:ascii="Arial" w:cs="Arial" w:eastAsia="Arial" w:hAnsi="Arial"/>
          <w:sz w:val="24"/>
          <w:szCs w:val="24"/>
        </w:rPr>
      </w:pPr>
      <w:bookmarkStart w:colFirst="0" w:colLast="0" w:name="_heading=h.195tprx" w:id="401"/>
      <w:bookmarkEnd w:id="401"/>
      <w:r w:rsidDel="00000000" w:rsidR="00000000" w:rsidRPr="00000000">
        <w:rPr>
          <w:rFonts w:ascii="Arial" w:cs="Arial" w:eastAsia="Arial" w:hAnsi="Arial"/>
          <w:sz w:val="24"/>
          <w:szCs w:val="24"/>
          <w:rtl w:val="0"/>
        </w:rPr>
        <w:t xml:space="preserve">This list of legislative requirements and any codes of practice listed is not exhaustive. All legislative standards that apply to the in-scope Services delivered must be complied with (under the “comply with applicable laws” Framework Agreement provision) in any event and nothing in the Service Requirement or Standards absolve the Supplier from doing so. </w:t>
      </w:r>
    </w:p>
    <w:p w:rsidR="00000000" w:rsidDel="00000000" w:rsidP="00000000" w:rsidRDefault="00000000" w:rsidRPr="00000000" w14:paraId="00000BA1">
      <w:pPr>
        <w:spacing w:after="60" w:before="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BA2">
      <w:pPr>
        <w:numPr>
          <w:ilvl w:val="1"/>
          <w:numId w:val="80"/>
        </w:numPr>
        <w:pBdr>
          <w:top w:space="0" w:sz="0" w:val="nil"/>
          <w:left w:space="0" w:sz="0" w:val="nil"/>
          <w:bottom w:space="0" w:sz="0" w:val="nil"/>
          <w:right w:space="0" w:sz="0" w:val="nil"/>
          <w:between w:space="0" w:sz="0" w:val="nil"/>
        </w:pBdr>
        <w:spacing w:after="60" w:before="60" w:lineRule="auto"/>
        <w:ind w:left="792" w:hanging="432"/>
        <w:rPr>
          <w:rFonts w:ascii="Arial" w:cs="Arial" w:eastAsia="Arial" w:hAnsi="Arial"/>
          <w:color w:val="000000"/>
          <w:sz w:val="24"/>
          <w:szCs w:val="24"/>
        </w:rPr>
      </w:pPr>
      <w:bookmarkStart w:colFirst="0" w:colLast="0" w:name="_heading=h.3t5h8fq" w:id="402"/>
      <w:bookmarkEnd w:id="402"/>
      <w:r w:rsidDel="00000000" w:rsidR="00000000" w:rsidRPr="00000000">
        <w:rPr>
          <w:rFonts w:ascii="Arial" w:cs="Arial" w:eastAsia="Arial" w:hAnsi="Arial"/>
          <w:color w:val="000000"/>
          <w:sz w:val="24"/>
          <w:szCs w:val="24"/>
          <w:rtl w:val="0"/>
        </w:rPr>
        <w:t xml:space="preserve">From the current issue of maintenance procedures the Authority has identified the Mechanical and Electrical Maintenance procedures and also the Building Fabric Maintenance procedures that have a mandatory, statutory and legislative requirement to undertake. The legislation, Codes of Practice, Standards etc. used as the basis of this identification are identified below:</w:t>
      </w:r>
    </w:p>
    <w:p w:rsidR="00000000" w:rsidDel="00000000" w:rsidP="00000000" w:rsidRDefault="00000000" w:rsidRPr="00000000" w14:paraId="00000BA3">
      <w:pPr>
        <w:spacing w:after="60" w:before="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BA4">
      <w:pPr>
        <w:spacing w:after="60" w:before="60" w:lineRule="auto"/>
        <w:rPr>
          <w:rFonts w:ascii="Arial" w:cs="Arial" w:eastAsia="Arial" w:hAnsi="Arial"/>
          <w:b w:val="1"/>
          <w:sz w:val="24"/>
          <w:szCs w:val="24"/>
        </w:rPr>
      </w:pPr>
      <w:bookmarkStart w:colFirst="0" w:colLast="0" w:name="_heading=h.28arinj" w:id="403"/>
      <w:bookmarkEnd w:id="403"/>
      <w:r w:rsidDel="00000000" w:rsidR="00000000" w:rsidRPr="00000000">
        <w:rPr>
          <w:rFonts w:ascii="Arial" w:cs="Arial" w:eastAsia="Arial" w:hAnsi="Arial"/>
          <w:b w:val="1"/>
          <w:sz w:val="24"/>
          <w:szCs w:val="24"/>
          <w:rtl w:val="0"/>
        </w:rPr>
        <w:t xml:space="preserve">Table 1: UK Legislation Standards</w:t>
      </w:r>
    </w:p>
    <w:p w:rsidR="00000000" w:rsidDel="00000000" w:rsidP="00000000" w:rsidRDefault="00000000" w:rsidRPr="00000000" w14:paraId="00000BA5">
      <w:pPr>
        <w:spacing w:after="60" w:before="60" w:lineRule="auto"/>
        <w:rPr>
          <w:rFonts w:ascii="Arial" w:cs="Arial" w:eastAsia="Arial" w:hAnsi="Arial"/>
          <w:sz w:val="24"/>
          <w:szCs w:val="24"/>
        </w:rPr>
      </w:pPr>
      <w:r w:rsidDel="00000000" w:rsidR="00000000" w:rsidRPr="00000000">
        <w:rPr>
          <w:rtl w:val="0"/>
        </w:rPr>
      </w:r>
    </w:p>
    <w:tbl>
      <w:tblPr>
        <w:tblStyle w:val="Table3"/>
        <w:tblW w:w="1431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3322"/>
        <w:tblGridChange w:id="0">
          <w:tblGrid>
            <w:gridCol w:w="990"/>
            <w:gridCol w:w="13322"/>
          </w:tblGrid>
        </w:tblGridChange>
      </w:tblGrid>
      <w:tr>
        <w:trPr>
          <w:cantSplit w:val="0"/>
          <w:tblHeader w:val="0"/>
        </w:trPr>
        <w:tc>
          <w:tcPr>
            <w:shd w:fill="bfbfbf" w:val="clear"/>
          </w:tcPr>
          <w:p w:rsidR="00000000" w:rsidDel="00000000" w:rsidP="00000000" w:rsidRDefault="00000000" w:rsidRPr="00000000" w14:paraId="00000BA6">
            <w:pPr>
              <w:tabs>
                <w:tab w:val="left" w:pos="851"/>
              </w:tabs>
              <w:spacing w:after="60" w:before="60" w:lineRule="auto"/>
              <w:jc w:val="center"/>
              <w:rPr>
                <w:rFonts w:ascii="Arial" w:cs="Arial" w:eastAsia="Arial" w:hAnsi="Arial"/>
                <w:b w:val="1"/>
                <w:sz w:val="24"/>
                <w:szCs w:val="24"/>
              </w:rPr>
            </w:pPr>
            <w:bookmarkStart w:colFirst="0" w:colLast="0" w:name="_heading=h.ng1svc" w:id="404"/>
            <w:bookmarkEnd w:id="404"/>
            <w:r w:rsidDel="00000000" w:rsidR="00000000" w:rsidRPr="00000000">
              <w:rPr>
                <w:rFonts w:ascii="Arial" w:cs="Arial" w:eastAsia="Arial" w:hAnsi="Arial"/>
                <w:b w:val="1"/>
                <w:sz w:val="24"/>
                <w:szCs w:val="24"/>
                <w:rtl w:val="0"/>
              </w:rPr>
              <w:t xml:space="preserve">No.</w:t>
            </w:r>
          </w:p>
        </w:tc>
        <w:tc>
          <w:tcPr>
            <w:shd w:fill="bfbfbf" w:val="clear"/>
          </w:tcPr>
          <w:p w:rsidR="00000000" w:rsidDel="00000000" w:rsidP="00000000" w:rsidRDefault="00000000" w:rsidRPr="00000000" w14:paraId="00000BA7">
            <w:pPr>
              <w:tabs>
                <w:tab w:val="left" w:pos="851"/>
              </w:tabs>
              <w:spacing w:after="60" w:before="60" w:lineRule="auto"/>
              <w:jc w:val="center"/>
              <w:rPr>
                <w:rFonts w:ascii="Arial" w:cs="Arial" w:eastAsia="Arial" w:hAnsi="Arial"/>
                <w:b w:val="1"/>
                <w:sz w:val="24"/>
                <w:szCs w:val="24"/>
              </w:rPr>
            </w:pPr>
            <w:bookmarkStart w:colFirst="0" w:colLast="0" w:name="_heading=h.37fpbj5" w:id="405"/>
            <w:bookmarkEnd w:id="405"/>
            <w:r w:rsidDel="00000000" w:rsidR="00000000" w:rsidRPr="00000000">
              <w:rPr>
                <w:rFonts w:ascii="Arial" w:cs="Arial" w:eastAsia="Arial" w:hAnsi="Arial"/>
                <w:b w:val="1"/>
                <w:sz w:val="24"/>
                <w:szCs w:val="24"/>
                <w:rtl w:val="0"/>
              </w:rPr>
              <w:t xml:space="preserve">Title</w:t>
            </w:r>
          </w:p>
        </w:tc>
      </w:tr>
      <w:tr>
        <w:trPr>
          <w:cantSplit w:val="0"/>
          <w:tblHeader w:val="0"/>
        </w:trPr>
        <w:tc>
          <w:tcPr>
            <w:shd w:fill="auto" w:val="clear"/>
          </w:tcPr>
          <w:p w:rsidR="00000000" w:rsidDel="00000000" w:rsidP="00000000" w:rsidRDefault="00000000" w:rsidRPr="00000000" w14:paraId="00000BA8">
            <w:pPr>
              <w:tabs>
                <w:tab w:val="left" w:pos="851"/>
              </w:tabs>
              <w:spacing w:after="60" w:before="60" w:lineRule="auto"/>
              <w:jc w:val="center"/>
              <w:rPr>
                <w:rFonts w:ascii="Arial" w:cs="Arial" w:eastAsia="Arial" w:hAnsi="Arial"/>
                <w:sz w:val="24"/>
                <w:szCs w:val="24"/>
              </w:rPr>
            </w:pPr>
            <w:bookmarkStart w:colFirst="0" w:colLast="0" w:name="_heading=h.1mkzlqy" w:id="406"/>
            <w:bookmarkEnd w:id="406"/>
            <w:r w:rsidDel="00000000" w:rsidR="00000000" w:rsidRPr="00000000">
              <w:rPr>
                <w:rFonts w:ascii="Arial" w:cs="Arial" w:eastAsia="Arial" w:hAnsi="Arial"/>
                <w:sz w:val="24"/>
                <w:szCs w:val="24"/>
                <w:rtl w:val="0"/>
              </w:rPr>
              <w:t xml:space="preserve">1</w:t>
            </w:r>
          </w:p>
        </w:tc>
        <w:tc>
          <w:tcPr>
            <w:shd w:fill="auto" w:val="clear"/>
          </w:tcPr>
          <w:p w:rsidR="00000000" w:rsidDel="00000000" w:rsidP="00000000" w:rsidRDefault="00000000" w:rsidRPr="00000000" w14:paraId="00000BA9">
            <w:pPr>
              <w:spacing w:after="60" w:before="60" w:lineRule="auto"/>
              <w:rPr>
                <w:rFonts w:ascii="Arial" w:cs="Arial" w:eastAsia="Arial" w:hAnsi="Arial"/>
                <w:sz w:val="24"/>
                <w:szCs w:val="24"/>
              </w:rPr>
            </w:pPr>
            <w:bookmarkStart w:colFirst="0" w:colLast="0" w:name="_heading=h.46kn4er" w:id="407"/>
            <w:bookmarkEnd w:id="407"/>
            <w:r w:rsidDel="00000000" w:rsidR="00000000" w:rsidRPr="00000000">
              <w:rPr>
                <w:rFonts w:ascii="Arial" w:cs="Arial" w:eastAsia="Arial" w:hAnsi="Arial"/>
                <w:sz w:val="24"/>
                <w:szCs w:val="24"/>
                <w:rtl w:val="0"/>
              </w:rPr>
              <w:t xml:space="preserve">Workplace (Health, Safety and Welfare) Regulations 1992 (WHSWR)</w:t>
            </w:r>
          </w:p>
        </w:tc>
      </w:tr>
      <w:tr>
        <w:trPr>
          <w:cantSplit w:val="0"/>
          <w:tblHeader w:val="0"/>
        </w:trPr>
        <w:tc>
          <w:tcPr>
            <w:shd w:fill="auto" w:val="clear"/>
          </w:tcPr>
          <w:p w:rsidR="00000000" w:rsidDel="00000000" w:rsidP="00000000" w:rsidRDefault="00000000" w:rsidRPr="00000000" w14:paraId="00000BAA">
            <w:pPr>
              <w:tabs>
                <w:tab w:val="left" w:pos="851"/>
              </w:tabs>
              <w:spacing w:after="60" w:before="60" w:lineRule="auto"/>
              <w:jc w:val="center"/>
              <w:rPr>
                <w:rFonts w:ascii="Arial" w:cs="Arial" w:eastAsia="Arial" w:hAnsi="Arial"/>
                <w:sz w:val="24"/>
                <w:szCs w:val="24"/>
              </w:rPr>
            </w:pPr>
            <w:bookmarkStart w:colFirst="0" w:colLast="0" w:name="_heading=h.2lpxemk" w:id="408"/>
            <w:bookmarkEnd w:id="408"/>
            <w:r w:rsidDel="00000000" w:rsidR="00000000" w:rsidRPr="00000000">
              <w:rPr>
                <w:rFonts w:ascii="Arial" w:cs="Arial" w:eastAsia="Arial" w:hAnsi="Arial"/>
                <w:sz w:val="24"/>
                <w:szCs w:val="24"/>
                <w:rtl w:val="0"/>
              </w:rPr>
              <w:t xml:space="preserve">2</w:t>
            </w:r>
          </w:p>
        </w:tc>
        <w:tc>
          <w:tcPr>
            <w:shd w:fill="auto" w:val="clear"/>
          </w:tcPr>
          <w:p w:rsidR="00000000" w:rsidDel="00000000" w:rsidP="00000000" w:rsidRDefault="00000000" w:rsidRPr="00000000" w14:paraId="00000BAB">
            <w:pPr>
              <w:tabs>
                <w:tab w:val="left" w:pos="851"/>
              </w:tabs>
              <w:spacing w:after="60" w:before="60" w:lineRule="auto"/>
              <w:rPr>
                <w:rFonts w:ascii="Arial" w:cs="Arial" w:eastAsia="Arial" w:hAnsi="Arial"/>
                <w:sz w:val="24"/>
                <w:szCs w:val="24"/>
              </w:rPr>
            </w:pPr>
            <w:bookmarkStart w:colFirst="0" w:colLast="0" w:name="_heading=h.10v7oud" w:id="409"/>
            <w:bookmarkEnd w:id="409"/>
            <w:r w:rsidDel="00000000" w:rsidR="00000000" w:rsidRPr="00000000">
              <w:rPr>
                <w:rFonts w:ascii="Arial" w:cs="Arial" w:eastAsia="Arial" w:hAnsi="Arial"/>
                <w:sz w:val="24"/>
                <w:szCs w:val="24"/>
                <w:rtl w:val="0"/>
              </w:rPr>
              <w:t xml:space="preserve">Health and Safety at Work Act 1974 (HSW)</w:t>
            </w:r>
          </w:p>
        </w:tc>
      </w:tr>
      <w:tr>
        <w:trPr>
          <w:cantSplit w:val="0"/>
          <w:tblHeader w:val="0"/>
        </w:trPr>
        <w:tc>
          <w:tcPr>
            <w:shd w:fill="auto" w:val="clear"/>
          </w:tcPr>
          <w:p w:rsidR="00000000" w:rsidDel="00000000" w:rsidP="00000000" w:rsidRDefault="00000000" w:rsidRPr="00000000" w14:paraId="00000BAC">
            <w:pPr>
              <w:tabs>
                <w:tab w:val="left" w:pos="851"/>
              </w:tabs>
              <w:spacing w:after="60" w:before="60" w:lineRule="auto"/>
              <w:jc w:val="center"/>
              <w:rPr>
                <w:rFonts w:ascii="Arial" w:cs="Arial" w:eastAsia="Arial" w:hAnsi="Arial"/>
                <w:sz w:val="24"/>
                <w:szCs w:val="24"/>
              </w:rPr>
            </w:pPr>
            <w:bookmarkStart w:colFirst="0" w:colLast="0" w:name="_heading=h.3kuv7i6" w:id="410"/>
            <w:bookmarkEnd w:id="410"/>
            <w:r w:rsidDel="00000000" w:rsidR="00000000" w:rsidRPr="00000000">
              <w:rPr>
                <w:rFonts w:ascii="Arial" w:cs="Arial" w:eastAsia="Arial" w:hAnsi="Arial"/>
                <w:sz w:val="24"/>
                <w:szCs w:val="24"/>
                <w:rtl w:val="0"/>
              </w:rPr>
              <w:t xml:space="preserve">3</w:t>
            </w:r>
          </w:p>
        </w:tc>
        <w:tc>
          <w:tcPr>
            <w:shd w:fill="auto" w:val="clear"/>
          </w:tcPr>
          <w:p w:rsidR="00000000" w:rsidDel="00000000" w:rsidP="00000000" w:rsidRDefault="00000000" w:rsidRPr="00000000" w14:paraId="00000BAD">
            <w:pPr>
              <w:spacing w:after="60" w:before="60" w:lineRule="auto"/>
              <w:rPr>
                <w:rFonts w:ascii="Arial" w:cs="Arial" w:eastAsia="Arial" w:hAnsi="Arial"/>
                <w:sz w:val="24"/>
                <w:szCs w:val="24"/>
              </w:rPr>
            </w:pPr>
            <w:bookmarkStart w:colFirst="0" w:colLast="0" w:name="_heading=h.2005hpz" w:id="411"/>
            <w:bookmarkEnd w:id="411"/>
            <w:r w:rsidDel="00000000" w:rsidR="00000000" w:rsidRPr="00000000">
              <w:rPr>
                <w:rFonts w:ascii="Arial" w:cs="Arial" w:eastAsia="Arial" w:hAnsi="Arial"/>
                <w:sz w:val="24"/>
                <w:szCs w:val="24"/>
                <w:rtl w:val="0"/>
              </w:rPr>
              <w:t xml:space="preserve">Management of Health and Safety at Work Regulations 1999 (MHSWR)</w:t>
            </w:r>
          </w:p>
        </w:tc>
      </w:tr>
      <w:tr>
        <w:trPr>
          <w:cantSplit w:val="0"/>
          <w:tblHeader w:val="0"/>
        </w:trPr>
        <w:tc>
          <w:tcPr>
            <w:shd w:fill="auto" w:val="clear"/>
          </w:tcPr>
          <w:p w:rsidR="00000000" w:rsidDel="00000000" w:rsidP="00000000" w:rsidRDefault="00000000" w:rsidRPr="00000000" w14:paraId="00000BAE">
            <w:pPr>
              <w:tabs>
                <w:tab w:val="left" w:pos="851"/>
              </w:tabs>
              <w:spacing w:after="60" w:before="60" w:lineRule="auto"/>
              <w:jc w:val="center"/>
              <w:rPr>
                <w:rFonts w:ascii="Arial" w:cs="Arial" w:eastAsia="Arial" w:hAnsi="Arial"/>
                <w:sz w:val="24"/>
                <w:szCs w:val="24"/>
              </w:rPr>
            </w:pPr>
            <w:bookmarkStart w:colFirst="0" w:colLast="0" w:name="_heading=h.4jzt0ds" w:id="412"/>
            <w:bookmarkEnd w:id="412"/>
            <w:r w:rsidDel="00000000" w:rsidR="00000000" w:rsidRPr="00000000">
              <w:rPr>
                <w:rFonts w:ascii="Arial" w:cs="Arial" w:eastAsia="Arial" w:hAnsi="Arial"/>
                <w:sz w:val="24"/>
                <w:szCs w:val="24"/>
                <w:rtl w:val="0"/>
              </w:rPr>
              <w:t xml:space="preserve">4</w:t>
            </w:r>
          </w:p>
        </w:tc>
        <w:tc>
          <w:tcPr>
            <w:shd w:fill="auto" w:val="clear"/>
          </w:tcPr>
          <w:p w:rsidR="00000000" w:rsidDel="00000000" w:rsidP="00000000" w:rsidRDefault="00000000" w:rsidRPr="00000000" w14:paraId="00000BAF">
            <w:pPr>
              <w:tabs>
                <w:tab w:val="left" w:pos="851"/>
              </w:tabs>
              <w:spacing w:after="60" w:before="60" w:lineRule="auto"/>
              <w:rPr>
                <w:rFonts w:ascii="Arial" w:cs="Arial" w:eastAsia="Arial" w:hAnsi="Arial"/>
                <w:sz w:val="24"/>
                <w:szCs w:val="24"/>
              </w:rPr>
            </w:pPr>
            <w:bookmarkStart w:colFirst="0" w:colLast="0" w:name="_heading=h.2z53all" w:id="413"/>
            <w:bookmarkEnd w:id="413"/>
            <w:r w:rsidDel="00000000" w:rsidR="00000000" w:rsidRPr="00000000">
              <w:rPr>
                <w:rFonts w:ascii="Arial" w:cs="Arial" w:eastAsia="Arial" w:hAnsi="Arial"/>
                <w:sz w:val="24"/>
                <w:szCs w:val="24"/>
                <w:rtl w:val="0"/>
              </w:rPr>
              <w:t xml:space="preserve">Reporting of Injuries, Diseases and Dangerous Occurrences 2013 (RIDDOR)</w:t>
            </w:r>
          </w:p>
        </w:tc>
      </w:tr>
      <w:tr>
        <w:trPr>
          <w:cantSplit w:val="0"/>
          <w:tblHeader w:val="0"/>
        </w:trPr>
        <w:tc>
          <w:tcPr>
            <w:shd w:fill="auto" w:val="clear"/>
          </w:tcPr>
          <w:p w:rsidR="00000000" w:rsidDel="00000000" w:rsidP="00000000" w:rsidRDefault="00000000" w:rsidRPr="00000000" w14:paraId="00000BB0">
            <w:pPr>
              <w:tabs>
                <w:tab w:val="left" w:pos="851"/>
              </w:tabs>
              <w:spacing w:after="60" w:before="60" w:lineRule="auto"/>
              <w:jc w:val="center"/>
              <w:rPr>
                <w:rFonts w:ascii="Arial" w:cs="Arial" w:eastAsia="Arial" w:hAnsi="Arial"/>
                <w:sz w:val="24"/>
                <w:szCs w:val="24"/>
              </w:rPr>
            </w:pPr>
            <w:bookmarkStart w:colFirst="0" w:colLast="0" w:name="_heading=h.1eadkte" w:id="414"/>
            <w:bookmarkEnd w:id="414"/>
            <w:r w:rsidDel="00000000" w:rsidR="00000000" w:rsidRPr="00000000">
              <w:rPr>
                <w:rFonts w:ascii="Arial" w:cs="Arial" w:eastAsia="Arial" w:hAnsi="Arial"/>
                <w:sz w:val="24"/>
                <w:szCs w:val="24"/>
                <w:rtl w:val="0"/>
              </w:rPr>
              <w:t xml:space="preserve">5</w:t>
            </w:r>
          </w:p>
        </w:tc>
        <w:tc>
          <w:tcPr>
            <w:shd w:fill="auto" w:val="clear"/>
          </w:tcPr>
          <w:p w:rsidR="00000000" w:rsidDel="00000000" w:rsidP="00000000" w:rsidRDefault="00000000" w:rsidRPr="00000000" w14:paraId="00000BB1">
            <w:pPr>
              <w:tabs>
                <w:tab w:val="left" w:pos="851"/>
              </w:tabs>
              <w:spacing w:after="60" w:before="60" w:lineRule="auto"/>
              <w:rPr>
                <w:rFonts w:ascii="Arial" w:cs="Arial" w:eastAsia="Arial" w:hAnsi="Arial"/>
                <w:sz w:val="24"/>
                <w:szCs w:val="24"/>
              </w:rPr>
            </w:pPr>
            <w:bookmarkStart w:colFirst="0" w:colLast="0" w:name="_heading=h.3ya13h7" w:id="415"/>
            <w:bookmarkEnd w:id="415"/>
            <w:r w:rsidDel="00000000" w:rsidR="00000000" w:rsidRPr="00000000">
              <w:rPr>
                <w:rFonts w:ascii="Arial" w:cs="Arial" w:eastAsia="Arial" w:hAnsi="Arial"/>
                <w:sz w:val="24"/>
                <w:szCs w:val="24"/>
                <w:rtl w:val="0"/>
              </w:rPr>
              <w:t xml:space="preserve">Provision and Use of Work Equipment Regulations 1998 (PUWER)</w:t>
            </w:r>
          </w:p>
        </w:tc>
      </w:tr>
      <w:tr>
        <w:trPr>
          <w:cantSplit w:val="0"/>
          <w:tblHeader w:val="0"/>
        </w:trPr>
        <w:tc>
          <w:tcPr>
            <w:shd w:fill="auto" w:val="clear"/>
          </w:tcPr>
          <w:p w:rsidR="00000000" w:rsidDel="00000000" w:rsidP="00000000" w:rsidRDefault="00000000" w:rsidRPr="00000000" w14:paraId="00000BB2">
            <w:pPr>
              <w:tabs>
                <w:tab w:val="left" w:pos="851"/>
              </w:tabs>
              <w:spacing w:after="60" w:before="60" w:lineRule="auto"/>
              <w:jc w:val="center"/>
              <w:rPr>
                <w:rFonts w:ascii="Arial" w:cs="Arial" w:eastAsia="Arial" w:hAnsi="Arial"/>
                <w:sz w:val="24"/>
                <w:szCs w:val="24"/>
              </w:rPr>
            </w:pPr>
            <w:bookmarkStart w:colFirst="0" w:colLast="0" w:name="_heading=h.2dfbdp0" w:id="416"/>
            <w:bookmarkEnd w:id="416"/>
            <w:r w:rsidDel="00000000" w:rsidR="00000000" w:rsidRPr="00000000">
              <w:rPr>
                <w:rFonts w:ascii="Arial" w:cs="Arial" w:eastAsia="Arial" w:hAnsi="Arial"/>
                <w:sz w:val="24"/>
                <w:szCs w:val="24"/>
                <w:rtl w:val="0"/>
              </w:rPr>
              <w:t xml:space="preserve">6</w:t>
            </w:r>
          </w:p>
        </w:tc>
        <w:tc>
          <w:tcPr>
            <w:shd w:fill="auto" w:val="clear"/>
          </w:tcPr>
          <w:p w:rsidR="00000000" w:rsidDel="00000000" w:rsidP="00000000" w:rsidRDefault="00000000" w:rsidRPr="00000000" w14:paraId="00000BB3">
            <w:pPr>
              <w:tabs>
                <w:tab w:val="left" w:pos="851"/>
              </w:tabs>
              <w:spacing w:after="60" w:before="60" w:lineRule="auto"/>
              <w:rPr>
                <w:rFonts w:ascii="Arial" w:cs="Arial" w:eastAsia="Arial" w:hAnsi="Arial"/>
                <w:sz w:val="24"/>
                <w:szCs w:val="24"/>
              </w:rPr>
            </w:pPr>
            <w:bookmarkStart w:colFirst="0" w:colLast="0" w:name="_heading=h.sklnwt" w:id="417"/>
            <w:bookmarkEnd w:id="417"/>
            <w:r w:rsidDel="00000000" w:rsidR="00000000" w:rsidRPr="00000000">
              <w:rPr>
                <w:rFonts w:ascii="Arial" w:cs="Arial" w:eastAsia="Arial" w:hAnsi="Arial"/>
                <w:sz w:val="24"/>
                <w:szCs w:val="24"/>
                <w:rtl w:val="0"/>
              </w:rPr>
              <w:t xml:space="preserve">Lifting Operations and Lifting Equipment Regulations 1998 (LOLER)</w:t>
            </w:r>
          </w:p>
        </w:tc>
      </w:tr>
      <w:tr>
        <w:trPr>
          <w:cantSplit w:val="0"/>
          <w:tblHeader w:val="0"/>
        </w:trPr>
        <w:tc>
          <w:tcPr>
            <w:shd w:fill="auto" w:val="clear"/>
          </w:tcPr>
          <w:p w:rsidR="00000000" w:rsidDel="00000000" w:rsidP="00000000" w:rsidRDefault="00000000" w:rsidRPr="00000000" w14:paraId="00000BB4">
            <w:pPr>
              <w:tabs>
                <w:tab w:val="left" w:pos="851"/>
              </w:tabs>
              <w:spacing w:after="60" w:before="60" w:lineRule="auto"/>
              <w:jc w:val="center"/>
              <w:rPr>
                <w:rFonts w:ascii="Arial" w:cs="Arial" w:eastAsia="Arial" w:hAnsi="Arial"/>
                <w:sz w:val="24"/>
                <w:szCs w:val="24"/>
              </w:rPr>
            </w:pPr>
            <w:bookmarkStart w:colFirst="0" w:colLast="0" w:name="_heading=h.3ck96km" w:id="418"/>
            <w:bookmarkEnd w:id="418"/>
            <w:r w:rsidDel="00000000" w:rsidR="00000000" w:rsidRPr="00000000">
              <w:rPr>
                <w:rFonts w:ascii="Arial" w:cs="Arial" w:eastAsia="Arial" w:hAnsi="Arial"/>
                <w:sz w:val="24"/>
                <w:szCs w:val="24"/>
                <w:rtl w:val="0"/>
              </w:rPr>
              <w:t xml:space="preserve">7</w:t>
            </w:r>
          </w:p>
        </w:tc>
        <w:tc>
          <w:tcPr>
            <w:shd w:fill="auto" w:val="clear"/>
          </w:tcPr>
          <w:p w:rsidR="00000000" w:rsidDel="00000000" w:rsidP="00000000" w:rsidRDefault="00000000" w:rsidRPr="00000000" w14:paraId="00000BB5">
            <w:pPr>
              <w:tabs>
                <w:tab w:val="left" w:pos="851"/>
              </w:tabs>
              <w:spacing w:after="60" w:before="60" w:lineRule="auto"/>
              <w:rPr>
                <w:rFonts w:ascii="Arial" w:cs="Arial" w:eastAsia="Arial" w:hAnsi="Arial"/>
                <w:sz w:val="24"/>
                <w:szCs w:val="24"/>
              </w:rPr>
            </w:pPr>
            <w:bookmarkStart w:colFirst="0" w:colLast="0" w:name="_heading=h.1rpjgsf" w:id="419"/>
            <w:bookmarkEnd w:id="419"/>
            <w:r w:rsidDel="00000000" w:rsidR="00000000" w:rsidRPr="00000000">
              <w:rPr>
                <w:rFonts w:ascii="Arial" w:cs="Arial" w:eastAsia="Arial" w:hAnsi="Arial"/>
                <w:sz w:val="24"/>
                <w:szCs w:val="24"/>
                <w:rtl w:val="0"/>
              </w:rPr>
              <w:t xml:space="preserve">Work at Height Regulations 2005 (WAHR)</w:t>
            </w:r>
          </w:p>
        </w:tc>
      </w:tr>
      <w:tr>
        <w:trPr>
          <w:cantSplit w:val="0"/>
          <w:tblHeader w:val="0"/>
        </w:trPr>
        <w:tc>
          <w:tcPr>
            <w:shd w:fill="auto" w:val="clear"/>
          </w:tcPr>
          <w:p w:rsidR="00000000" w:rsidDel="00000000" w:rsidP="00000000" w:rsidRDefault="00000000" w:rsidRPr="00000000" w14:paraId="00000BB6">
            <w:pPr>
              <w:tabs>
                <w:tab w:val="left" w:pos="851"/>
              </w:tabs>
              <w:spacing w:after="60" w:before="60" w:lineRule="auto"/>
              <w:jc w:val="center"/>
              <w:rPr>
                <w:rFonts w:ascii="Arial" w:cs="Arial" w:eastAsia="Arial" w:hAnsi="Arial"/>
                <w:sz w:val="24"/>
                <w:szCs w:val="24"/>
              </w:rPr>
            </w:pPr>
            <w:bookmarkStart w:colFirst="0" w:colLast="0" w:name="_heading=h.4bp6zg8" w:id="420"/>
            <w:bookmarkEnd w:id="420"/>
            <w:r w:rsidDel="00000000" w:rsidR="00000000" w:rsidRPr="00000000">
              <w:rPr>
                <w:rFonts w:ascii="Arial" w:cs="Arial" w:eastAsia="Arial" w:hAnsi="Arial"/>
                <w:sz w:val="24"/>
                <w:szCs w:val="24"/>
                <w:rtl w:val="0"/>
              </w:rPr>
              <w:t xml:space="preserve">8</w:t>
            </w:r>
          </w:p>
        </w:tc>
        <w:tc>
          <w:tcPr>
            <w:shd w:fill="auto" w:val="clear"/>
          </w:tcPr>
          <w:p w:rsidR="00000000" w:rsidDel="00000000" w:rsidP="00000000" w:rsidRDefault="00000000" w:rsidRPr="00000000" w14:paraId="00000BB7">
            <w:pPr>
              <w:tabs>
                <w:tab w:val="left" w:pos="851"/>
              </w:tabs>
              <w:spacing w:after="60" w:before="60" w:lineRule="auto"/>
              <w:rPr>
                <w:rFonts w:ascii="Arial" w:cs="Arial" w:eastAsia="Arial" w:hAnsi="Arial"/>
                <w:sz w:val="24"/>
                <w:szCs w:val="24"/>
              </w:rPr>
            </w:pPr>
            <w:bookmarkStart w:colFirst="0" w:colLast="0" w:name="_heading=h.2quh9o1" w:id="421"/>
            <w:bookmarkEnd w:id="421"/>
            <w:r w:rsidDel="00000000" w:rsidR="00000000" w:rsidRPr="00000000">
              <w:rPr>
                <w:rFonts w:ascii="Arial" w:cs="Arial" w:eastAsia="Arial" w:hAnsi="Arial"/>
                <w:sz w:val="24"/>
                <w:szCs w:val="24"/>
                <w:rtl w:val="0"/>
              </w:rPr>
              <w:t xml:space="preserve">Waste Electrical and Electronic Equipment Regulations 2006 (WEEE)</w:t>
            </w:r>
          </w:p>
        </w:tc>
      </w:tr>
      <w:tr>
        <w:trPr>
          <w:cantSplit w:val="0"/>
          <w:tblHeader w:val="0"/>
        </w:trPr>
        <w:tc>
          <w:tcPr>
            <w:shd w:fill="auto" w:val="clear"/>
          </w:tcPr>
          <w:p w:rsidR="00000000" w:rsidDel="00000000" w:rsidP="00000000" w:rsidRDefault="00000000" w:rsidRPr="00000000" w14:paraId="00000BB8">
            <w:pPr>
              <w:tabs>
                <w:tab w:val="left" w:pos="851"/>
              </w:tabs>
              <w:spacing w:after="60" w:before="60" w:lineRule="auto"/>
              <w:jc w:val="center"/>
              <w:rPr>
                <w:rFonts w:ascii="Arial" w:cs="Arial" w:eastAsia="Arial" w:hAnsi="Arial"/>
                <w:sz w:val="24"/>
                <w:szCs w:val="24"/>
              </w:rPr>
            </w:pPr>
            <w:bookmarkStart w:colFirst="0" w:colLast="0" w:name="_heading=h.15zrjvu" w:id="422"/>
            <w:bookmarkEnd w:id="422"/>
            <w:r w:rsidDel="00000000" w:rsidR="00000000" w:rsidRPr="00000000">
              <w:rPr>
                <w:rFonts w:ascii="Arial" w:cs="Arial" w:eastAsia="Arial" w:hAnsi="Arial"/>
                <w:sz w:val="24"/>
                <w:szCs w:val="24"/>
                <w:rtl w:val="0"/>
              </w:rPr>
              <w:t xml:space="preserve">9</w:t>
            </w:r>
          </w:p>
        </w:tc>
        <w:tc>
          <w:tcPr>
            <w:shd w:fill="auto" w:val="clear"/>
          </w:tcPr>
          <w:p w:rsidR="00000000" w:rsidDel="00000000" w:rsidP="00000000" w:rsidRDefault="00000000" w:rsidRPr="00000000" w14:paraId="00000BB9">
            <w:pPr>
              <w:tabs>
                <w:tab w:val="left" w:pos="851"/>
              </w:tabs>
              <w:spacing w:after="60" w:before="60" w:lineRule="auto"/>
              <w:rPr>
                <w:rFonts w:ascii="Arial" w:cs="Arial" w:eastAsia="Arial" w:hAnsi="Arial"/>
                <w:sz w:val="24"/>
                <w:szCs w:val="24"/>
              </w:rPr>
            </w:pPr>
            <w:bookmarkStart w:colFirst="0" w:colLast="0" w:name="_heading=h.3pzf2jn" w:id="423"/>
            <w:bookmarkEnd w:id="423"/>
            <w:r w:rsidDel="00000000" w:rsidR="00000000" w:rsidRPr="00000000">
              <w:rPr>
                <w:rFonts w:ascii="Arial" w:cs="Arial" w:eastAsia="Arial" w:hAnsi="Arial"/>
                <w:sz w:val="24"/>
                <w:szCs w:val="24"/>
                <w:rtl w:val="0"/>
              </w:rPr>
              <w:t xml:space="preserve">Construction (Design and Management) Regulations 2015 (CDM)</w:t>
            </w:r>
          </w:p>
        </w:tc>
      </w:tr>
      <w:tr>
        <w:trPr>
          <w:cantSplit w:val="0"/>
          <w:tblHeader w:val="0"/>
        </w:trPr>
        <w:tc>
          <w:tcPr>
            <w:shd w:fill="auto" w:val="clear"/>
          </w:tcPr>
          <w:p w:rsidR="00000000" w:rsidDel="00000000" w:rsidP="00000000" w:rsidRDefault="00000000" w:rsidRPr="00000000" w14:paraId="00000BBA">
            <w:pPr>
              <w:tabs>
                <w:tab w:val="left" w:pos="851"/>
              </w:tabs>
              <w:spacing w:after="60" w:before="60" w:lineRule="auto"/>
              <w:jc w:val="center"/>
              <w:rPr>
                <w:rFonts w:ascii="Arial" w:cs="Arial" w:eastAsia="Arial" w:hAnsi="Arial"/>
                <w:sz w:val="24"/>
                <w:szCs w:val="24"/>
              </w:rPr>
            </w:pPr>
            <w:bookmarkStart w:colFirst="0" w:colLast="0" w:name="_heading=h.254pcrg" w:id="424"/>
            <w:bookmarkEnd w:id="424"/>
            <w:r w:rsidDel="00000000" w:rsidR="00000000" w:rsidRPr="00000000">
              <w:rPr>
                <w:rFonts w:ascii="Arial" w:cs="Arial" w:eastAsia="Arial" w:hAnsi="Arial"/>
                <w:sz w:val="24"/>
                <w:szCs w:val="24"/>
                <w:rtl w:val="0"/>
              </w:rPr>
              <w:t xml:space="preserve">10</w:t>
            </w:r>
          </w:p>
        </w:tc>
        <w:tc>
          <w:tcPr>
            <w:shd w:fill="auto" w:val="clear"/>
          </w:tcPr>
          <w:p w:rsidR="00000000" w:rsidDel="00000000" w:rsidP="00000000" w:rsidRDefault="00000000" w:rsidRPr="00000000" w14:paraId="00000BBB">
            <w:pPr>
              <w:tabs>
                <w:tab w:val="left" w:pos="851"/>
              </w:tabs>
              <w:spacing w:after="60" w:before="60" w:lineRule="auto"/>
              <w:rPr>
                <w:rFonts w:ascii="Arial" w:cs="Arial" w:eastAsia="Arial" w:hAnsi="Arial"/>
                <w:sz w:val="24"/>
                <w:szCs w:val="24"/>
              </w:rPr>
            </w:pPr>
            <w:bookmarkStart w:colFirst="0" w:colLast="0" w:name="_heading=h.k9zmz9" w:id="425"/>
            <w:bookmarkEnd w:id="425"/>
            <w:r w:rsidDel="00000000" w:rsidR="00000000" w:rsidRPr="00000000">
              <w:rPr>
                <w:rFonts w:ascii="Arial" w:cs="Arial" w:eastAsia="Arial" w:hAnsi="Arial"/>
                <w:sz w:val="24"/>
                <w:szCs w:val="24"/>
                <w:rtl w:val="0"/>
              </w:rPr>
              <w:t xml:space="preserve">Personal Protective Equipment Regulations 2002 (PPE)</w:t>
            </w:r>
          </w:p>
        </w:tc>
      </w:tr>
      <w:tr>
        <w:trPr>
          <w:cantSplit w:val="0"/>
          <w:tblHeader w:val="0"/>
        </w:trPr>
        <w:tc>
          <w:tcPr>
            <w:shd w:fill="auto" w:val="clear"/>
          </w:tcPr>
          <w:p w:rsidR="00000000" w:rsidDel="00000000" w:rsidP="00000000" w:rsidRDefault="00000000" w:rsidRPr="00000000" w14:paraId="00000BBC">
            <w:pPr>
              <w:tabs>
                <w:tab w:val="left" w:pos="851"/>
              </w:tabs>
              <w:spacing w:after="60" w:before="60" w:lineRule="auto"/>
              <w:jc w:val="center"/>
              <w:rPr>
                <w:rFonts w:ascii="Arial" w:cs="Arial" w:eastAsia="Arial" w:hAnsi="Arial"/>
                <w:sz w:val="24"/>
                <w:szCs w:val="24"/>
              </w:rPr>
            </w:pPr>
            <w:bookmarkStart w:colFirst="0" w:colLast="0" w:name="_heading=h.349n5n2" w:id="426"/>
            <w:bookmarkEnd w:id="426"/>
            <w:r w:rsidDel="00000000" w:rsidR="00000000" w:rsidRPr="00000000">
              <w:rPr>
                <w:rFonts w:ascii="Arial" w:cs="Arial" w:eastAsia="Arial" w:hAnsi="Arial"/>
                <w:sz w:val="24"/>
                <w:szCs w:val="24"/>
                <w:rtl w:val="0"/>
              </w:rPr>
              <w:t xml:space="preserve">11</w:t>
            </w:r>
          </w:p>
        </w:tc>
        <w:tc>
          <w:tcPr>
            <w:shd w:fill="auto" w:val="clear"/>
          </w:tcPr>
          <w:p w:rsidR="00000000" w:rsidDel="00000000" w:rsidP="00000000" w:rsidRDefault="00000000" w:rsidRPr="00000000" w14:paraId="00000BBD">
            <w:pPr>
              <w:tabs>
                <w:tab w:val="left" w:pos="851"/>
              </w:tabs>
              <w:spacing w:after="60" w:before="60" w:lineRule="auto"/>
              <w:rPr>
                <w:rFonts w:ascii="Arial" w:cs="Arial" w:eastAsia="Arial" w:hAnsi="Arial"/>
                <w:sz w:val="24"/>
                <w:szCs w:val="24"/>
              </w:rPr>
            </w:pPr>
            <w:bookmarkStart w:colFirst="0" w:colLast="0" w:name="_heading=h.1jexfuv" w:id="427"/>
            <w:bookmarkEnd w:id="427"/>
            <w:r w:rsidDel="00000000" w:rsidR="00000000" w:rsidRPr="00000000">
              <w:rPr>
                <w:rFonts w:ascii="Arial" w:cs="Arial" w:eastAsia="Arial" w:hAnsi="Arial"/>
                <w:sz w:val="24"/>
                <w:szCs w:val="24"/>
                <w:rtl w:val="0"/>
              </w:rPr>
              <w:t xml:space="preserve">Control of Substances Hazardous to Health Regulations 2002 (COSHH)</w:t>
            </w:r>
          </w:p>
        </w:tc>
      </w:tr>
      <w:tr>
        <w:trPr>
          <w:cantSplit w:val="0"/>
          <w:tblHeader w:val="0"/>
        </w:trPr>
        <w:tc>
          <w:tcPr>
            <w:shd w:fill="auto" w:val="clear"/>
          </w:tcPr>
          <w:p w:rsidR="00000000" w:rsidDel="00000000" w:rsidP="00000000" w:rsidRDefault="00000000" w:rsidRPr="00000000" w14:paraId="00000BBE">
            <w:pPr>
              <w:tabs>
                <w:tab w:val="left" w:pos="851"/>
              </w:tabs>
              <w:spacing w:after="60" w:before="60" w:lineRule="auto"/>
              <w:jc w:val="center"/>
              <w:rPr>
                <w:rFonts w:ascii="Arial" w:cs="Arial" w:eastAsia="Arial" w:hAnsi="Arial"/>
                <w:sz w:val="24"/>
                <w:szCs w:val="24"/>
              </w:rPr>
            </w:pPr>
            <w:bookmarkStart w:colFirst="0" w:colLast="0" w:name="_heading=h.43ekyio" w:id="428"/>
            <w:bookmarkEnd w:id="428"/>
            <w:r w:rsidDel="00000000" w:rsidR="00000000" w:rsidRPr="00000000">
              <w:rPr>
                <w:rFonts w:ascii="Arial" w:cs="Arial" w:eastAsia="Arial" w:hAnsi="Arial"/>
                <w:sz w:val="24"/>
                <w:szCs w:val="24"/>
                <w:rtl w:val="0"/>
              </w:rPr>
              <w:t xml:space="preserve">12</w:t>
            </w:r>
          </w:p>
        </w:tc>
        <w:tc>
          <w:tcPr>
            <w:shd w:fill="auto" w:val="clear"/>
          </w:tcPr>
          <w:p w:rsidR="00000000" w:rsidDel="00000000" w:rsidP="00000000" w:rsidRDefault="00000000" w:rsidRPr="00000000" w14:paraId="00000BBF">
            <w:pPr>
              <w:spacing w:after="60" w:before="60" w:lineRule="auto"/>
              <w:rPr>
                <w:rFonts w:ascii="Arial" w:cs="Arial" w:eastAsia="Arial" w:hAnsi="Arial"/>
                <w:sz w:val="24"/>
                <w:szCs w:val="24"/>
              </w:rPr>
            </w:pPr>
            <w:bookmarkStart w:colFirst="0" w:colLast="0" w:name="_heading=h.2ijv8qh" w:id="429"/>
            <w:bookmarkEnd w:id="429"/>
            <w:r w:rsidDel="00000000" w:rsidR="00000000" w:rsidRPr="00000000">
              <w:rPr>
                <w:rFonts w:ascii="Arial" w:cs="Arial" w:eastAsia="Arial" w:hAnsi="Arial"/>
                <w:sz w:val="24"/>
                <w:szCs w:val="24"/>
                <w:rtl w:val="0"/>
              </w:rPr>
              <w:t xml:space="preserve">Pollution Prevention and Control (England and Wales) Regulations 2000</w:t>
            </w:r>
          </w:p>
        </w:tc>
      </w:tr>
      <w:tr>
        <w:trPr>
          <w:cantSplit w:val="0"/>
          <w:tblHeader w:val="0"/>
        </w:trPr>
        <w:tc>
          <w:tcPr>
            <w:shd w:fill="auto" w:val="clear"/>
          </w:tcPr>
          <w:p w:rsidR="00000000" w:rsidDel="00000000" w:rsidP="00000000" w:rsidRDefault="00000000" w:rsidRPr="00000000" w14:paraId="00000BC0">
            <w:pPr>
              <w:tabs>
                <w:tab w:val="left" w:pos="851"/>
              </w:tabs>
              <w:spacing w:after="60" w:before="60" w:lineRule="auto"/>
              <w:jc w:val="center"/>
              <w:rPr>
                <w:rFonts w:ascii="Arial" w:cs="Arial" w:eastAsia="Arial" w:hAnsi="Arial"/>
                <w:sz w:val="24"/>
                <w:szCs w:val="24"/>
              </w:rPr>
            </w:pPr>
            <w:bookmarkStart w:colFirst="0" w:colLast="0" w:name="_heading=h.xp5iya" w:id="430"/>
            <w:bookmarkEnd w:id="430"/>
            <w:r w:rsidDel="00000000" w:rsidR="00000000" w:rsidRPr="00000000">
              <w:rPr>
                <w:rFonts w:ascii="Arial" w:cs="Arial" w:eastAsia="Arial" w:hAnsi="Arial"/>
                <w:sz w:val="24"/>
                <w:szCs w:val="24"/>
                <w:rtl w:val="0"/>
              </w:rPr>
              <w:t xml:space="preserve">13</w:t>
            </w:r>
          </w:p>
        </w:tc>
        <w:tc>
          <w:tcPr>
            <w:shd w:fill="auto" w:val="clear"/>
          </w:tcPr>
          <w:p w:rsidR="00000000" w:rsidDel="00000000" w:rsidP="00000000" w:rsidRDefault="00000000" w:rsidRPr="00000000" w14:paraId="00000BC1">
            <w:pPr>
              <w:spacing w:after="60" w:before="60" w:lineRule="auto"/>
              <w:rPr>
                <w:rFonts w:ascii="Arial" w:cs="Arial" w:eastAsia="Arial" w:hAnsi="Arial"/>
                <w:sz w:val="24"/>
                <w:szCs w:val="24"/>
              </w:rPr>
            </w:pPr>
            <w:bookmarkStart w:colFirst="0" w:colLast="0" w:name="_heading=h.3hot1m3" w:id="431"/>
            <w:bookmarkEnd w:id="431"/>
            <w:r w:rsidDel="00000000" w:rsidR="00000000" w:rsidRPr="00000000">
              <w:rPr>
                <w:rFonts w:ascii="Arial" w:cs="Arial" w:eastAsia="Arial" w:hAnsi="Arial"/>
                <w:sz w:val="24"/>
                <w:szCs w:val="24"/>
                <w:rtl w:val="0"/>
              </w:rPr>
              <w:t xml:space="preserve">Equality Act 2010 (Specific Duties and Public Authorities) Regulations 2017 </w:t>
            </w:r>
          </w:p>
        </w:tc>
      </w:tr>
      <w:tr>
        <w:trPr>
          <w:cantSplit w:val="0"/>
          <w:tblHeader w:val="0"/>
        </w:trPr>
        <w:tc>
          <w:tcPr>
            <w:shd w:fill="auto" w:val="clear"/>
          </w:tcPr>
          <w:p w:rsidR="00000000" w:rsidDel="00000000" w:rsidP="00000000" w:rsidRDefault="00000000" w:rsidRPr="00000000" w14:paraId="00000BC2">
            <w:pPr>
              <w:tabs>
                <w:tab w:val="left" w:pos="851"/>
              </w:tabs>
              <w:spacing w:after="60" w:before="60" w:lineRule="auto"/>
              <w:jc w:val="center"/>
              <w:rPr>
                <w:rFonts w:ascii="Arial" w:cs="Arial" w:eastAsia="Arial" w:hAnsi="Arial"/>
                <w:sz w:val="24"/>
                <w:szCs w:val="24"/>
              </w:rPr>
            </w:pPr>
            <w:bookmarkStart w:colFirst="0" w:colLast="0" w:name="_heading=h.1wu3btw" w:id="432"/>
            <w:bookmarkEnd w:id="432"/>
            <w:r w:rsidDel="00000000" w:rsidR="00000000" w:rsidRPr="00000000">
              <w:rPr>
                <w:rFonts w:ascii="Arial" w:cs="Arial" w:eastAsia="Arial" w:hAnsi="Arial"/>
                <w:sz w:val="24"/>
                <w:szCs w:val="24"/>
                <w:rtl w:val="0"/>
              </w:rPr>
              <w:t xml:space="preserve">14</w:t>
            </w:r>
          </w:p>
        </w:tc>
        <w:tc>
          <w:tcPr>
            <w:shd w:fill="auto" w:val="clear"/>
          </w:tcPr>
          <w:p w:rsidR="00000000" w:rsidDel="00000000" w:rsidP="00000000" w:rsidRDefault="00000000" w:rsidRPr="00000000" w14:paraId="00000BC3">
            <w:pPr>
              <w:spacing w:after="60" w:before="60" w:lineRule="auto"/>
              <w:rPr>
                <w:rFonts w:ascii="Arial" w:cs="Arial" w:eastAsia="Arial" w:hAnsi="Arial"/>
                <w:sz w:val="24"/>
                <w:szCs w:val="24"/>
              </w:rPr>
            </w:pPr>
            <w:bookmarkStart w:colFirst="0" w:colLast="0" w:name="_heading=h.4gtquhp" w:id="433"/>
            <w:bookmarkEnd w:id="433"/>
            <w:r w:rsidDel="00000000" w:rsidR="00000000" w:rsidRPr="00000000">
              <w:rPr>
                <w:rFonts w:ascii="Arial" w:cs="Arial" w:eastAsia="Arial" w:hAnsi="Arial"/>
                <w:sz w:val="24"/>
                <w:szCs w:val="24"/>
                <w:rtl w:val="0"/>
              </w:rPr>
              <w:t xml:space="preserve">Modern Slavery Act 2015</w:t>
            </w:r>
          </w:p>
        </w:tc>
      </w:tr>
      <w:tr>
        <w:trPr>
          <w:cantSplit w:val="0"/>
          <w:tblHeader w:val="0"/>
        </w:trPr>
        <w:tc>
          <w:tcPr>
            <w:shd w:fill="auto" w:val="clear"/>
          </w:tcPr>
          <w:p w:rsidR="00000000" w:rsidDel="00000000" w:rsidP="00000000" w:rsidRDefault="00000000" w:rsidRPr="00000000" w14:paraId="00000BC4">
            <w:pPr>
              <w:tabs>
                <w:tab w:val="left" w:pos="851"/>
              </w:tabs>
              <w:spacing w:after="60" w:before="60" w:lineRule="auto"/>
              <w:jc w:val="center"/>
              <w:rPr>
                <w:rFonts w:ascii="Arial" w:cs="Arial" w:eastAsia="Arial" w:hAnsi="Arial"/>
                <w:sz w:val="24"/>
                <w:szCs w:val="24"/>
              </w:rPr>
            </w:pPr>
            <w:bookmarkStart w:colFirst="0" w:colLast="0" w:name="_heading=h.2vz14pi" w:id="434"/>
            <w:bookmarkEnd w:id="434"/>
            <w:r w:rsidDel="00000000" w:rsidR="00000000" w:rsidRPr="00000000">
              <w:rPr>
                <w:rFonts w:ascii="Arial" w:cs="Arial" w:eastAsia="Arial" w:hAnsi="Arial"/>
                <w:sz w:val="24"/>
                <w:szCs w:val="24"/>
                <w:rtl w:val="0"/>
              </w:rPr>
              <w:t xml:space="preserve">15</w:t>
            </w:r>
          </w:p>
        </w:tc>
        <w:tc>
          <w:tcPr>
            <w:shd w:fill="auto" w:val="clear"/>
          </w:tcPr>
          <w:p w:rsidR="00000000" w:rsidDel="00000000" w:rsidP="00000000" w:rsidRDefault="00000000" w:rsidRPr="00000000" w14:paraId="00000BC5">
            <w:pPr>
              <w:spacing w:after="60" w:before="60" w:lineRule="auto"/>
              <w:rPr>
                <w:rFonts w:ascii="Arial" w:cs="Arial" w:eastAsia="Arial" w:hAnsi="Arial"/>
                <w:sz w:val="24"/>
                <w:szCs w:val="24"/>
              </w:rPr>
            </w:pPr>
            <w:bookmarkStart w:colFirst="0" w:colLast="0" w:name="_heading=h.1b4bexb" w:id="435"/>
            <w:bookmarkEnd w:id="435"/>
            <w:r w:rsidDel="00000000" w:rsidR="00000000" w:rsidRPr="00000000">
              <w:rPr>
                <w:rFonts w:ascii="Arial" w:cs="Arial" w:eastAsia="Arial" w:hAnsi="Arial"/>
                <w:sz w:val="24"/>
                <w:szCs w:val="24"/>
                <w:rtl w:val="0"/>
              </w:rPr>
              <w:t xml:space="preserve">Energy Act 1983</w:t>
            </w:r>
          </w:p>
        </w:tc>
      </w:tr>
      <w:tr>
        <w:trPr>
          <w:cantSplit w:val="0"/>
          <w:tblHeader w:val="0"/>
        </w:trPr>
        <w:tc>
          <w:tcPr>
            <w:shd w:fill="auto" w:val="clear"/>
          </w:tcPr>
          <w:p w:rsidR="00000000" w:rsidDel="00000000" w:rsidP="00000000" w:rsidRDefault="00000000" w:rsidRPr="00000000" w14:paraId="00000BC6">
            <w:pPr>
              <w:tabs>
                <w:tab w:val="left" w:pos="851"/>
              </w:tabs>
              <w:spacing w:after="60" w:before="60" w:lineRule="auto"/>
              <w:jc w:val="center"/>
              <w:rPr>
                <w:rFonts w:ascii="Arial" w:cs="Arial" w:eastAsia="Arial" w:hAnsi="Arial"/>
                <w:sz w:val="24"/>
                <w:szCs w:val="24"/>
              </w:rPr>
            </w:pPr>
            <w:bookmarkStart w:colFirst="0" w:colLast="0" w:name="_heading=h.3v3yxl4" w:id="436"/>
            <w:bookmarkEnd w:id="436"/>
            <w:r w:rsidDel="00000000" w:rsidR="00000000" w:rsidRPr="00000000">
              <w:rPr>
                <w:rFonts w:ascii="Arial" w:cs="Arial" w:eastAsia="Arial" w:hAnsi="Arial"/>
                <w:sz w:val="24"/>
                <w:szCs w:val="24"/>
                <w:rtl w:val="0"/>
              </w:rPr>
              <w:t xml:space="preserve">16</w:t>
            </w:r>
          </w:p>
        </w:tc>
        <w:tc>
          <w:tcPr>
            <w:shd w:fill="auto" w:val="clear"/>
          </w:tcPr>
          <w:p w:rsidR="00000000" w:rsidDel="00000000" w:rsidP="00000000" w:rsidRDefault="00000000" w:rsidRPr="00000000" w14:paraId="00000BC7">
            <w:pPr>
              <w:tabs>
                <w:tab w:val="left" w:pos="851"/>
              </w:tabs>
              <w:spacing w:after="60" w:before="60" w:lineRule="auto"/>
              <w:rPr>
                <w:rFonts w:ascii="Arial" w:cs="Arial" w:eastAsia="Arial" w:hAnsi="Arial"/>
                <w:sz w:val="24"/>
                <w:szCs w:val="24"/>
              </w:rPr>
            </w:pPr>
            <w:bookmarkStart w:colFirst="0" w:colLast="0" w:name="_heading=h.2a997sx" w:id="437"/>
            <w:bookmarkEnd w:id="437"/>
            <w:r w:rsidDel="00000000" w:rsidR="00000000" w:rsidRPr="00000000">
              <w:rPr>
                <w:rFonts w:ascii="Arial" w:cs="Arial" w:eastAsia="Arial" w:hAnsi="Arial"/>
                <w:sz w:val="24"/>
                <w:szCs w:val="24"/>
                <w:rtl w:val="0"/>
              </w:rPr>
              <w:t xml:space="preserve">The Regulatory Reform (Fire Safety) Order 2015</w:t>
            </w:r>
          </w:p>
        </w:tc>
      </w:tr>
      <w:tr>
        <w:trPr>
          <w:cantSplit w:val="0"/>
          <w:tblHeader w:val="0"/>
        </w:trPr>
        <w:tc>
          <w:tcPr>
            <w:shd w:fill="auto" w:val="clear"/>
          </w:tcPr>
          <w:p w:rsidR="00000000" w:rsidDel="00000000" w:rsidP="00000000" w:rsidRDefault="00000000" w:rsidRPr="00000000" w14:paraId="00000BC8">
            <w:pPr>
              <w:tabs>
                <w:tab w:val="left" w:pos="851"/>
              </w:tabs>
              <w:spacing w:after="60" w:before="60" w:lineRule="auto"/>
              <w:jc w:val="center"/>
              <w:rPr>
                <w:rFonts w:ascii="Arial" w:cs="Arial" w:eastAsia="Arial" w:hAnsi="Arial"/>
                <w:sz w:val="24"/>
                <w:szCs w:val="24"/>
              </w:rPr>
            </w:pPr>
            <w:bookmarkStart w:colFirst="0" w:colLast="0" w:name="_heading=h.peji0q" w:id="438"/>
            <w:bookmarkEnd w:id="438"/>
            <w:r w:rsidDel="00000000" w:rsidR="00000000" w:rsidRPr="00000000">
              <w:rPr>
                <w:rFonts w:ascii="Arial" w:cs="Arial" w:eastAsia="Arial" w:hAnsi="Arial"/>
                <w:sz w:val="24"/>
                <w:szCs w:val="24"/>
                <w:rtl w:val="0"/>
              </w:rPr>
              <w:t xml:space="preserve">17</w:t>
            </w:r>
          </w:p>
        </w:tc>
        <w:tc>
          <w:tcPr>
            <w:shd w:fill="auto" w:val="clear"/>
          </w:tcPr>
          <w:p w:rsidR="00000000" w:rsidDel="00000000" w:rsidP="00000000" w:rsidRDefault="00000000" w:rsidRPr="00000000" w14:paraId="00000BC9">
            <w:pPr>
              <w:tabs>
                <w:tab w:val="left" w:pos="851"/>
              </w:tabs>
              <w:spacing w:after="60" w:before="60" w:lineRule="auto"/>
              <w:rPr>
                <w:rFonts w:ascii="Arial" w:cs="Arial" w:eastAsia="Arial" w:hAnsi="Arial"/>
                <w:sz w:val="24"/>
                <w:szCs w:val="24"/>
              </w:rPr>
            </w:pPr>
            <w:bookmarkStart w:colFirst="0" w:colLast="0" w:name="_heading=h.39e70oj" w:id="439"/>
            <w:bookmarkEnd w:id="439"/>
            <w:r w:rsidDel="00000000" w:rsidR="00000000" w:rsidRPr="00000000">
              <w:rPr>
                <w:rFonts w:ascii="Arial" w:cs="Arial" w:eastAsia="Arial" w:hAnsi="Arial"/>
                <w:sz w:val="24"/>
                <w:szCs w:val="24"/>
                <w:rtl w:val="0"/>
              </w:rPr>
              <w:t xml:space="preserve">The Wildlife and Countryside Act 1981</w:t>
            </w:r>
          </w:p>
        </w:tc>
      </w:tr>
      <w:tr>
        <w:trPr>
          <w:cantSplit w:val="0"/>
          <w:tblHeader w:val="0"/>
        </w:trPr>
        <w:tc>
          <w:tcPr>
            <w:shd w:fill="auto" w:val="clear"/>
          </w:tcPr>
          <w:p w:rsidR="00000000" w:rsidDel="00000000" w:rsidP="00000000" w:rsidRDefault="00000000" w:rsidRPr="00000000" w14:paraId="00000BCA">
            <w:pPr>
              <w:tabs>
                <w:tab w:val="left" w:pos="851"/>
              </w:tabs>
              <w:spacing w:after="60" w:before="60" w:lineRule="auto"/>
              <w:jc w:val="center"/>
              <w:rPr>
                <w:rFonts w:ascii="Arial" w:cs="Arial" w:eastAsia="Arial" w:hAnsi="Arial"/>
                <w:sz w:val="24"/>
                <w:szCs w:val="24"/>
              </w:rPr>
            </w:pPr>
            <w:bookmarkStart w:colFirst="0" w:colLast="0" w:name="_heading=h.1ojhawc" w:id="440"/>
            <w:bookmarkEnd w:id="440"/>
            <w:r w:rsidDel="00000000" w:rsidR="00000000" w:rsidRPr="00000000">
              <w:rPr>
                <w:rFonts w:ascii="Arial" w:cs="Arial" w:eastAsia="Arial" w:hAnsi="Arial"/>
                <w:sz w:val="24"/>
                <w:szCs w:val="24"/>
                <w:rtl w:val="0"/>
              </w:rPr>
              <w:t xml:space="preserve">18</w:t>
            </w:r>
          </w:p>
        </w:tc>
        <w:tc>
          <w:tcPr>
            <w:shd w:fill="auto" w:val="clear"/>
          </w:tcPr>
          <w:p w:rsidR="00000000" w:rsidDel="00000000" w:rsidP="00000000" w:rsidRDefault="00000000" w:rsidRPr="00000000" w14:paraId="00000BCB">
            <w:pPr>
              <w:tabs>
                <w:tab w:val="left" w:pos="851"/>
              </w:tabs>
              <w:spacing w:after="60" w:before="60" w:lineRule="auto"/>
              <w:rPr>
                <w:rFonts w:ascii="Arial" w:cs="Arial" w:eastAsia="Arial" w:hAnsi="Arial"/>
                <w:sz w:val="24"/>
                <w:szCs w:val="24"/>
              </w:rPr>
            </w:pPr>
            <w:bookmarkStart w:colFirst="0" w:colLast="0" w:name="_heading=h.48j4tk5" w:id="441"/>
            <w:bookmarkEnd w:id="441"/>
            <w:r w:rsidDel="00000000" w:rsidR="00000000" w:rsidRPr="00000000">
              <w:rPr>
                <w:rFonts w:ascii="Arial" w:cs="Arial" w:eastAsia="Arial" w:hAnsi="Arial"/>
                <w:sz w:val="24"/>
                <w:szCs w:val="24"/>
                <w:rtl w:val="0"/>
              </w:rPr>
              <w:t xml:space="preserve">Boiler (Efficiency) Regulations 1993</w:t>
            </w:r>
          </w:p>
        </w:tc>
      </w:tr>
      <w:tr>
        <w:trPr>
          <w:cantSplit w:val="0"/>
          <w:tblHeader w:val="0"/>
        </w:trPr>
        <w:tc>
          <w:tcPr>
            <w:shd w:fill="auto" w:val="clear"/>
          </w:tcPr>
          <w:p w:rsidR="00000000" w:rsidDel="00000000" w:rsidP="00000000" w:rsidRDefault="00000000" w:rsidRPr="00000000" w14:paraId="00000BCC">
            <w:pPr>
              <w:tabs>
                <w:tab w:val="left" w:pos="851"/>
              </w:tabs>
              <w:spacing w:after="60" w:before="60" w:lineRule="auto"/>
              <w:jc w:val="center"/>
              <w:rPr>
                <w:rFonts w:ascii="Arial" w:cs="Arial" w:eastAsia="Arial" w:hAnsi="Arial"/>
                <w:sz w:val="24"/>
                <w:szCs w:val="24"/>
              </w:rPr>
            </w:pPr>
            <w:bookmarkStart w:colFirst="0" w:colLast="0" w:name="_heading=h.2nof3ry" w:id="442"/>
            <w:bookmarkEnd w:id="442"/>
            <w:r w:rsidDel="00000000" w:rsidR="00000000" w:rsidRPr="00000000">
              <w:rPr>
                <w:rFonts w:ascii="Arial" w:cs="Arial" w:eastAsia="Arial" w:hAnsi="Arial"/>
                <w:sz w:val="24"/>
                <w:szCs w:val="24"/>
                <w:rtl w:val="0"/>
              </w:rPr>
              <w:t xml:space="preserve">19</w:t>
            </w:r>
          </w:p>
        </w:tc>
        <w:tc>
          <w:tcPr>
            <w:shd w:fill="auto" w:val="clear"/>
          </w:tcPr>
          <w:p w:rsidR="00000000" w:rsidDel="00000000" w:rsidP="00000000" w:rsidRDefault="00000000" w:rsidRPr="00000000" w14:paraId="00000BCD">
            <w:pPr>
              <w:tabs>
                <w:tab w:val="left" w:pos="851"/>
              </w:tabs>
              <w:spacing w:after="60" w:before="60" w:lineRule="auto"/>
              <w:rPr>
                <w:rFonts w:ascii="Arial" w:cs="Arial" w:eastAsia="Arial" w:hAnsi="Arial"/>
                <w:sz w:val="24"/>
                <w:szCs w:val="24"/>
              </w:rPr>
            </w:pPr>
            <w:bookmarkStart w:colFirst="0" w:colLast="0" w:name="_heading=h.12tpdzr" w:id="443"/>
            <w:bookmarkEnd w:id="443"/>
            <w:r w:rsidDel="00000000" w:rsidR="00000000" w:rsidRPr="00000000">
              <w:rPr>
                <w:rFonts w:ascii="Arial" w:cs="Arial" w:eastAsia="Arial" w:hAnsi="Arial"/>
                <w:sz w:val="24"/>
                <w:szCs w:val="24"/>
                <w:rtl w:val="0"/>
              </w:rPr>
              <w:t xml:space="preserve">Clean Air Act 1993</w:t>
            </w:r>
          </w:p>
        </w:tc>
      </w:tr>
      <w:tr>
        <w:trPr>
          <w:cantSplit w:val="0"/>
          <w:tblHeader w:val="0"/>
        </w:trPr>
        <w:tc>
          <w:tcPr>
            <w:shd w:fill="auto" w:val="clear"/>
          </w:tcPr>
          <w:p w:rsidR="00000000" w:rsidDel="00000000" w:rsidP="00000000" w:rsidRDefault="00000000" w:rsidRPr="00000000" w14:paraId="00000BCE">
            <w:pPr>
              <w:tabs>
                <w:tab w:val="left" w:pos="851"/>
              </w:tabs>
              <w:spacing w:after="60" w:before="60" w:lineRule="auto"/>
              <w:jc w:val="center"/>
              <w:rPr>
                <w:rFonts w:ascii="Arial" w:cs="Arial" w:eastAsia="Arial" w:hAnsi="Arial"/>
                <w:sz w:val="24"/>
                <w:szCs w:val="24"/>
              </w:rPr>
            </w:pPr>
            <w:bookmarkStart w:colFirst="0" w:colLast="0" w:name="_heading=h.3mtcwnk" w:id="444"/>
            <w:bookmarkEnd w:id="444"/>
            <w:r w:rsidDel="00000000" w:rsidR="00000000" w:rsidRPr="00000000">
              <w:rPr>
                <w:rFonts w:ascii="Arial" w:cs="Arial" w:eastAsia="Arial" w:hAnsi="Arial"/>
                <w:sz w:val="24"/>
                <w:szCs w:val="24"/>
                <w:rtl w:val="0"/>
              </w:rPr>
              <w:t xml:space="preserve">20</w:t>
            </w:r>
          </w:p>
        </w:tc>
        <w:tc>
          <w:tcPr>
            <w:shd w:fill="auto" w:val="clear"/>
          </w:tcPr>
          <w:p w:rsidR="00000000" w:rsidDel="00000000" w:rsidP="00000000" w:rsidRDefault="00000000" w:rsidRPr="00000000" w14:paraId="00000BCF">
            <w:pPr>
              <w:tabs>
                <w:tab w:val="left" w:pos="851"/>
              </w:tabs>
              <w:spacing w:after="60" w:before="60" w:lineRule="auto"/>
              <w:rPr>
                <w:rFonts w:ascii="Arial" w:cs="Arial" w:eastAsia="Arial" w:hAnsi="Arial"/>
                <w:sz w:val="24"/>
                <w:szCs w:val="24"/>
              </w:rPr>
            </w:pPr>
            <w:bookmarkStart w:colFirst="0" w:colLast="0" w:name="_heading=h.21yn6vd" w:id="445"/>
            <w:bookmarkEnd w:id="445"/>
            <w:r w:rsidDel="00000000" w:rsidR="00000000" w:rsidRPr="00000000">
              <w:rPr>
                <w:rFonts w:ascii="Arial" w:cs="Arial" w:eastAsia="Arial" w:hAnsi="Arial"/>
                <w:sz w:val="24"/>
                <w:szCs w:val="24"/>
                <w:rtl w:val="0"/>
              </w:rPr>
              <w:t xml:space="preserve">The Air Quality Standards Regulations 2010</w:t>
            </w:r>
          </w:p>
        </w:tc>
      </w:tr>
      <w:tr>
        <w:trPr>
          <w:cantSplit w:val="0"/>
          <w:tblHeader w:val="0"/>
        </w:trPr>
        <w:tc>
          <w:tcPr>
            <w:shd w:fill="auto" w:val="clear"/>
          </w:tcPr>
          <w:p w:rsidR="00000000" w:rsidDel="00000000" w:rsidP="00000000" w:rsidRDefault="00000000" w:rsidRPr="00000000" w14:paraId="00000BD0">
            <w:pPr>
              <w:tabs>
                <w:tab w:val="left" w:pos="851"/>
              </w:tabs>
              <w:spacing w:after="60" w:before="60" w:lineRule="auto"/>
              <w:jc w:val="center"/>
              <w:rPr>
                <w:rFonts w:ascii="Arial" w:cs="Arial" w:eastAsia="Arial" w:hAnsi="Arial"/>
                <w:sz w:val="24"/>
                <w:szCs w:val="24"/>
              </w:rPr>
            </w:pPr>
            <w:bookmarkStart w:colFirst="0" w:colLast="0" w:name="_heading=h.h3xh36" w:id="446"/>
            <w:bookmarkEnd w:id="446"/>
            <w:r w:rsidDel="00000000" w:rsidR="00000000" w:rsidRPr="00000000">
              <w:rPr>
                <w:rFonts w:ascii="Arial" w:cs="Arial" w:eastAsia="Arial" w:hAnsi="Arial"/>
                <w:sz w:val="24"/>
                <w:szCs w:val="24"/>
                <w:rtl w:val="0"/>
              </w:rPr>
              <w:t xml:space="preserve">21</w:t>
            </w:r>
          </w:p>
        </w:tc>
        <w:tc>
          <w:tcPr>
            <w:shd w:fill="auto" w:val="clear"/>
          </w:tcPr>
          <w:p w:rsidR="00000000" w:rsidDel="00000000" w:rsidP="00000000" w:rsidRDefault="00000000" w:rsidRPr="00000000" w14:paraId="00000BD1">
            <w:pPr>
              <w:tabs>
                <w:tab w:val="left" w:pos="851"/>
              </w:tabs>
              <w:spacing w:after="60" w:before="60" w:lineRule="auto"/>
              <w:rPr>
                <w:rFonts w:ascii="Arial" w:cs="Arial" w:eastAsia="Arial" w:hAnsi="Arial"/>
                <w:sz w:val="24"/>
                <w:szCs w:val="24"/>
              </w:rPr>
            </w:pPr>
            <w:bookmarkStart w:colFirst="0" w:colLast="0" w:name="_heading=h.313kzqz" w:id="447"/>
            <w:bookmarkEnd w:id="447"/>
            <w:r w:rsidDel="00000000" w:rsidR="00000000" w:rsidRPr="00000000">
              <w:rPr>
                <w:rFonts w:ascii="Arial" w:cs="Arial" w:eastAsia="Arial" w:hAnsi="Arial"/>
                <w:sz w:val="24"/>
                <w:szCs w:val="24"/>
                <w:rtl w:val="0"/>
              </w:rPr>
              <w:t xml:space="preserve">The Air Quality Standards (Amendment) Regulations 2016</w:t>
            </w:r>
          </w:p>
        </w:tc>
      </w:tr>
      <w:tr>
        <w:trPr>
          <w:cantSplit w:val="0"/>
          <w:tblHeader w:val="0"/>
        </w:trPr>
        <w:tc>
          <w:tcPr>
            <w:shd w:fill="auto" w:val="clear"/>
          </w:tcPr>
          <w:p w:rsidR="00000000" w:rsidDel="00000000" w:rsidP="00000000" w:rsidRDefault="00000000" w:rsidRPr="00000000" w14:paraId="00000BD2">
            <w:pPr>
              <w:tabs>
                <w:tab w:val="left" w:pos="851"/>
              </w:tabs>
              <w:spacing w:after="60" w:before="60" w:lineRule="auto"/>
              <w:jc w:val="center"/>
              <w:rPr>
                <w:rFonts w:ascii="Arial" w:cs="Arial" w:eastAsia="Arial" w:hAnsi="Arial"/>
                <w:sz w:val="24"/>
                <w:szCs w:val="24"/>
              </w:rPr>
            </w:pPr>
            <w:bookmarkStart w:colFirst="0" w:colLast="0" w:name="_heading=h.1g8v9ys" w:id="448"/>
            <w:bookmarkEnd w:id="448"/>
            <w:r w:rsidDel="00000000" w:rsidR="00000000" w:rsidRPr="00000000">
              <w:rPr>
                <w:rFonts w:ascii="Arial" w:cs="Arial" w:eastAsia="Arial" w:hAnsi="Arial"/>
                <w:sz w:val="24"/>
                <w:szCs w:val="24"/>
                <w:rtl w:val="0"/>
              </w:rPr>
              <w:t xml:space="preserve">22</w:t>
            </w:r>
          </w:p>
        </w:tc>
        <w:tc>
          <w:tcPr>
            <w:shd w:fill="auto" w:val="clear"/>
          </w:tcPr>
          <w:p w:rsidR="00000000" w:rsidDel="00000000" w:rsidP="00000000" w:rsidRDefault="00000000" w:rsidRPr="00000000" w14:paraId="00000BD3">
            <w:pPr>
              <w:tabs>
                <w:tab w:val="left" w:pos="851"/>
              </w:tabs>
              <w:spacing w:after="60" w:before="60" w:lineRule="auto"/>
              <w:rPr>
                <w:rFonts w:ascii="Arial" w:cs="Arial" w:eastAsia="Arial" w:hAnsi="Arial"/>
                <w:sz w:val="24"/>
                <w:szCs w:val="24"/>
              </w:rPr>
            </w:pPr>
            <w:bookmarkStart w:colFirst="0" w:colLast="0" w:name="_heading=h.408isml" w:id="449"/>
            <w:bookmarkEnd w:id="449"/>
            <w:r w:rsidDel="00000000" w:rsidR="00000000" w:rsidRPr="00000000">
              <w:rPr>
                <w:rFonts w:ascii="Arial" w:cs="Arial" w:eastAsia="Arial" w:hAnsi="Arial"/>
                <w:sz w:val="24"/>
                <w:szCs w:val="24"/>
                <w:rtl w:val="0"/>
              </w:rPr>
              <w:t xml:space="preserve">The Air Quality Standards (Wales) Regulations 2010</w:t>
            </w:r>
          </w:p>
        </w:tc>
      </w:tr>
      <w:tr>
        <w:trPr>
          <w:cantSplit w:val="0"/>
          <w:tblHeader w:val="0"/>
        </w:trPr>
        <w:tc>
          <w:tcPr>
            <w:shd w:fill="auto" w:val="clear"/>
          </w:tcPr>
          <w:p w:rsidR="00000000" w:rsidDel="00000000" w:rsidP="00000000" w:rsidRDefault="00000000" w:rsidRPr="00000000" w14:paraId="00000BD4">
            <w:pPr>
              <w:tabs>
                <w:tab w:val="left" w:pos="851"/>
              </w:tabs>
              <w:spacing w:after="60" w:before="60" w:lineRule="auto"/>
              <w:jc w:val="center"/>
              <w:rPr>
                <w:rFonts w:ascii="Arial" w:cs="Arial" w:eastAsia="Arial" w:hAnsi="Arial"/>
                <w:sz w:val="24"/>
                <w:szCs w:val="24"/>
              </w:rPr>
            </w:pPr>
            <w:bookmarkStart w:colFirst="0" w:colLast="0" w:name="_heading=h.2fdt2ue" w:id="450"/>
            <w:bookmarkEnd w:id="450"/>
            <w:r w:rsidDel="00000000" w:rsidR="00000000" w:rsidRPr="00000000">
              <w:rPr>
                <w:rFonts w:ascii="Arial" w:cs="Arial" w:eastAsia="Arial" w:hAnsi="Arial"/>
                <w:sz w:val="24"/>
                <w:szCs w:val="24"/>
                <w:rtl w:val="0"/>
              </w:rPr>
              <w:t xml:space="preserve">23</w:t>
            </w:r>
          </w:p>
        </w:tc>
        <w:tc>
          <w:tcPr>
            <w:shd w:fill="auto" w:val="clear"/>
          </w:tcPr>
          <w:p w:rsidR="00000000" w:rsidDel="00000000" w:rsidP="00000000" w:rsidRDefault="00000000" w:rsidRPr="00000000" w14:paraId="00000BD5">
            <w:pPr>
              <w:tabs>
                <w:tab w:val="left" w:pos="851"/>
              </w:tabs>
              <w:spacing w:after="60" w:before="60" w:lineRule="auto"/>
              <w:rPr>
                <w:rFonts w:ascii="Arial" w:cs="Arial" w:eastAsia="Arial" w:hAnsi="Arial"/>
                <w:sz w:val="24"/>
                <w:szCs w:val="24"/>
              </w:rPr>
            </w:pPr>
            <w:bookmarkStart w:colFirst="0" w:colLast="0" w:name="_heading=h.uj3d27" w:id="451"/>
            <w:bookmarkEnd w:id="451"/>
            <w:r w:rsidDel="00000000" w:rsidR="00000000" w:rsidRPr="00000000">
              <w:rPr>
                <w:rFonts w:ascii="Arial" w:cs="Arial" w:eastAsia="Arial" w:hAnsi="Arial"/>
                <w:sz w:val="24"/>
                <w:szCs w:val="24"/>
                <w:rtl w:val="0"/>
              </w:rPr>
              <w:t xml:space="preserve">The Air Quality Standards (Scotland) Regulations 2010</w:t>
            </w:r>
          </w:p>
        </w:tc>
      </w:tr>
      <w:tr>
        <w:trPr>
          <w:cantSplit w:val="0"/>
          <w:tblHeader w:val="0"/>
        </w:trPr>
        <w:tc>
          <w:tcPr>
            <w:shd w:fill="auto" w:val="clear"/>
          </w:tcPr>
          <w:p w:rsidR="00000000" w:rsidDel="00000000" w:rsidP="00000000" w:rsidRDefault="00000000" w:rsidRPr="00000000" w14:paraId="00000BD6">
            <w:pPr>
              <w:tabs>
                <w:tab w:val="left" w:pos="851"/>
              </w:tabs>
              <w:spacing w:after="60" w:before="60" w:lineRule="auto"/>
              <w:jc w:val="center"/>
              <w:rPr>
                <w:rFonts w:ascii="Arial" w:cs="Arial" w:eastAsia="Arial" w:hAnsi="Arial"/>
                <w:sz w:val="24"/>
                <w:szCs w:val="24"/>
              </w:rPr>
            </w:pPr>
            <w:bookmarkStart w:colFirst="0" w:colLast="0" w:name="_heading=h.3eiqvq0" w:id="452"/>
            <w:bookmarkEnd w:id="452"/>
            <w:r w:rsidDel="00000000" w:rsidR="00000000" w:rsidRPr="00000000">
              <w:rPr>
                <w:rFonts w:ascii="Arial" w:cs="Arial" w:eastAsia="Arial" w:hAnsi="Arial"/>
                <w:sz w:val="24"/>
                <w:szCs w:val="24"/>
                <w:rtl w:val="0"/>
              </w:rPr>
              <w:t xml:space="preserve">24</w:t>
            </w:r>
          </w:p>
        </w:tc>
        <w:tc>
          <w:tcPr>
            <w:shd w:fill="auto" w:val="clear"/>
          </w:tcPr>
          <w:p w:rsidR="00000000" w:rsidDel="00000000" w:rsidP="00000000" w:rsidRDefault="00000000" w:rsidRPr="00000000" w14:paraId="00000BD7">
            <w:pPr>
              <w:tabs>
                <w:tab w:val="left" w:pos="851"/>
              </w:tabs>
              <w:spacing w:after="60" w:before="60" w:lineRule="auto"/>
              <w:rPr>
                <w:rFonts w:ascii="Arial" w:cs="Arial" w:eastAsia="Arial" w:hAnsi="Arial"/>
                <w:sz w:val="24"/>
                <w:szCs w:val="24"/>
              </w:rPr>
            </w:pPr>
            <w:bookmarkStart w:colFirst="0" w:colLast="0" w:name="_heading=h.1to15xt" w:id="453"/>
            <w:bookmarkEnd w:id="453"/>
            <w:r w:rsidDel="00000000" w:rsidR="00000000" w:rsidRPr="00000000">
              <w:rPr>
                <w:rFonts w:ascii="Arial" w:cs="Arial" w:eastAsia="Arial" w:hAnsi="Arial"/>
                <w:sz w:val="24"/>
                <w:szCs w:val="24"/>
                <w:rtl w:val="0"/>
              </w:rPr>
              <w:t xml:space="preserve">The Air Quality Standards (Northern Ireland) Regulations 2010</w:t>
            </w:r>
          </w:p>
        </w:tc>
      </w:tr>
      <w:tr>
        <w:trPr>
          <w:cantSplit w:val="0"/>
          <w:tblHeader w:val="0"/>
        </w:trPr>
        <w:tc>
          <w:tcPr>
            <w:shd w:fill="auto" w:val="clear"/>
          </w:tcPr>
          <w:p w:rsidR="00000000" w:rsidDel="00000000" w:rsidP="00000000" w:rsidRDefault="00000000" w:rsidRPr="00000000" w14:paraId="00000BD8">
            <w:pPr>
              <w:tabs>
                <w:tab w:val="left" w:pos="851"/>
              </w:tabs>
              <w:spacing w:after="60" w:before="60" w:lineRule="auto"/>
              <w:jc w:val="center"/>
              <w:rPr>
                <w:rFonts w:ascii="Arial" w:cs="Arial" w:eastAsia="Arial" w:hAnsi="Arial"/>
                <w:sz w:val="24"/>
                <w:szCs w:val="24"/>
              </w:rPr>
            </w:pPr>
            <w:bookmarkStart w:colFirst="0" w:colLast="0" w:name="_heading=h.4dnoolm" w:id="454"/>
            <w:bookmarkEnd w:id="454"/>
            <w:r w:rsidDel="00000000" w:rsidR="00000000" w:rsidRPr="00000000">
              <w:rPr>
                <w:rFonts w:ascii="Arial" w:cs="Arial" w:eastAsia="Arial" w:hAnsi="Arial"/>
                <w:sz w:val="24"/>
                <w:szCs w:val="24"/>
                <w:rtl w:val="0"/>
              </w:rPr>
              <w:t xml:space="preserve">25</w:t>
            </w:r>
          </w:p>
        </w:tc>
        <w:tc>
          <w:tcPr>
            <w:shd w:fill="auto" w:val="clear"/>
          </w:tcPr>
          <w:p w:rsidR="00000000" w:rsidDel="00000000" w:rsidP="00000000" w:rsidRDefault="00000000" w:rsidRPr="00000000" w14:paraId="00000BD9">
            <w:pPr>
              <w:tabs>
                <w:tab w:val="left" w:pos="851"/>
              </w:tabs>
              <w:spacing w:after="60" w:before="60" w:lineRule="auto"/>
              <w:rPr>
                <w:rFonts w:ascii="Arial" w:cs="Arial" w:eastAsia="Arial" w:hAnsi="Arial"/>
                <w:sz w:val="24"/>
                <w:szCs w:val="24"/>
              </w:rPr>
            </w:pPr>
            <w:bookmarkStart w:colFirst="0" w:colLast="0" w:name="_heading=h.2ssyytf" w:id="455"/>
            <w:bookmarkEnd w:id="455"/>
            <w:r w:rsidDel="00000000" w:rsidR="00000000" w:rsidRPr="00000000">
              <w:rPr>
                <w:rFonts w:ascii="Arial" w:cs="Arial" w:eastAsia="Arial" w:hAnsi="Arial"/>
                <w:sz w:val="24"/>
                <w:szCs w:val="24"/>
                <w:rtl w:val="0"/>
              </w:rPr>
              <w:t xml:space="preserve">The Air Quality Standards (Amendment) Regulations (Scotland) 2016</w:t>
            </w:r>
          </w:p>
        </w:tc>
      </w:tr>
      <w:tr>
        <w:trPr>
          <w:cantSplit w:val="0"/>
          <w:tblHeader w:val="0"/>
        </w:trPr>
        <w:tc>
          <w:tcPr>
            <w:shd w:fill="auto" w:val="clear"/>
          </w:tcPr>
          <w:p w:rsidR="00000000" w:rsidDel="00000000" w:rsidP="00000000" w:rsidRDefault="00000000" w:rsidRPr="00000000" w14:paraId="00000BDA">
            <w:pPr>
              <w:tabs>
                <w:tab w:val="left" w:pos="851"/>
              </w:tabs>
              <w:spacing w:after="60" w:before="60" w:lineRule="auto"/>
              <w:jc w:val="center"/>
              <w:rPr>
                <w:rFonts w:ascii="Arial" w:cs="Arial" w:eastAsia="Arial" w:hAnsi="Arial"/>
                <w:sz w:val="24"/>
                <w:szCs w:val="24"/>
              </w:rPr>
            </w:pPr>
            <w:bookmarkStart w:colFirst="0" w:colLast="0" w:name="_heading=h.17y9918" w:id="456"/>
            <w:bookmarkEnd w:id="456"/>
            <w:r w:rsidDel="00000000" w:rsidR="00000000" w:rsidRPr="00000000">
              <w:rPr>
                <w:rFonts w:ascii="Arial" w:cs="Arial" w:eastAsia="Arial" w:hAnsi="Arial"/>
                <w:sz w:val="24"/>
                <w:szCs w:val="24"/>
                <w:rtl w:val="0"/>
              </w:rPr>
              <w:t xml:space="preserve">26</w:t>
            </w:r>
          </w:p>
        </w:tc>
        <w:tc>
          <w:tcPr>
            <w:shd w:fill="auto" w:val="clear"/>
          </w:tcPr>
          <w:p w:rsidR="00000000" w:rsidDel="00000000" w:rsidP="00000000" w:rsidRDefault="00000000" w:rsidRPr="00000000" w14:paraId="00000BDB">
            <w:pPr>
              <w:tabs>
                <w:tab w:val="left" w:pos="851"/>
              </w:tabs>
              <w:spacing w:after="60" w:before="60" w:lineRule="auto"/>
              <w:rPr>
                <w:rFonts w:ascii="Arial" w:cs="Arial" w:eastAsia="Arial" w:hAnsi="Arial"/>
                <w:sz w:val="24"/>
                <w:szCs w:val="24"/>
              </w:rPr>
            </w:pPr>
            <w:bookmarkStart w:colFirst="0" w:colLast="0" w:name="_heading=h.3rxwrp1" w:id="457"/>
            <w:bookmarkEnd w:id="457"/>
            <w:r w:rsidDel="00000000" w:rsidR="00000000" w:rsidRPr="00000000">
              <w:rPr>
                <w:rFonts w:ascii="Arial" w:cs="Arial" w:eastAsia="Arial" w:hAnsi="Arial"/>
                <w:sz w:val="24"/>
                <w:szCs w:val="24"/>
                <w:rtl w:val="0"/>
              </w:rPr>
              <w:t xml:space="preserve">The Air Quality Standards (Amendment) Regulations (Northern Ireland) 2017</w:t>
            </w:r>
          </w:p>
        </w:tc>
      </w:tr>
      <w:tr>
        <w:trPr>
          <w:cantSplit w:val="0"/>
          <w:tblHeader w:val="0"/>
        </w:trPr>
        <w:tc>
          <w:tcPr>
            <w:shd w:fill="auto" w:val="clear"/>
          </w:tcPr>
          <w:p w:rsidR="00000000" w:rsidDel="00000000" w:rsidP="00000000" w:rsidRDefault="00000000" w:rsidRPr="00000000" w14:paraId="00000BDC">
            <w:pPr>
              <w:tabs>
                <w:tab w:val="left" w:pos="851"/>
              </w:tabs>
              <w:spacing w:after="60" w:before="60" w:lineRule="auto"/>
              <w:jc w:val="center"/>
              <w:rPr>
                <w:rFonts w:ascii="Arial" w:cs="Arial" w:eastAsia="Arial" w:hAnsi="Arial"/>
                <w:sz w:val="24"/>
                <w:szCs w:val="24"/>
              </w:rPr>
            </w:pPr>
            <w:bookmarkStart w:colFirst="0" w:colLast="0" w:name="_heading=h.27371wu" w:id="458"/>
            <w:bookmarkEnd w:id="458"/>
            <w:r w:rsidDel="00000000" w:rsidR="00000000" w:rsidRPr="00000000">
              <w:rPr>
                <w:rFonts w:ascii="Arial" w:cs="Arial" w:eastAsia="Arial" w:hAnsi="Arial"/>
                <w:sz w:val="24"/>
                <w:szCs w:val="24"/>
                <w:rtl w:val="0"/>
              </w:rPr>
              <w:t xml:space="preserve">27</w:t>
            </w:r>
          </w:p>
        </w:tc>
        <w:tc>
          <w:tcPr>
            <w:shd w:fill="auto" w:val="clear"/>
          </w:tcPr>
          <w:p w:rsidR="00000000" w:rsidDel="00000000" w:rsidP="00000000" w:rsidRDefault="00000000" w:rsidRPr="00000000" w14:paraId="00000BDD">
            <w:pPr>
              <w:tabs>
                <w:tab w:val="left" w:pos="851"/>
              </w:tabs>
              <w:spacing w:after="60" w:before="60" w:lineRule="auto"/>
              <w:rPr>
                <w:rFonts w:ascii="Arial" w:cs="Arial" w:eastAsia="Arial" w:hAnsi="Arial"/>
                <w:sz w:val="24"/>
                <w:szCs w:val="24"/>
              </w:rPr>
            </w:pPr>
            <w:bookmarkStart w:colFirst="0" w:colLast="0" w:name="_heading=h.m8hc4n" w:id="459"/>
            <w:bookmarkEnd w:id="459"/>
            <w:r w:rsidDel="00000000" w:rsidR="00000000" w:rsidRPr="00000000">
              <w:rPr>
                <w:rFonts w:ascii="Arial" w:cs="Arial" w:eastAsia="Arial" w:hAnsi="Arial"/>
                <w:sz w:val="24"/>
                <w:szCs w:val="24"/>
                <w:rtl w:val="0"/>
              </w:rPr>
              <w:t xml:space="preserve">Construction (Design and Management) Regulations (CDM) 2015</w:t>
            </w:r>
          </w:p>
        </w:tc>
      </w:tr>
      <w:tr>
        <w:trPr>
          <w:cantSplit w:val="0"/>
          <w:tblHeader w:val="0"/>
        </w:trPr>
        <w:tc>
          <w:tcPr>
            <w:shd w:fill="auto" w:val="clear"/>
          </w:tcPr>
          <w:p w:rsidR="00000000" w:rsidDel="00000000" w:rsidP="00000000" w:rsidRDefault="00000000" w:rsidRPr="00000000" w14:paraId="00000BDE">
            <w:pPr>
              <w:tabs>
                <w:tab w:val="left" w:pos="851"/>
              </w:tabs>
              <w:spacing w:after="60" w:before="60" w:lineRule="auto"/>
              <w:jc w:val="center"/>
              <w:rPr>
                <w:rFonts w:ascii="Arial" w:cs="Arial" w:eastAsia="Arial" w:hAnsi="Arial"/>
                <w:sz w:val="24"/>
                <w:szCs w:val="24"/>
              </w:rPr>
            </w:pPr>
            <w:bookmarkStart w:colFirst="0" w:colLast="0" w:name="_heading=h.3684usg" w:id="460"/>
            <w:bookmarkEnd w:id="460"/>
            <w:r w:rsidDel="00000000" w:rsidR="00000000" w:rsidRPr="00000000">
              <w:rPr>
                <w:rFonts w:ascii="Arial" w:cs="Arial" w:eastAsia="Arial" w:hAnsi="Arial"/>
                <w:sz w:val="24"/>
                <w:szCs w:val="24"/>
                <w:rtl w:val="0"/>
              </w:rPr>
              <w:t xml:space="preserve">28</w:t>
            </w:r>
          </w:p>
        </w:tc>
        <w:tc>
          <w:tcPr>
            <w:shd w:fill="auto" w:val="clear"/>
          </w:tcPr>
          <w:p w:rsidR="00000000" w:rsidDel="00000000" w:rsidP="00000000" w:rsidRDefault="00000000" w:rsidRPr="00000000" w14:paraId="00000BDF">
            <w:pPr>
              <w:tabs>
                <w:tab w:val="left" w:pos="851"/>
              </w:tabs>
              <w:spacing w:after="60" w:before="60" w:lineRule="auto"/>
              <w:rPr>
                <w:rFonts w:ascii="Arial" w:cs="Arial" w:eastAsia="Arial" w:hAnsi="Arial"/>
                <w:sz w:val="24"/>
                <w:szCs w:val="24"/>
              </w:rPr>
            </w:pPr>
            <w:bookmarkStart w:colFirst="0" w:colLast="0" w:name="_heading=h.1ldf509" w:id="461"/>
            <w:bookmarkEnd w:id="461"/>
            <w:r w:rsidDel="00000000" w:rsidR="00000000" w:rsidRPr="00000000">
              <w:rPr>
                <w:rFonts w:ascii="Arial" w:cs="Arial" w:eastAsia="Arial" w:hAnsi="Arial"/>
                <w:sz w:val="24"/>
                <w:szCs w:val="24"/>
                <w:rtl w:val="0"/>
              </w:rPr>
              <w:t xml:space="preserve">Control of Asbestos at Work 2012</w:t>
            </w:r>
          </w:p>
        </w:tc>
      </w:tr>
      <w:tr>
        <w:trPr>
          <w:cantSplit w:val="0"/>
          <w:tblHeader w:val="0"/>
        </w:trPr>
        <w:tc>
          <w:tcPr>
            <w:shd w:fill="auto" w:val="clear"/>
          </w:tcPr>
          <w:p w:rsidR="00000000" w:rsidDel="00000000" w:rsidP="00000000" w:rsidRDefault="00000000" w:rsidRPr="00000000" w14:paraId="00000BE0">
            <w:pPr>
              <w:tabs>
                <w:tab w:val="left" w:pos="851"/>
              </w:tabs>
              <w:spacing w:after="60" w:before="60" w:lineRule="auto"/>
              <w:jc w:val="center"/>
              <w:rPr>
                <w:rFonts w:ascii="Arial" w:cs="Arial" w:eastAsia="Arial" w:hAnsi="Arial"/>
                <w:sz w:val="24"/>
                <w:szCs w:val="24"/>
              </w:rPr>
            </w:pPr>
            <w:bookmarkStart w:colFirst="0" w:colLast="0" w:name="_heading=h.45d2no2" w:id="462"/>
            <w:bookmarkEnd w:id="462"/>
            <w:r w:rsidDel="00000000" w:rsidR="00000000" w:rsidRPr="00000000">
              <w:rPr>
                <w:rFonts w:ascii="Arial" w:cs="Arial" w:eastAsia="Arial" w:hAnsi="Arial"/>
                <w:sz w:val="24"/>
                <w:szCs w:val="24"/>
                <w:rtl w:val="0"/>
              </w:rPr>
              <w:t xml:space="preserve">29</w:t>
            </w:r>
          </w:p>
        </w:tc>
        <w:tc>
          <w:tcPr>
            <w:shd w:fill="auto" w:val="clear"/>
          </w:tcPr>
          <w:p w:rsidR="00000000" w:rsidDel="00000000" w:rsidP="00000000" w:rsidRDefault="00000000" w:rsidRPr="00000000" w14:paraId="00000BE1">
            <w:pPr>
              <w:tabs>
                <w:tab w:val="left" w:pos="851"/>
              </w:tabs>
              <w:spacing w:after="60" w:before="60" w:lineRule="auto"/>
              <w:rPr>
                <w:rFonts w:ascii="Arial" w:cs="Arial" w:eastAsia="Arial" w:hAnsi="Arial"/>
                <w:sz w:val="24"/>
                <w:szCs w:val="24"/>
              </w:rPr>
            </w:pPr>
            <w:bookmarkStart w:colFirst="0" w:colLast="0" w:name="_heading=h.2kicxvv" w:id="463"/>
            <w:bookmarkEnd w:id="463"/>
            <w:r w:rsidDel="00000000" w:rsidR="00000000" w:rsidRPr="00000000">
              <w:rPr>
                <w:rFonts w:ascii="Arial" w:cs="Arial" w:eastAsia="Arial" w:hAnsi="Arial"/>
                <w:sz w:val="24"/>
                <w:szCs w:val="24"/>
                <w:rtl w:val="0"/>
              </w:rPr>
              <w:t xml:space="preserve">Confined Spaces Regulations 1997 (Including L101 (Third edition) Safe Work in Confined Spaces ACOP</w:t>
            </w:r>
          </w:p>
        </w:tc>
      </w:tr>
      <w:tr>
        <w:trPr>
          <w:cantSplit w:val="0"/>
          <w:tblHeader w:val="0"/>
        </w:trPr>
        <w:tc>
          <w:tcPr>
            <w:shd w:fill="auto" w:val="clear"/>
          </w:tcPr>
          <w:p w:rsidR="00000000" w:rsidDel="00000000" w:rsidP="00000000" w:rsidRDefault="00000000" w:rsidRPr="00000000" w14:paraId="00000BE2">
            <w:pPr>
              <w:tabs>
                <w:tab w:val="left" w:pos="851"/>
              </w:tabs>
              <w:spacing w:after="60" w:before="60" w:lineRule="auto"/>
              <w:jc w:val="center"/>
              <w:rPr>
                <w:rFonts w:ascii="Arial" w:cs="Arial" w:eastAsia="Arial" w:hAnsi="Arial"/>
                <w:sz w:val="24"/>
                <w:szCs w:val="24"/>
              </w:rPr>
            </w:pPr>
            <w:bookmarkStart w:colFirst="0" w:colLast="0" w:name="_heading=h.znn83o" w:id="464"/>
            <w:bookmarkEnd w:id="464"/>
            <w:r w:rsidDel="00000000" w:rsidR="00000000" w:rsidRPr="00000000">
              <w:rPr>
                <w:rFonts w:ascii="Arial" w:cs="Arial" w:eastAsia="Arial" w:hAnsi="Arial"/>
                <w:sz w:val="24"/>
                <w:szCs w:val="24"/>
                <w:rtl w:val="0"/>
              </w:rPr>
              <w:t xml:space="preserve">30</w:t>
            </w:r>
          </w:p>
        </w:tc>
        <w:tc>
          <w:tcPr>
            <w:shd w:fill="auto" w:val="clear"/>
          </w:tcPr>
          <w:p w:rsidR="00000000" w:rsidDel="00000000" w:rsidP="00000000" w:rsidRDefault="00000000" w:rsidRPr="00000000" w14:paraId="00000BE3">
            <w:pPr>
              <w:tabs>
                <w:tab w:val="left" w:pos="851"/>
              </w:tabs>
              <w:spacing w:after="60" w:before="60" w:lineRule="auto"/>
              <w:rPr>
                <w:rFonts w:ascii="Arial" w:cs="Arial" w:eastAsia="Arial" w:hAnsi="Arial"/>
                <w:sz w:val="24"/>
                <w:szCs w:val="24"/>
              </w:rPr>
            </w:pPr>
            <w:bookmarkStart w:colFirst="0" w:colLast="0" w:name="_heading=h.3jnaqrh" w:id="465"/>
            <w:bookmarkEnd w:id="465"/>
            <w:r w:rsidDel="00000000" w:rsidR="00000000" w:rsidRPr="00000000">
              <w:rPr>
                <w:rFonts w:ascii="Arial" w:cs="Arial" w:eastAsia="Arial" w:hAnsi="Arial"/>
                <w:sz w:val="24"/>
                <w:szCs w:val="24"/>
                <w:rtl w:val="0"/>
              </w:rPr>
              <w:t xml:space="preserve">L8 Approved Code of Practice: The Control of Legionella Bacteria in Water Systems.</w:t>
            </w:r>
          </w:p>
        </w:tc>
      </w:tr>
      <w:tr>
        <w:trPr>
          <w:cantSplit w:val="0"/>
          <w:tblHeader w:val="0"/>
        </w:trPr>
        <w:tc>
          <w:tcPr>
            <w:shd w:fill="auto" w:val="clear"/>
          </w:tcPr>
          <w:p w:rsidR="00000000" w:rsidDel="00000000" w:rsidP="00000000" w:rsidRDefault="00000000" w:rsidRPr="00000000" w14:paraId="00000BE4">
            <w:pPr>
              <w:tabs>
                <w:tab w:val="left" w:pos="851"/>
              </w:tabs>
              <w:spacing w:after="60" w:before="60" w:lineRule="auto"/>
              <w:jc w:val="center"/>
              <w:rPr>
                <w:rFonts w:ascii="Arial" w:cs="Arial" w:eastAsia="Arial" w:hAnsi="Arial"/>
                <w:sz w:val="24"/>
                <w:szCs w:val="24"/>
              </w:rPr>
            </w:pPr>
            <w:bookmarkStart w:colFirst="0" w:colLast="0" w:name="_heading=h.1ysl0za" w:id="466"/>
            <w:bookmarkEnd w:id="466"/>
            <w:r w:rsidDel="00000000" w:rsidR="00000000" w:rsidRPr="00000000">
              <w:rPr>
                <w:rFonts w:ascii="Arial" w:cs="Arial" w:eastAsia="Arial" w:hAnsi="Arial"/>
                <w:sz w:val="24"/>
                <w:szCs w:val="24"/>
                <w:rtl w:val="0"/>
              </w:rPr>
              <w:t xml:space="preserve">31</w:t>
            </w:r>
          </w:p>
        </w:tc>
        <w:tc>
          <w:tcPr>
            <w:shd w:fill="auto" w:val="clear"/>
          </w:tcPr>
          <w:p w:rsidR="00000000" w:rsidDel="00000000" w:rsidP="00000000" w:rsidRDefault="00000000" w:rsidRPr="00000000" w14:paraId="00000BE5">
            <w:pPr>
              <w:tabs>
                <w:tab w:val="left" w:pos="851"/>
              </w:tabs>
              <w:spacing w:after="60" w:before="60" w:lineRule="auto"/>
              <w:rPr>
                <w:rFonts w:ascii="Arial" w:cs="Arial" w:eastAsia="Arial" w:hAnsi="Arial"/>
                <w:sz w:val="24"/>
                <w:szCs w:val="24"/>
              </w:rPr>
            </w:pPr>
            <w:bookmarkStart w:colFirst="0" w:colLast="0" w:name="_heading=h.4is8jn3" w:id="467"/>
            <w:bookmarkEnd w:id="467"/>
            <w:r w:rsidDel="00000000" w:rsidR="00000000" w:rsidRPr="00000000">
              <w:rPr>
                <w:rFonts w:ascii="Arial" w:cs="Arial" w:eastAsia="Arial" w:hAnsi="Arial"/>
                <w:sz w:val="24"/>
                <w:szCs w:val="24"/>
                <w:rtl w:val="0"/>
              </w:rPr>
              <w:t xml:space="preserve">HSG 274: Legionella Technical Guidance</w:t>
            </w:r>
          </w:p>
        </w:tc>
      </w:tr>
      <w:tr>
        <w:trPr>
          <w:cantSplit w:val="0"/>
          <w:tblHeader w:val="0"/>
        </w:trPr>
        <w:tc>
          <w:tcPr>
            <w:shd w:fill="auto" w:val="clear"/>
          </w:tcPr>
          <w:p w:rsidR="00000000" w:rsidDel="00000000" w:rsidP="00000000" w:rsidRDefault="00000000" w:rsidRPr="00000000" w14:paraId="00000BE6">
            <w:pPr>
              <w:tabs>
                <w:tab w:val="left" w:pos="851"/>
              </w:tabs>
              <w:spacing w:after="60" w:before="60" w:lineRule="auto"/>
              <w:jc w:val="center"/>
              <w:rPr>
                <w:rFonts w:ascii="Arial" w:cs="Arial" w:eastAsia="Arial" w:hAnsi="Arial"/>
                <w:sz w:val="24"/>
                <w:szCs w:val="24"/>
              </w:rPr>
            </w:pPr>
            <w:bookmarkStart w:colFirst="0" w:colLast="0" w:name="_heading=h.2xxituw" w:id="468"/>
            <w:bookmarkEnd w:id="468"/>
            <w:r w:rsidDel="00000000" w:rsidR="00000000" w:rsidRPr="00000000">
              <w:rPr>
                <w:rFonts w:ascii="Arial" w:cs="Arial" w:eastAsia="Arial" w:hAnsi="Arial"/>
                <w:sz w:val="24"/>
                <w:szCs w:val="24"/>
                <w:rtl w:val="0"/>
              </w:rPr>
              <w:t xml:space="preserve">32</w:t>
            </w:r>
          </w:p>
        </w:tc>
        <w:tc>
          <w:tcPr>
            <w:shd w:fill="auto" w:val="clear"/>
          </w:tcPr>
          <w:p w:rsidR="00000000" w:rsidDel="00000000" w:rsidP="00000000" w:rsidRDefault="00000000" w:rsidRPr="00000000" w14:paraId="00000BE7">
            <w:pPr>
              <w:tabs>
                <w:tab w:val="left" w:pos="851"/>
                <w:tab w:val="left" w:pos="3405"/>
              </w:tabs>
              <w:spacing w:after="60" w:before="60" w:lineRule="auto"/>
              <w:rPr>
                <w:rFonts w:ascii="Arial" w:cs="Arial" w:eastAsia="Arial" w:hAnsi="Arial"/>
                <w:sz w:val="24"/>
                <w:szCs w:val="24"/>
              </w:rPr>
            </w:pPr>
            <w:bookmarkStart w:colFirst="0" w:colLast="0" w:name="_heading=h.1d2t42p" w:id="469"/>
            <w:bookmarkEnd w:id="469"/>
            <w:r w:rsidDel="00000000" w:rsidR="00000000" w:rsidRPr="00000000">
              <w:rPr>
                <w:rFonts w:ascii="Arial" w:cs="Arial" w:eastAsia="Arial" w:hAnsi="Arial"/>
                <w:sz w:val="24"/>
                <w:szCs w:val="24"/>
                <w:rtl w:val="0"/>
              </w:rPr>
              <w:t xml:space="preserve">Water Supply (Water Fittings) Regulations 1999</w:t>
            </w:r>
          </w:p>
        </w:tc>
      </w:tr>
      <w:tr>
        <w:trPr>
          <w:cantSplit w:val="0"/>
          <w:tblHeader w:val="0"/>
        </w:trPr>
        <w:tc>
          <w:tcPr>
            <w:shd w:fill="auto" w:val="clear"/>
          </w:tcPr>
          <w:p w:rsidR="00000000" w:rsidDel="00000000" w:rsidP="00000000" w:rsidRDefault="00000000" w:rsidRPr="00000000" w14:paraId="00000BE8">
            <w:pPr>
              <w:tabs>
                <w:tab w:val="left" w:pos="851"/>
              </w:tabs>
              <w:spacing w:after="60" w:before="60" w:lineRule="auto"/>
              <w:jc w:val="center"/>
              <w:rPr>
                <w:rFonts w:ascii="Arial" w:cs="Arial" w:eastAsia="Arial" w:hAnsi="Arial"/>
                <w:sz w:val="24"/>
                <w:szCs w:val="24"/>
              </w:rPr>
            </w:pPr>
            <w:bookmarkStart w:colFirst="0" w:colLast="0" w:name="_heading=h.3x2gmqi" w:id="470"/>
            <w:bookmarkEnd w:id="470"/>
            <w:r w:rsidDel="00000000" w:rsidR="00000000" w:rsidRPr="00000000">
              <w:rPr>
                <w:rFonts w:ascii="Arial" w:cs="Arial" w:eastAsia="Arial" w:hAnsi="Arial"/>
                <w:sz w:val="24"/>
                <w:szCs w:val="24"/>
                <w:rtl w:val="0"/>
              </w:rPr>
              <w:t xml:space="preserve">33</w:t>
            </w:r>
          </w:p>
        </w:tc>
        <w:tc>
          <w:tcPr>
            <w:shd w:fill="auto" w:val="clear"/>
          </w:tcPr>
          <w:p w:rsidR="00000000" w:rsidDel="00000000" w:rsidP="00000000" w:rsidRDefault="00000000" w:rsidRPr="00000000" w14:paraId="00000BE9">
            <w:pPr>
              <w:tabs>
                <w:tab w:val="left" w:pos="851"/>
                <w:tab w:val="left" w:pos="3405"/>
              </w:tabs>
              <w:spacing w:after="60" w:before="60" w:lineRule="auto"/>
              <w:rPr>
                <w:rFonts w:ascii="Arial" w:cs="Arial" w:eastAsia="Arial" w:hAnsi="Arial"/>
                <w:sz w:val="24"/>
                <w:szCs w:val="24"/>
              </w:rPr>
            </w:pPr>
            <w:bookmarkStart w:colFirst="0" w:colLast="0" w:name="_heading=h.2c7qwyb" w:id="471"/>
            <w:bookmarkEnd w:id="471"/>
            <w:r w:rsidDel="00000000" w:rsidR="00000000" w:rsidRPr="00000000">
              <w:rPr>
                <w:rFonts w:ascii="Arial" w:cs="Arial" w:eastAsia="Arial" w:hAnsi="Arial"/>
                <w:sz w:val="24"/>
                <w:szCs w:val="24"/>
                <w:rtl w:val="0"/>
              </w:rPr>
              <w:t xml:space="preserve">Control of Noise at Work Regulations 2005</w:t>
              <w:tab/>
            </w:r>
          </w:p>
        </w:tc>
      </w:tr>
      <w:tr>
        <w:trPr>
          <w:cantSplit w:val="0"/>
          <w:tblHeader w:val="0"/>
        </w:trPr>
        <w:tc>
          <w:tcPr>
            <w:shd w:fill="auto" w:val="clear"/>
          </w:tcPr>
          <w:p w:rsidR="00000000" w:rsidDel="00000000" w:rsidP="00000000" w:rsidRDefault="00000000" w:rsidRPr="00000000" w14:paraId="00000BEA">
            <w:pPr>
              <w:tabs>
                <w:tab w:val="left" w:pos="851"/>
              </w:tabs>
              <w:spacing w:after="60" w:before="60" w:lineRule="auto"/>
              <w:jc w:val="center"/>
              <w:rPr>
                <w:rFonts w:ascii="Arial" w:cs="Arial" w:eastAsia="Arial" w:hAnsi="Arial"/>
                <w:sz w:val="24"/>
                <w:szCs w:val="24"/>
              </w:rPr>
            </w:pPr>
            <w:bookmarkStart w:colFirst="0" w:colLast="0" w:name="_heading=h.rd1764" w:id="472"/>
            <w:bookmarkEnd w:id="472"/>
            <w:r w:rsidDel="00000000" w:rsidR="00000000" w:rsidRPr="00000000">
              <w:rPr>
                <w:rFonts w:ascii="Arial" w:cs="Arial" w:eastAsia="Arial" w:hAnsi="Arial"/>
                <w:sz w:val="24"/>
                <w:szCs w:val="24"/>
                <w:rtl w:val="0"/>
              </w:rPr>
              <w:t xml:space="preserve">34</w:t>
            </w:r>
          </w:p>
        </w:tc>
        <w:tc>
          <w:tcPr>
            <w:shd w:fill="auto" w:val="clear"/>
          </w:tcPr>
          <w:p w:rsidR="00000000" w:rsidDel="00000000" w:rsidP="00000000" w:rsidRDefault="00000000" w:rsidRPr="00000000" w14:paraId="00000BEB">
            <w:pPr>
              <w:tabs>
                <w:tab w:val="left" w:pos="851"/>
              </w:tabs>
              <w:spacing w:after="60" w:before="60" w:lineRule="auto"/>
              <w:rPr>
                <w:rFonts w:ascii="Arial" w:cs="Arial" w:eastAsia="Arial" w:hAnsi="Arial"/>
                <w:sz w:val="24"/>
                <w:szCs w:val="24"/>
              </w:rPr>
            </w:pPr>
            <w:bookmarkStart w:colFirst="0" w:colLast="0" w:name="_heading=h.3bcoptx" w:id="473"/>
            <w:bookmarkEnd w:id="473"/>
            <w:r w:rsidDel="00000000" w:rsidR="00000000" w:rsidRPr="00000000">
              <w:rPr>
                <w:rFonts w:ascii="Arial" w:cs="Arial" w:eastAsia="Arial" w:hAnsi="Arial"/>
                <w:sz w:val="24"/>
                <w:szCs w:val="24"/>
                <w:rtl w:val="0"/>
              </w:rPr>
              <w:t xml:space="preserve">Control of Pollution (Oil Storage) Regulations 2001</w:t>
            </w:r>
          </w:p>
        </w:tc>
      </w:tr>
      <w:tr>
        <w:trPr>
          <w:cantSplit w:val="0"/>
          <w:tblHeader w:val="0"/>
        </w:trPr>
        <w:tc>
          <w:tcPr>
            <w:shd w:fill="auto" w:val="clear"/>
          </w:tcPr>
          <w:p w:rsidR="00000000" w:rsidDel="00000000" w:rsidP="00000000" w:rsidRDefault="00000000" w:rsidRPr="00000000" w14:paraId="00000BEC">
            <w:pPr>
              <w:tabs>
                <w:tab w:val="left" w:pos="851"/>
              </w:tabs>
              <w:spacing w:after="60" w:before="60" w:lineRule="auto"/>
              <w:jc w:val="center"/>
              <w:rPr>
                <w:rFonts w:ascii="Arial" w:cs="Arial" w:eastAsia="Arial" w:hAnsi="Arial"/>
                <w:sz w:val="24"/>
                <w:szCs w:val="24"/>
              </w:rPr>
            </w:pPr>
            <w:bookmarkStart w:colFirst="0" w:colLast="0" w:name="_heading=h.1qhz01q" w:id="474"/>
            <w:bookmarkEnd w:id="474"/>
            <w:r w:rsidDel="00000000" w:rsidR="00000000" w:rsidRPr="00000000">
              <w:rPr>
                <w:rFonts w:ascii="Arial" w:cs="Arial" w:eastAsia="Arial" w:hAnsi="Arial"/>
                <w:sz w:val="24"/>
                <w:szCs w:val="24"/>
                <w:rtl w:val="0"/>
              </w:rPr>
              <w:t xml:space="preserve">35</w:t>
            </w:r>
          </w:p>
        </w:tc>
        <w:tc>
          <w:tcPr>
            <w:shd w:fill="auto" w:val="clear"/>
          </w:tcPr>
          <w:p w:rsidR="00000000" w:rsidDel="00000000" w:rsidP="00000000" w:rsidRDefault="00000000" w:rsidRPr="00000000" w14:paraId="00000BED">
            <w:pPr>
              <w:tabs>
                <w:tab w:val="left" w:pos="851"/>
              </w:tabs>
              <w:spacing w:after="60" w:before="60" w:lineRule="auto"/>
              <w:rPr>
                <w:rFonts w:ascii="Arial" w:cs="Arial" w:eastAsia="Arial" w:hAnsi="Arial"/>
                <w:sz w:val="24"/>
                <w:szCs w:val="24"/>
              </w:rPr>
            </w:pPr>
            <w:bookmarkStart w:colFirst="0" w:colLast="0" w:name="_heading=h.4ahmipj" w:id="475"/>
            <w:bookmarkEnd w:id="475"/>
            <w:r w:rsidDel="00000000" w:rsidR="00000000" w:rsidRPr="00000000">
              <w:rPr>
                <w:rFonts w:ascii="Arial" w:cs="Arial" w:eastAsia="Arial" w:hAnsi="Arial"/>
                <w:sz w:val="24"/>
                <w:szCs w:val="24"/>
                <w:rtl w:val="0"/>
              </w:rPr>
              <w:t xml:space="preserve">Electricity at Work Regulations 1989</w:t>
            </w:r>
          </w:p>
        </w:tc>
      </w:tr>
      <w:tr>
        <w:trPr>
          <w:cantSplit w:val="0"/>
          <w:tblHeader w:val="0"/>
        </w:trPr>
        <w:tc>
          <w:tcPr>
            <w:shd w:fill="auto" w:val="clear"/>
          </w:tcPr>
          <w:p w:rsidR="00000000" w:rsidDel="00000000" w:rsidP="00000000" w:rsidRDefault="00000000" w:rsidRPr="00000000" w14:paraId="00000BEE">
            <w:pPr>
              <w:tabs>
                <w:tab w:val="left" w:pos="851"/>
              </w:tabs>
              <w:spacing w:after="60" w:before="60" w:lineRule="auto"/>
              <w:jc w:val="center"/>
              <w:rPr>
                <w:rFonts w:ascii="Arial" w:cs="Arial" w:eastAsia="Arial" w:hAnsi="Arial"/>
                <w:sz w:val="24"/>
                <w:szCs w:val="24"/>
              </w:rPr>
            </w:pPr>
            <w:bookmarkStart w:colFirst="0" w:colLast="0" w:name="_heading=h.2pmwsxc" w:id="476"/>
            <w:bookmarkEnd w:id="476"/>
            <w:r w:rsidDel="00000000" w:rsidR="00000000" w:rsidRPr="00000000">
              <w:rPr>
                <w:rFonts w:ascii="Arial" w:cs="Arial" w:eastAsia="Arial" w:hAnsi="Arial"/>
                <w:sz w:val="24"/>
                <w:szCs w:val="24"/>
                <w:rtl w:val="0"/>
              </w:rPr>
              <w:t xml:space="preserve">36</w:t>
            </w:r>
          </w:p>
        </w:tc>
        <w:tc>
          <w:tcPr>
            <w:shd w:fill="auto" w:val="clear"/>
          </w:tcPr>
          <w:p w:rsidR="00000000" w:rsidDel="00000000" w:rsidP="00000000" w:rsidRDefault="00000000" w:rsidRPr="00000000" w14:paraId="00000BEF">
            <w:pPr>
              <w:tabs>
                <w:tab w:val="left" w:pos="851"/>
              </w:tabs>
              <w:spacing w:after="60" w:before="60" w:lineRule="auto"/>
              <w:rPr>
                <w:rFonts w:ascii="Arial" w:cs="Arial" w:eastAsia="Arial" w:hAnsi="Arial"/>
                <w:sz w:val="24"/>
                <w:szCs w:val="24"/>
              </w:rPr>
            </w:pPr>
            <w:bookmarkStart w:colFirst="0" w:colLast="0" w:name="_heading=h.14s7355" w:id="477"/>
            <w:bookmarkEnd w:id="477"/>
            <w:r w:rsidDel="00000000" w:rsidR="00000000" w:rsidRPr="00000000">
              <w:rPr>
                <w:rFonts w:ascii="Arial" w:cs="Arial" w:eastAsia="Arial" w:hAnsi="Arial"/>
                <w:sz w:val="24"/>
                <w:szCs w:val="24"/>
                <w:rtl w:val="0"/>
              </w:rPr>
              <w:t xml:space="preserve">Electrical Equipment (Safety) Regulations 1994</w:t>
            </w:r>
          </w:p>
        </w:tc>
      </w:tr>
      <w:tr>
        <w:trPr>
          <w:cantSplit w:val="0"/>
          <w:tblHeader w:val="0"/>
        </w:trPr>
        <w:tc>
          <w:tcPr>
            <w:shd w:fill="auto" w:val="clear"/>
          </w:tcPr>
          <w:p w:rsidR="00000000" w:rsidDel="00000000" w:rsidP="00000000" w:rsidRDefault="00000000" w:rsidRPr="00000000" w14:paraId="00000BF0">
            <w:pPr>
              <w:tabs>
                <w:tab w:val="left" w:pos="851"/>
              </w:tabs>
              <w:spacing w:after="60" w:before="60" w:lineRule="auto"/>
              <w:jc w:val="center"/>
              <w:rPr>
                <w:rFonts w:ascii="Arial" w:cs="Arial" w:eastAsia="Arial" w:hAnsi="Arial"/>
                <w:sz w:val="24"/>
                <w:szCs w:val="24"/>
              </w:rPr>
            </w:pPr>
            <w:bookmarkStart w:colFirst="0" w:colLast="0" w:name="_heading=h.3orulsy" w:id="478"/>
            <w:bookmarkEnd w:id="478"/>
            <w:r w:rsidDel="00000000" w:rsidR="00000000" w:rsidRPr="00000000">
              <w:rPr>
                <w:rFonts w:ascii="Arial" w:cs="Arial" w:eastAsia="Arial" w:hAnsi="Arial"/>
                <w:sz w:val="24"/>
                <w:szCs w:val="24"/>
                <w:rtl w:val="0"/>
              </w:rPr>
              <w:t xml:space="preserve">37</w:t>
            </w:r>
          </w:p>
        </w:tc>
        <w:tc>
          <w:tcPr>
            <w:shd w:fill="auto" w:val="clear"/>
          </w:tcPr>
          <w:p w:rsidR="00000000" w:rsidDel="00000000" w:rsidP="00000000" w:rsidRDefault="00000000" w:rsidRPr="00000000" w14:paraId="00000BF1">
            <w:pPr>
              <w:tabs>
                <w:tab w:val="left" w:pos="851"/>
              </w:tabs>
              <w:spacing w:after="60" w:before="60" w:lineRule="auto"/>
              <w:rPr>
                <w:rFonts w:ascii="Arial" w:cs="Arial" w:eastAsia="Arial" w:hAnsi="Arial"/>
                <w:sz w:val="24"/>
                <w:szCs w:val="24"/>
              </w:rPr>
            </w:pPr>
            <w:bookmarkStart w:colFirst="0" w:colLast="0" w:name="_heading=h.23x4w0r" w:id="479"/>
            <w:bookmarkEnd w:id="479"/>
            <w:r w:rsidDel="00000000" w:rsidR="00000000" w:rsidRPr="00000000">
              <w:rPr>
                <w:rFonts w:ascii="Arial" w:cs="Arial" w:eastAsia="Arial" w:hAnsi="Arial"/>
                <w:sz w:val="24"/>
                <w:szCs w:val="24"/>
                <w:rtl w:val="0"/>
              </w:rPr>
              <w:t xml:space="preserve">EU product regulation - guidelines on the appointment of UK notified bodies: 2016</w:t>
            </w:r>
          </w:p>
        </w:tc>
      </w:tr>
      <w:tr>
        <w:trPr>
          <w:cantSplit w:val="0"/>
          <w:tblHeader w:val="0"/>
        </w:trPr>
        <w:tc>
          <w:tcPr>
            <w:shd w:fill="auto" w:val="clear"/>
          </w:tcPr>
          <w:p w:rsidR="00000000" w:rsidDel="00000000" w:rsidP="00000000" w:rsidRDefault="00000000" w:rsidRPr="00000000" w14:paraId="00000BF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shd w:fill="auto" w:val="clear"/>
          </w:tcPr>
          <w:p w:rsidR="00000000" w:rsidDel="00000000" w:rsidP="00000000" w:rsidRDefault="00000000" w:rsidRPr="00000000" w14:paraId="00000BF3">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Electrical Equipment (Safety) Regulations 2016</w:t>
            </w:r>
          </w:p>
        </w:tc>
      </w:tr>
      <w:tr>
        <w:trPr>
          <w:cantSplit w:val="0"/>
          <w:tblHeader w:val="0"/>
        </w:trPr>
        <w:tc>
          <w:tcPr>
            <w:shd w:fill="auto" w:val="clear"/>
          </w:tcPr>
          <w:p w:rsidR="00000000" w:rsidDel="00000000" w:rsidP="00000000" w:rsidRDefault="00000000" w:rsidRPr="00000000" w14:paraId="00000BF4">
            <w:pPr>
              <w:tabs>
                <w:tab w:val="left" w:pos="851"/>
              </w:tabs>
              <w:spacing w:after="60" w:before="60" w:lineRule="auto"/>
              <w:jc w:val="center"/>
              <w:rPr>
                <w:rFonts w:ascii="Arial" w:cs="Arial" w:eastAsia="Arial" w:hAnsi="Arial"/>
                <w:sz w:val="24"/>
                <w:szCs w:val="24"/>
              </w:rPr>
            </w:pPr>
            <w:bookmarkStart w:colFirst="0" w:colLast="0" w:name="_heading=h.j2f68k" w:id="480"/>
            <w:bookmarkEnd w:id="480"/>
            <w:r w:rsidDel="00000000" w:rsidR="00000000" w:rsidRPr="00000000">
              <w:rPr>
                <w:rFonts w:ascii="Arial" w:cs="Arial" w:eastAsia="Arial" w:hAnsi="Arial"/>
                <w:sz w:val="24"/>
                <w:szCs w:val="24"/>
                <w:rtl w:val="0"/>
              </w:rPr>
              <w:t xml:space="preserve">39</w:t>
            </w:r>
          </w:p>
        </w:tc>
        <w:tc>
          <w:tcPr>
            <w:shd w:fill="auto" w:val="clear"/>
          </w:tcPr>
          <w:p w:rsidR="00000000" w:rsidDel="00000000" w:rsidP="00000000" w:rsidRDefault="00000000" w:rsidRPr="00000000" w14:paraId="00000BF5">
            <w:pPr>
              <w:tabs>
                <w:tab w:val="left" w:pos="851"/>
              </w:tabs>
              <w:spacing w:after="60" w:before="60" w:lineRule="auto"/>
              <w:rPr>
                <w:rFonts w:ascii="Arial" w:cs="Arial" w:eastAsia="Arial" w:hAnsi="Arial"/>
                <w:sz w:val="24"/>
                <w:szCs w:val="24"/>
              </w:rPr>
            </w:pPr>
            <w:bookmarkStart w:colFirst="0" w:colLast="0" w:name="_heading=h.3322owd" w:id="481"/>
            <w:bookmarkEnd w:id="481"/>
            <w:r w:rsidDel="00000000" w:rsidR="00000000" w:rsidRPr="00000000">
              <w:rPr>
                <w:rFonts w:ascii="Arial" w:cs="Arial" w:eastAsia="Arial" w:hAnsi="Arial"/>
                <w:sz w:val="24"/>
                <w:szCs w:val="24"/>
                <w:rtl w:val="0"/>
              </w:rPr>
              <w:t xml:space="preserve">Electromagnetic Compatibility Regulations 2005</w:t>
            </w:r>
          </w:p>
        </w:tc>
      </w:tr>
      <w:tr>
        <w:trPr>
          <w:cantSplit w:val="0"/>
          <w:tblHeader w:val="0"/>
        </w:trPr>
        <w:tc>
          <w:tcPr>
            <w:shd w:fill="auto" w:val="clear"/>
          </w:tcPr>
          <w:p w:rsidR="00000000" w:rsidDel="00000000" w:rsidP="00000000" w:rsidRDefault="00000000" w:rsidRPr="00000000" w14:paraId="00000BF6">
            <w:pPr>
              <w:tabs>
                <w:tab w:val="left" w:pos="851"/>
              </w:tabs>
              <w:spacing w:after="60" w:before="60" w:lineRule="auto"/>
              <w:jc w:val="center"/>
              <w:rPr>
                <w:rFonts w:ascii="Arial" w:cs="Arial" w:eastAsia="Arial" w:hAnsi="Arial"/>
                <w:sz w:val="24"/>
                <w:szCs w:val="24"/>
              </w:rPr>
            </w:pPr>
            <w:bookmarkStart w:colFirst="0" w:colLast="0" w:name="_heading=h.1i7cz46" w:id="482"/>
            <w:bookmarkEnd w:id="482"/>
            <w:r w:rsidDel="00000000" w:rsidR="00000000" w:rsidRPr="00000000">
              <w:rPr>
                <w:rFonts w:ascii="Arial" w:cs="Arial" w:eastAsia="Arial" w:hAnsi="Arial"/>
                <w:sz w:val="24"/>
                <w:szCs w:val="24"/>
                <w:rtl w:val="0"/>
              </w:rPr>
              <w:t xml:space="preserve">40</w:t>
            </w:r>
          </w:p>
        </w:tc>
        <w:tc>
          <w:tcPr>
            <w:shd w:fill="auto" w:val="clear"/>
          </w:tcPr>
          <w:p w:rsidR="00000000" w:rsidDel="00000000" w:rsidP="00000000" w:rsidRDefault="00000000" w:rsidRPr="00000000" w14:paraId="00000BF7">
            <w:pPr>
              <w:tabs>
                <w:tab w:val="left" w:pos="851"/>
              </w:tabs>
              <w:spacing w:after="60" w:before="60" w:lineRule="auto"/>
              <w:rPr>
                <w:rFonts w:ascii="Arial" w:cs="Arial" w:eastAsia="Arial" w:hAnsi="Arial"/>
                <w:sz w:val="24"/>
                <w:szCs w:val="24"/>
              </w:rPr>
            </w:pPr>
            <w:bookmarkStart w:colFirst="0" w:colLast="0" w:name="_heading=h.4270hrz" w:id="483"/>
            <w:bookmarkEnd w:id="483"/>
            <w:r w:rsidDel="00000000" w:rsidR="00000000" w:rsidRPr="00000000">
              <w:rPr>
                <w:rFonts w:ascii="Arial" w:cs="Arial" w:eastAsia="Arial" w:hAnsi="Arial"/>
                <w:sz w:val="24"/>
                <w:szCs w:val="24"/>
                <w:rtl w:val="0"/>
              </w:rPr>
              <w:t xml:space="preserve">Energy Performance of Buildings (Certificates and Inspections) Regulations 2007</w:t>
            </w:r>
          </w:p>
        </w:tc>
      </w:tr>
      <w:tr>
        <w:trPr>
          <w:cantSplit w:val="0"/>
          <w:tblHeader w:val="0"/>
        </w:trPr>
        <w:tc>
          <w:tcPr>
            <w:shd w:fill="auto" w:val="clear"/>
          </w:tcPr>
          <w:p w:rsidR="00000000" w:rsidDel="00000000" w:rsidP="00000000" w:rsidRDefault="00000000" w:rsidRPr="00000000" w14:paraId="00000BF8">
            <w:pPr>
              <w:tabs>
                <w:tab w:val="left" w:pos="851"/>
              </w:tabs>
              <w:spacing w:after="60" w:before="60" w:lineRule="auto"/>
              <w:jc w:val="center"/>
              <w:rPr>
                <w:rFonts w:ascii="Arial" w:cs="Arial" w:eastAsia="Arial" w:hAnsi="Arial"/>
                <w:sz w:val="24"/>
                <w:szCs w:val="24"/>
              </w:rPr>
            </w:pPr>
            <w:bookmarkStart w:colFirst="0" w:colLast="0" w:name="_heading=h.2hcarzs" w:id="484"/>
            <w:bookmarkEnd w:id="484"/>
            <w:r w:rsidDel="00000000" w:rsidR="00000000" w:rsidRPr="00000000">
              <w:rPr>
                <w:rFonts w:ascii="Arial" w:cs="Arial" w:eastAsia="Arial" w:hAnsi="Arial"/>
                <w:sz w:val="24"/>
                <w:szCs w:val="24"/>
                <w:rtl w:val="0"/>
              </w:rPr>
              <w:t xml:space="preserve">41</w:t>
            </w:r>
          </w:p>
        </w:tc>
        <w:tc>
          <w:tcPr>
            <w:shd w:fill="auto" w:val="clear"/>
          </w:tcPr>
          <w:p w:rsidR="00000000" w:rsidDel="00000000" w:rsidP="00000000" w:rsidRDefault="00000000" w:rsidRPr="00000000" w14:paraId="00000BF9">
            <w:pPr>
              <w:tabs>
                <w:tab w:val="left" w:pos="851"/>
              </w:tabs>
              <w:spacing w:after="60" w:before="60" w:lineRule="auto"/>
              <w:rPr>
                <w:rFonts w:ascii="Arial" w:cs="Arial" w:eastAsia="Arial" w:hAnsi="Arial"/>
                <w:sz w:val="24"/>
                <w:szCs w:val="24"/>
              </w:rPr>
            </w:pPr>
            <w:bookmarkStart w:colFirst="0" w:colLast="0" w:name="_heading=h.whl27l" w:id="485"/>
            <w:bookmarkEnd w:id="485"/>
            <w:r w:rsidDel="00000000" w:rsidR="00000000" w:rsidRPr="00000000">
              <w:rPr>
                <w:rFonts w:ascii="Arial" w:cs="Arial" w:eastAsia="Arial" w:hAnsi="Arial"/>
                <w:sz w:val="24"/>
                <w:szCs w:val="24"/>
                <w:highlight w:val="white"/>
                <w:rtl w:val="0"/>
              </w:rPr>
              <w:t xml:space="preserve">Energy Performance of Buildings (Certificates and Inspections) (England and Wales) (Amendment) Regulations 2012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FA">
            <w:pPr>
              <w:tabs>
                <w:tab w:val="left" w:pos="851"/>
              </w:tabs>
              <w:spacing w:after="60" w:before="60" w:lineRule="auto"/>
              <w:jc w:val="center"/>
              <w:rPr>
                <w:rFonts w:ascii="Arial" w:cs="Arial" w:eastAsia="Arial" w:hAnsi="Arial"/>
                <w:sz w:val="24"/>
                <w:szCs w:val="24"/>
              </w:rPr>
            </w:pPr>
            <w:bookmarkStart w:colFirst="0" w:colLast="0" w:name="_heading=h.3gh8kve" w:id="486"/>
            <w:bookmarkEnd w:id="486"/>
            <w:r w:rsidDel="00000000" w:rsidR="00000000" w:rsidRPr="00000000">
              <w:rPr>
                <w:rFonts w:ascii="Arial" w:cs="Arial" w:eastAsia="Arial" w:hAnsi="Arial"/>
                <w:sz w:val="24"/>
                <w:szCs w:val="24"/>
                <w:rtl w:val="0"/>
              </w:rPr>
              <w:t xml:space="preserve">42</w:t>
            </w:r>
          </w:p>
        </w:tc>
        <w:tc>
          <w:tcPr>
            <w:shd w:fill="auto" w:val="clear"/>
          </w:tcPr>
          <w:p w:rsidR="00000000" w:rsidDel="00000000" w:rsidP="00000000" w:rsidRDefault="00000000" w:rsidRPr="00000000" w14:paraId="00000BFB">
            <w:pPr>
              <w:tabs>
                <w:tab w:val="left" w:pos="851"/>
              </w:tabs>
              <w:spacing w:after="60" w:before="60" w:lineRule="auto"/>
              <w:rPr>
                <w:rFonts w:ascii="Arial" w:cs="Arial" w:eastAsia="Arial" w:hAnsi="Arial"/>
                <w:sz w:val="24"/>
                <w:szCs w:val="24"/>
              </w:rPr>
            </w:pPr>
            <w:bookmarkStart w:colFirst="0" w:colLast="0" w:name="_heading=h.1vmiv37" w:id="487"/>
            <w:bookmarkEnd w:id="487"/>
            <w:r w:rsidDel="00000000" w:rsidR="00000000" w:rsidRPr="00000000">
              <w:rPr>
                <w:rFonts w:ascii="Arial" w:cs="Arial" w:eastAsia="Arial" w:hAnsi="Arial"/>
                <w:sz w:val="24"/>
                <w:szCs w:val="24"/>
                <w:rtl w:val="0"/>
              </w:rPr>
              <w:t xml:space="preserve">Pollution Prevention and Control Act 1999 </w:t>
            </w:r>
          </w:p>
        </w:tc>
      </w:tr>
      <w:tr>
        <w:trPr>
          <w:cantSplit w:val="0"/>
          <w:tblHeader w:val="0"/>
        </w:trPr>
        <w:tc>
          <w:tcPr>
            <w:shd w:fill="auto" w:val="clear"/>
          </w:tcPr>
          <w:p w:rsidR="00000000" w:rsidDel="00000000" w:rsidP="00000000" w:rsidRDefault="00000000" w:rsidRPr="00000000" w14:paraId="00000BFC">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43</w:t>
            </w:r>
          </w:p>
        </w:tc>
        <w:tc>
          <w:tcPr>
            <w:shd w:fill="auto" w:val="clear"/>
          </w:tcPr>
          <w:p w:rsidR="00000000" w:rsidDel="00000000" w:rsidP="00000000" w:rsidRDefault="00000000" w:rsidRPr="00000000" w14:paraId="00000BFD">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Energy Performance of Buildings (Certificates and Inspection) (Amendment) Regulations 2014</w:t>
            </w:r>
          </w:p>
        </w:tc>
      </w:tr>
      <w:tr>
        <w:trPr>
          <w:cantSplit w:val="0"/>
          <w:tblHeader w:val="0"/>
        </w:trPr>
        <w:tc>
          <w:tcPr>
            <w:shd w:fill="auto" w:val="clear"/>
          </w:tcPr>
          <w:p w:rsidR="00000000" w:rsidDel="00000000" w:rsidP="00000000" w:rsidRDefault="00000000" w:rsidRPr="00000000" w14:paraId="00000BFE">
            <w:pPr>
              <w:tabs>
                <w:tab w:val="left" w:pos="851"/>
              </w:tabs>
              <w:spacing w:after="60" w:before="60" w:lineRule="auto"/>
              <w:jc w:val="center"/>
              <w:rPr>
                <w:rFonts w:ascii="Arial" w:cs="Arial" w:eastAsia="Arial" w:hAnsi="Arial"/>
                <w:sz w:val="24"/>
                <w:szCs w:val="24"/>
              </w:rPr>
            </w:pPr>
            <w:bookmarkStart w:colFirst="0" w:colLast="0" w:name="_heading=h.4fm6dr0" w:id="488"/>
            <w:bookmarkEnd w:id="488"/>
            <w:r w:rsidDel="00000000" w:rsidR="00000000" w:rsidRPr="00000000">
              <w:rPr>
                <w:rFonts w:ascii="Arial" w:cs="Arial" w:eastAsia="Arial" w:hAnsi="Arial"/>
                <w:sz w:val="24"/>
                <w:szCs w:val="24"/>
                <w:rtl w:val="0"/>
              </w:rPr>
              <w:t xml:space="preserve">44</w:t>
            </w:r>
          </w:p>
        </w:tc>
        <w:tc>
          <w:tcPr>
            <w:shd w:fill="auto" w:val="clear"/>
          </w:tcPr>
          <w:p w:rsidR="00000000" w:rsidDel="00000000" w:rsidP="00000000" w:rsidRDefault="00000000" w:rsidRPr="00000000" w14:paraId="00000BFF">
            <w:pPr>
              <w:tabs>
                <w:tab w:val="left" w:pos="851"/>
              </w:tabs>
              <w:spacing w:after="60" w:before="60" w:lineRule="auto"/>
              <w:rPr>
                <w:rFonts w:ascii="Arial" w:cs="Arial" w:eastAsia="Arial" w:hAnsi="Arial"/>
                <w:sz w:val="24"/>
                <w:szCs w:val="24"/>
              </w:rPr>
            </w:pPr>
            <w:bookmarkStart w:colFirst="0" w:colLast="0" w:name="_heading=h.2urgnyt" w:id="489"/>
            <w:bookmarkEnd w:id="489"/>
            <w:r w:rsidDel="00000000" w:rsidR="00000000" w:rsidRPr="00000000">
              <w:rPr>
                <w:rFonts w:ascii="Arial" w:cs="Arial" w:eastAsia="Arial" w:hAnsi="Arial"/>
                <w:sz w:val="24"/>
                <w:szCs w:val="24"/>
                <w:rtl w:val="0"/>
              </w:rPr>
              <w:t xml:space="preserve">The Environment Act 1995</w:t>
            </w:r>
          </w:p>
        </w:tc>
      </w:tr>
      <w:tr>
        <w:trPr>
          <w:cantSplit w:val="0"/>
          <w:tblHeader w:val="0"/>
        </w:trPr>
        <w:tc>
          <w:tcPr>
            <w:shd w:fill="auto" w:val="clear"/>
          </w:tcPr>
          <w:p w:rsidR="00000000" w:rsidDel="00000000" w:rsidP="00000000" w:rsidRDefault="00000000" w:rsidRPr="00000000" w14:paraId="00000C00">
            <w:pPr>
              <w:tabs>
                <w:tab w:val="left" w:pos="851"/>
              </w:tabs>
              <w:spacing w:after="60" w:before="60" w:lineRule="auto"/>
              <w:jc w:val="center"/>
              <w:rPr>
                <w:rFonts w:ascii="Arial" w:cs="Arial" w:eastAsia="Arial" w:hAnsi="Arial"/>
                <w:sz w:val="24"/>
                <w:szCs w:val="24"/>
              </w:rPr>
            </w:pPr>
            <w:bookmarkStart w:colFirst="0" w:colLast="0" w:name="_heading=h.19wqy6m" w:id="490"/>
            <w:bookmarkEnd w:id="490"/>
            <w:r w:rsidDel="00000000" w:rsidR="00000000" w:rsidRPr="00000000">
              <w:rPr>
                <w:rFonts w:ascii="Arial" w:cs="Arial" w:eastAsia="Arial" w:hAnsi="Arial"/>
                <w:sz w:val="24"/>
                <w:szCs w:val="24"/>
                <w:rtl w:val="0"/>
              </w:rPr>
              <w:t xml:space="preserve">45</w:t>
            </w:r>
          </w:p>
        </w:tc>
        <w:tc>
          <w:tcPr>
            <w:shd w:fill="auto" w:val="clear"/>
          </w:tcPr>
          <w:p w:rsidR="00000000" w:rsidDel="00000000" w:rsidP="00000000" w:rsidRDefault="00000000" w:rsidRPr="00000000" w14:paraId="00000C01">
            <w:pPr>
              <w:tabs>
                <w:tab w:val="left" w:pos="851"/>
              </w:tabs>
              <w:spacing w:after="60" w:before="60" w:lineRule="auto"/>
              <w:rPr>
                <w:rFonts w:ascii="Arial" w:cs="Arial" w:eastAsia="Arial" w:hAnsi="Arial"/>
                <w:sz w:val="24"/>
                <w:szCs w:val="24"/>
              </w:rPr>
            </w:pPr>
            <w:bookmarkStart w:colFirst="0" w:colLast="0" w:name="_heading=h.3tweguf" w:id="491"/>
            <w:bookmarkEnd w:id="491"/>
            <w:r w:rsidDel="00000000" w:rsidR="00000000" w:rsidRPr="00000000">
              <w:rPr>
                <w:rFonts w:ascii="Arial" w:cs="Arial" w:eastAsia="Arial" w:hAnsi="Arial"/>
                <w:sz w:val="24"/>
                <w:szCs w:val="24"/>
                <w:rtl w:val="0"/>
              </w:rPr>
              <w:t xml:space="preserve">The Environment (Wales) Act 2016</w:t>
            </w:r>
          </w:p>
        </w:tc>
      </w:tr>
      <w:tr>
        <w:trPr>
          <w:cantSplit w:val="0"/>
          <w:tblHeader w:val="0"/>
        </w:trPr>
        <w:tc>
          <w:tcPr>
            <w:shd w:fill="auto" w:val="clear"/>
          </w:tcPr>
          <w:p w:rsidR="00000000" w:rsidDel="00000000" w:rsidP="00000000" w:rsidRDefault="00000000" w:rsidRPr="00000000" w14:paraId="00000C02">
            <w:pPr>
              <w:tabs>
                <w:tab w:val="left" w:pos="851"/>
              </w:tabs>
              <w:spacing w:after="60" w:before="60" w:lineRule="auto"/>
              <w:jc w:val="center"/>
              <w:rPr>
                <w:rFonts w:ascii="Arial" w:cs="Arial" w:eastAsia="Arial" w:hAnsi="Arial"/>
                <w:sz w:val="24"/>
                <w:szCs w:val="24"/>
              </w:rPr>
            </w:pPr>
            <w:bookmarkStart w:colFirst="0" w:colLast="0" w:name="_heading=h.291or28" w:id="492"/>
            <w:bookmarkEnd w:id="492"/>
            <w:r w:rsidDel="00000000" w:rsidR="00000000" w:rsidRPr="00000000">
              <w:rPr>
                <w:rFonts w:ascii="Arial" w:cs="Arial" w:eastAsia="Arial" w:hAnsi="Arial"/>
                <w:sz w:val="24"/>
                <w:szCs w:val="24"/>
                <w:rtl w:val="0"/>
              </w:rPr>
              <w:t xml:space="preserve">46</w:t>
            </w:r>
          </w:p>
        </w:tc>
        <w:tc>
          <w:tcPr>
            <w:shd w:fill="auto" w:val="clear"/>
          </w:tcPr>
          <w:p w:rsidR="00000000" w:rsidDel="00000000" w:rsidP="00000000" w:rsidRDefault="00000000" w:rsidRPr="00000000" w14:paraId="00000C03">
            <w:pPr>
              <w:tabs>
                <w:tab w:val="left" w:pos="851"/>
              </w:tabs>
              <w:spacing w:after="60" w:before="60" w:lineRule="auto"/>
              <w:rPr>
                <w:rFonts w:ascii="Arial" w:cs="Arial" w:eastAsia="Arial" w:hAnsi="Arial"/>
                <w:sz w:val="24"/>
                <w:szCs w:val="24"/>
              </w:rPr>
            </w:pPr>
            <w:bookmarkStart w:colFirst="0" w:colLast="0" w:name="_heading=h.o6z1a1" w:id="493"/>
            <w:bookmarkEnd w:id="493"/>
            <w:r w:rsidDel="00000000" w:rsidR="00000000" w:rsidRPr="00000000">
              <w:rPr>
                <w:rFonts w:ascii="Arial" w:cs="Arial" w:eastAsia="Arial" w:hAnsi="Arial"/>
                <w:sz w:val="24"/>
                <w:szCs w:val="24"/>
                <w:rtl w:val="0"/>
              </w:rPr>
              <w:t xml:space="preserve">The Environmental Protection Act 1990</w:t>
            </w:r>
          </w:p>
        </w:tc>
      </w:tr>
      <w:tr>
        <w:trPr>
          <w:cantSplit w:val="0"/>
          <w:tblHeader w:val="0"/>
        </w:trPr>
        <w:tc>
          <w:tcPr>
            <w:shd w:fill="auto" w:val="clear"/>
          </w:tcPr>
          <w:p w:rsidR="00000000" w:rsidDel="00000000" w:rsidP="00000000" w:rsidRDefault="00000000" w:rsidRPr="00000000" w14:paraId="00000C04">
            <w:pPr>
              <w:tabs>
                <w:tab w:val="left" w:pos="851"/>
              </w:tabs>
              <w:spacing w:after="60" w:before="60" w:lineRule="auto"/>
              <w:jc w:val="center"/>
              <w:rPr>
                <w:rFonts w:ascii="Arial" w:cs="Arial" w:eastAsia="Arial" w:hAnsi="Arial"/>
                <w:sz w:val="24"/>
                <w:szCs w:val="24"/>
              </w:rPr>
            </w:pPr>
            <w:bookmarkStart w:colFirst="0" w:colLast="0" w:name="_heading=h.386mjxu" w:id="494"/>
            <w:bookmarkEnd w:id="494"/>
            <w:r w:rsidDel="00000000" w:rsidR="00000000" w:rsidRPr="00000000">
              <w:rPr>
                <w:rFonts w:ascii="Arial" w:cs="Arial" w:eastAsia="Arial" w:hAnsi="Arial"/>
                <w:sz w:val="24"/>
                <w:szCs w:val="24"/>
                <w:rtl w:val="0"/>
              </w:rPr>
              <w:t xml:space="preserve">47</w:t>
            </w:r>
          </w:p>
        </w:tc>
        <w:tc>
          <w:tcPr>
            <w:shd w:fill="auto" w:val="clear"/>
          </w:tcPr>
          <w:p w:rsidR="00000000" w:rsidDel="00000000" w:rsidP="00000000" w:rsidRDefault="00000000" w:rsidRPr="00000000" w14:paraId="00000C05">
            <w:pPr>
              <w:tabs>
                <w:tab w:val="left" w:pos="851"/>
              </w:tabs>
              <w:spacing w:after="60" w:before="60" w:lineRule="auto"/>
              <w:rPr>
                <w:rFonts w:ascii="Arial" w:cs="Arial" w:eastAsia="Arial" w:hAnsi="Arial"/>
                <w:sz w:val="24"/>
                <w:szCs w:val="24"/>
              </w:rPr>
            </w:pPr>
            <w:bookmarkStart w:colFirst="0" w:colLast="0" w:name="_heading=h.1nbwu5n" w:id="495"/>
            <w:bookmarkEnd w:id="495"/>
            <w:r w:rsidDel="00000000" w:rsidR="00000000" w:rsidRPr="00000000">
              <w:rPr>
                <w:rFonts w:ascii="Arial" w:cs="Arial" w:eastAsia="Arial" w:hAnsi="Arial"/>
                <w:sz w:val="24"/>
                <w:szCs w:val="24"/>
                <w:rtl w:val="0"/>
              </w:rPr>
              <w:t xml:space="preserve">European F-Gas Regulation</w:t>
            </w:r>
          </w:p>
        </w:tc>
      </w:tr>
      <w:tr>
        <w:trPr>
          <w:cantSplit w:val="0"/>
          <w:tblHeader w:val="0"/>
        </w:trPr>
        <w:tc>
          <w:tcPr>
            <w:shd w:fill="auto" w:val="clear"/>
          </w:tcPr>
          <w:p w:rsidR="00000000" w:rsidDel="00000000" w:rsidP="00000000" w:rsidRDefault="00000000" w:rsidRPr="00000000" w14:paraId="00000C06">
            <w:pPr>
              <w:tabs>
                <w:tab w:val="left" w:pos="851"/>
              </w:tabs>
              <w:spacing w:after="60" w:before="60" w:lineRule="auto"/>
              <w:jc w:val="center"/>
              <w:rPr>
                <w:rFonts w:ascii="Arial" w:cs="Arial" w:eastAsia="Arial" w:hAnsi="Arial"/>
                <w:sz w:val="24"/>
                <w:szCs w:val="24"/>
              </w:rPr>
            </w:pPr>
            <w:bookmarkStart w:colFirst="0" w:colLast="0" w:name="_heading=h.47bkctg" w:id="496"/>
            <w:bookmarkEnd w:id="496"/>
            <w:r w:rsidDel="00000000" w:rsidR="00000000" w:rsidRPr="00000000">
              <w:rPr>
                <w:rFonts w:ascii="Arial" w:cs="Arial" w:eastAsia="Arial" w:hAnsi="Arial"/>
                <w:sz w:val="24"/>
                <w:szCs w:val="24"/>
                <w:rtl w:val="0"/>
              </w:rPr>
              <w:t xml:space="preserve">48</w:t>
            </w:r>
          </w:p>
        </w:tc>
        <w:tc>
          <w:tcPr>
            <w:shd w:fill="auto" w:val="clear"/>
          </w:tcPr>
          <w:p w:rsidR="00000000" w:rsidDel="00000000" w:rsidP="00000000" w:rsidRDefault="00000000" w:rsidRPr="00000000" w14:paraId="00000C07">
            <w:pPr>
              <w:tabs>
                <w:tab w:val="left" w:pos="851"/>
              </w:tabs>
              <w:spacing w:after="60" w:before="60" w:lineRule="auto"/>
              <w:rPr>
                <w:rFonts w:ascii="Arial" w:cs="Arial" w:eastAsia="Arial" w:hAnsi="Arial"/>
                <w:sz w:val="24"/>
                <w:szCs w:val="24"/>
              </w:rPr>
            </w:pPr>
            <w:bookmarkStart w:colFirst="0" w:colLast="0" w:name="_heading=h.2mgun19" w:id="497"/>
            <w:bookmarkEnd w:id="497"/>
            <w:r w:rsidDel="00000000" w:rsidR="00000000" w:rsidRPr="00000000">
              <w:rPr>
                <w:rFonts w:ascii="Arial" w:cs="Arial" w:eastAsia="Arial" w:hAnsi="Arial"/>
                <w:sz w:val="24"/>
                <w:szCs w:val="24"/>
                <w:rtl w:val="0"/>
              </w:rPr>
              <w:t xml:space="preserve">F Gas Regulations 2015</w:t>
            </w:r>
          </w:p>
        </w:tc>
      </w:tr>
      <w:tr>
        <w:trPr>
          <w:cantSplit w:val="0"/>
          <w:tblHeader w:val="0"/>
        </w:trPr>
        <w:tc>
          <w:tcPr>
            <w:shd w:fill="auto" w:val="clear"/>
          </w:tcPr>
          <w:p w:rsidR="00000000" w:rsidDel="00000000" w:rsidP="00000000" w:rsidRDefault="00000000" w:rsidRPr="00000000" w14:paraId="00000C08">
            <w:pPr>
              <w:tabs>
                <w:tab w:val="left" w:pos="851"/>
              </w:tabs>
              <w:spacing w:after="60" w:before="60" w:lineRule="auto"/>
              <w:jc w:val="center"/>
              <w:rPr>
                <w:rFonts w:ascii="Arial" w:cs="Arial" w:eastAsia="Arial" w:hAnsi="Arial"/>
                <w:sz w:val="24"/>
                <w:szCs w:val="24"/>
              </w:rPr>
            </w:pPr>
            <w:bookmarkStart w:colFirst="0" w:colLast="0" w:name="_heading=h.11m4x92" w:id="498"/>
            <w:bookmarkEnd w:id="498"/>
            <w:r w:rsidDel="00000000" w:rsidR="00000000" w:rsidRPr="00000000">
              <w:rPr>
                <w:rFonts w:ascii="Arial" w:cs="Arial" w:eastAsia="Arial" w:hAnsi="Arial"/>
                <w:sz w:val="24"/>
                <w:szCs w:val="24"/>
                <w:rtl w:val="0"/>
              </w:rPr>
              <w:t xml:space="preserve">49</w:t>
            </w:r>
          </w:p>
        </w:tc>
        <w:tc>
          <w:tcPr>
            <w:shd w:fill="auto" w:val="clear"/>
          </w:tcPr>
          <w:p w:rsidR="00000000" w:rsidDel="00000000" w:rsidP="00000000" w:rsidRDefault="00000000" w:rsidRPr="00000000" w14:paraId="00000C09">
            <w:pPr>
              <w:tabs>
                <w:tab w:val="left" w:pos="851"/>
              </w:tabs>
              <w:spacing w:after="60" w:before="60" w:lineRule="auto"/>
              <w:rPr>
                <w:rFonts w:ascii="Arial" w:cs="Arial" w:eastAsia="Arial" w:hAnsi="Arial"/>
                <w:sz w:val="24"/>
                <w:szCs w:val="24"/>
              </w:rPr>
            </w:pPr>
            <w:bookmarkStart w:colFirst="0" w:colLast="0" w:name="_heading=h.3llsfwv" w:id="499"/>
            <w:bookmarkEnd w:id="499"/>
            <w:r w:rsidDel="00000000" w:rsidR="00000000" w:rsidRPr="00000000">
              <w:rPr>
                <w:rFonts w:ascii="Arial" w:cs="Arial" w:eastAsia="Arial" w:hAnsi="Arial"/>
                <w:sz w:val="24"/>
                <w:szCs w:val="24"/>
                <w:rtl w:val="0"/>
              </w:rPr>
              <w:t xml:space="preserve">Factories Act 1961</w:t>
            </w:r>
          </w:p>
        </w:tc>
      </w:tr>
      <w:tr>
        <w:trPr>
          <w:cantSplit w:val="0"/>
          <w:tblHeader w:val="0"/>
        </w:trPr>
        <w:tc>
          <w:tcPr>
            <w:shd w:fill="auto" w:val="clear"/>
          </w:tcPr>
          <w:p w:rsidR="00000000" w:rsidDel="00000000" w:rsidP="00000000" w:rsidRDefault="00000000" w:rsidRPr="00000000" w14:paraId="00000C0A">
            <w:pPr>
              <w:tabs>
                <w:tab w:val="left" w:pos="851"/>
              </w:tabs>
              <w:spacing w:after="60" w:before="60" w:lineRule="auto"/>
              <w:jc w:val="center"/>
              <w:rPr>
                <w:rFonts w:ascii="Arial" w:cs="Arial" w:eastAsia="Arial" w:hAnsi="Arial"/>
                <w:sz w:val="24"/>
                <w:szCs w:val="24"/>
              </w:rPr>
            </w:pPr>
            <w:bookmarkStart w:colFirst="0" w:colLast="0" w:name="_heading=h.20r2q4o" w:id="500"/>
            <w:bookmarkEnd w:id="500"/>
            <w:r w:rsidDel="00000000" w:rsidR="00000000" w:rsidRPr="00000000">
              <w:rPr>
                <w:rFonts w:ascii="Arial" w:cs="Arial" w:eastAsia="Arial" w:hAnsi="Arial"/>
                <w:sz w:val="24"/>
                <w:szCs w:val="24"/>
                <w:rtl w:val="0"/>
              </w:rPr>
              <w:t xml:space="preserve">50</w:t>
            </w:r>
          </w:p>
        </w:tc>
        <w:tc>
          <w:tcPr>
            <w:shd w:fill="auto" w:val="clear"/>
          </w:tcPr>
          <w:p w:rsidR="00000000" w:rsidDel="00000000" w:rsidP="00000000" w:rsidRDefault="00000000" w:rsidRPr="00000000" w14:paraId="00000C0B">
            <w:pPr>
              <w:tabs>
                <w:tab w:val="left" w:pos="851"/>
              </w:tabs>
              <w:spacing w:after="60" w:before="60" w:lineRule="auto"/>
              <w:rPr>
                <w:rFonts w:ascii="Arial" w:cs="Arial" w:eastAsia="Arial" w:hAnsi="Arial"/>
                <w:sz w:val="24"/>
                <w:szCs w:val="24"/>
              </w:rPr>
            </w:pPr>
            <w:bookmarkStart w:colFirst="0" w:colLast="0" w:name="_heading=h.4kqq8sh" w:id="501"/>
            <w:bookmarkEnd w:id="501"/>
            <w:r w:rsidDel="00000000" w:rsidR="00000000" w:rsidRPr="00000000">
              <w:rPr>
                <w:rFonts w:ascii="Arial" w:cs="Arial" w:eastAsia="Arial" w:hAnsi="Arial"/>
                <w:sz w:val="24"/>
                <w:szCs w:val="24"/>
                <w:rtl w:val="0"/>
              </w:rPr>
              <w:t xml:space="preserve">Food Safety Act 1990</w:t>
            </w:r>
          </w:p>
        </w:tc>
      </w:tr>
      <w:tr>
        <w:trPr>
          <w:cantSplit w:val="0"/>
          <w:tblHeader w:val="0"/>
        </w:trPr>
        <w:tc>
          <w:tcPr>
            <w:shd w:fill="auto" w:val="clear"/>
          </w:tcPr>
          <w:p w:rsidR="00000000" w:rsidDel="00000000" w:rsidP="00000000" w:rsidRDefault="00000000" w:rsidRPr="00000000" w14:paraId="00000C0C">
            <w:pPr>
              <w:tabs>
                <w:tab w:val="left" w:pos="851"/>
              </w:tabs>
              <w:spacing w:after="60" w:before="60" w:lineRule="auto"/>
              <w:jc w:val="center"/>
              <w:rPr>
                <w:rFonts w:ascii="Arial" w:cs="Arial" w:eastAsia="Arial" w:hAnsi="Arial"/>
                <w:sz w:val="24"/>
                <w:szCs w:val="24"/>
              </w:rPr>
            </w:pPr>
            <w:bookmarkStart w:colFirst="0" w:colLast="0" w:name="_heading=h.2zw0j0a" w:id="502"/>
            <w:bookmarkEnd w:id="502"/>
            <w:r w:rsidDel="00000000" w:rsidR="00000000" w:rsidRPr="00000000">
              <w:rPr>
                <w:rFonts w:ascii="Arial" w:cs="Arial" w:eastAsia="Arial" w:hAnsi="Arial"/>
                <w:sz w:val="24"/>
                <w:szCs w:val="24"/>
                <w:rtl w:val="0"/>
              </w:rPr>
              <w:t xml:space="preserve">51</w:t>
            </w:r>
          </w:p>
        </w:tc>
        <w:tc>
          <w:tcPr>
            <w:shd w:fill="auto" w:val="clear"/>
          </w:tcPr>
          <w:p w:rsidR="00000000" w:rsidDel="00000000" w:rsidP="00000000" w:rsidRDefault="00000000" w:rsidRPr="00000000" w14:paraId="00000C0D">
            <w:pPr>
              <w:tabs>
                <w:tab w:val="left" w:pos="851"/>
              </w:tabs>
              <w:spacing w:after="60" w:before="60" w:lineRule="auto"/>
              <w:rPr>
                <w:rFonts w:ascii="Arial" w:cs="Arial" w:eastAsia="Arial" w:hAnsi="Arial"/>
                <w:sz w:val="24"/>
                <w:szCs w:val="24"/>
              </w:rPr>
            </w:pPr>
            <w:bookmarkStart w:colFirst="0" w:colLast="0" w:name="_heading=h.1f1at83" w:id="503"/>
            <w:bookmarkEnd w:id="503"/>
            <w:r w:rsidDel="00000000" w:rsidR="00000000" w:rsidRPr="00000000">
              <w:rPr>
                <w:rFonts w:ascii="Arial" w:cs="Arial" w:eastAsia="Arial" w:hAnsi="Arial"/>
                <w:sz w:val="24"/>
                <w:szCs w:val="24"/>
                <w:rtl w:val="0"/>
              </w:rPr>
              <w:t xml:space="preserve">The Food Safety and Hygiene (England) Regulations 2013</w:t>
            </w:r>
          </w:p>
        </w:tc>
      </w:tr>
      <w:tr>
        <w:trPr>
          <w:cantSplit w:val="0"/>
          <w:tblHeader w:val="0"/>
        </w:trPr>
        <w:tc>
          <w:tcPr>
            <w:shd w:fill="auto" w:val="clear"/>
          </w:tcPr>
          <w:p w:rsidR="00000000" w:rsidDel="00000000" w:rsidP="00000000" w:rsidRDefault="00000000" w:rsidRPr="00000000" w14:paraId="00000C0E">
            <w:pPr>
              <w:tabs>
                <w:tab w:val="left" w:pos="851"/>
              </w:tabs>
              <w:spacing w:after="60" w:before="60" w:lineRule="auto"/>
              <w:jc w:val="center"/>
              <w:rPr>
                <w:rFonts w:ascii="Arial" w:cs="Arial" w:eastAsia="Arial" w:hAnsi="Arial"/>
                <w:sz w:val="24"/>
                <w:szCs w:val="24"/>
              </w:rPr>
            </w:pPr>
            <w:bookmarkStart w:colFirst="0" w:colLast="0" w:name="_heading=h.3z0ybvw" w:id="504"/>
            <w:bookmarkEnd w:id="504"/>
            <w:r w:rsidDel="00000000" w:rsidR="00000000" w:rsidRPr="00000000">
              <w:rPr>
                <w:rFonts w:ascii="Arial" w:cs="Arial" w:eastAsia="Arial" w:hAnsi="Arial"/>
                <w:sz w:val="24"/>
                <w:szCs w:val="24"/>
                <w:rtl w:val="0"/>
              </w:rPr>
              <w:t xml:space="preserve">52</w:t>
            </w:r>
          </w:p>
        </w:tc>
        <w:tc>
          <w:tcPr>
            <w:shd w:fill="auto" w:val="clear"/>
          </w:tcPr>
          <w:p w:rsidR="00000000" w:rsidDel="00000000" w:rsidP="00000000" w:rsidRDefault="00000000" w:rsidRPr="00000000" w14:paraId="00000C0F">
            <w:pPr>
              <w:tabs>
                <w:tab w:val="left" w:pos="851"/>
              </w:tabs>
              <w:spacing w:after="60" w:before="60" w:lineRule="auto"/>
              <w:rPr>
                <w:rFonts w:ascii="Arial" w:cs="Arial" w:eastAsia="Arial" w:hAnsi="Arial"/>
                <w:sz w:val="24"/>
                <w:szCs w:val="24"/>
              </w:rPr>
            </w:pPr>
            <w:bookmarkStart w:colFirst="0" w:colLast="0" w:name="_heading=h.2e68m3p" w:id="505"/>
            <w:bookmarkEnd w:id="505"/>
            <w:r w:rsidDel="00000000" w:rsidR="00000000" w:rsidRPr="00000000">
              <w:rPr>
                <w:rFonts w:ascii="Arial" w:cs="Arial" w:eastAsia="Arial" w:hAnsi="Arial"/>
                <w:sz w:val="24"/>
                <w:szCs w:val="24"/>
                <w:rtl w:val="0"/>
              </w:rPr>
              <w:t xml:space="preserve">Fuel and Electrical (Heating) (Control) (Amendment) Order 1980</w:t>
            </w:r>
          </w:p>
        </w:tc>
      </w:tr>
      <w:tr>
        <w:trPr>
          <w:cantSplit w:val="0"/>
          <w:tblHeader w:val="0"/>
        </w:trPr>
        <w:tc>
          <w:tcPr>
            <w:shd w:fill="auto" w:val="clear"/>
          </w:tcPr>
          <w:p w:rsidR="00000000" w:rsidDel="00000000" w:rsidP="00000000" w:rsidRDefault="00000000" w:rsidRPr="00000000" w14:paraId="00000C10">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53</w:t>
            </w:r>
          </w:p>
        </w:tc>
        <w:tc>
          <w:tcPr>
            <w:shd w:fill="auto" w:val="clear"/>
          </w:tcPr>
          <w:p w:rsidR="00000000" w:rsidDel="00000000" w:rsidP="00000000" w:rsidRDefault="00000000" w:rsidRPr="00000000" w14:paraId="00000C11">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Food Information (Amendment) (England) Regulations 2020</w:t>
            </w:r>
          </w:p>
        </w:tc>
      </w:tr>
      <w:tr>
        <w:trPr>
          <w:cantSplit w:val="0"/>
          <w:tblHeader w:val="0"/>
        </w:trPr>
        <w:tc>
          <w:tcPr>
            <w:shd w:fill="auto" w:val="clear"/>
          </w:tcPr>
          <w:p w:rsidR="00000000" w:rsidDel="00000000" w:rsidP="00000000" w:rsidRDefault="00000000" w:rsidRPr="00000000" w14:paraId="00000C12">
            <w:pPr>
              <w:tabs>
                <w:tab w:val="left" w:pos="851"/>
              </w:tabs>
              <w:spacing w:after="60" w:before="60" w:lineRule="auto"/>
              <w:jc w:val="center"/>
              <w:rPr>
                <w:rFonts w:ascii="Arial" w:cs="Arial" w:eastAsia="Arial" w:hAnsi="Arial"/>
                <w:sz w:val="24"/>
                <w:szCs w:val="24"/>
              </w:rPr>
            </w:pPr>
            <w:bookmarkStart w:colFirst="0" w:colLast="0" w:name="_heading=h.tbiwbi" w:id="506"/>
            <w:bookmarkEnd w:id="506"/>
            <w:r w:rsidDel="00000000" w:rsidR="00000000" w:rsidRPr="00000000">
              <w:rPr>
                <w:rFonts w:ascii="Arial" w:cs="Arial" w:eastAsia="Arial" w:hAnsi="Arial"/>
                <w:sz w:val="24"/>
                <w:szCs w:val="24"/>
                <w:rtl w:val="0"/>
              </w:rPr>
              <w:t xml:space="preserve">54</w:t>
            </w:r>
          </w:p>
        </w:tc>
        <w:tc>
          <w:tcPr>
            <w:shd w:fill="auto" w:val="clear"/>
          </w:tcPr>
          <w:p w:rsidR="00000000" w:rsidDel="00000000" w:rsidP="00000000" w:rsidRDefault="00000000" w:rsidRPr="00000000" w14:paraId="00000C13">
            <w:pPr>
              <w:tabs>
                <w:tab w:val="left" w:pos="851"/>
              </w:tabs>
              <w:spacing w:after="60" w:before="60" w:lineRule="auto"/>
              <w:rPr>
                <w:rFonts w:ascii="Arial" w:cs="Arial" w:eastAsia="Arial" w:hAnsi="Arial"/>
                <w:sz w:val="24"/>
                <w:szCs w:val="24"/>
              </w:rPr>
            </w:pPr>
            <w:bookmarkStart w:colFirst="0" w:colLast="0" w:name="_heading=h.3db6ezb" w:id="507"/>
            <w:bookmarkEnd w:id="507"/>
            <w:r w:rsidDel="00000000" w:rsidR="00000000" w:rsidRPr="00000000">
              <w:rPr>
                <w:rFonts w:ascii="Arial" w:cs="Arial" w:eastAsia="Arial" w:hAnsi="Arial"/>
                <w:sz w:val="24"/>
                <w:szCs w:val="24"/>
                <w:rtl w:val="0"/>
              </w:rPr>
              <w:t xml:space="preserve">Gas Safety (Management) Regulations 1996 (as amended)</w:t>
            </w:r>
          </w:p>
        </w:tc>
      </w:tr>
      <w:tr>
        <w:trPr>
          <w:cantSplit w:val="0"/>
          <w:tblHeader w:val="0"/>
        </w:trPr>
        <w:tc>
          <w:tcPr>
            <w:shd w:fill="auto" w:val="clear"/>
          </w:tcPr>
          <w:p w:rsidR="00000000" w:rsidDel="00000000" w:rsidP="00000000" w:rsidRDefault="00000000" w:rsidRPr="00000000" w14:paraId="00000C14">
            <w:pPr>
              <w:tabs>
                <w:tab w:val="left" w:pos="851"/>
              </w:tabs>
              <w:spacing w:after="60" w:before="60" w:lineRule="auto"/>
              <w:jc w:val="center"/>
              <w:rPr>
                <w:rFonts w:ascii="Arial" w:cs="Arial" w:eastAsia="Arial" w:hAnsi="Arial"/>
                <w:sz w:val="24"/>
                <w:szCs w:val="24"/>
              </w:rPr>
            </w:pPr>
            <w:bookmarkStart w:colFirst="0" w:colLast="0" w:name="_heading=h.1sggp74" w:id="508"/>
            <w:bookmarkEnd w:id="508"/>
            <w:r w:rsidDel="00000000" w:rsidR="00000000" w:rsidRPr="00000000">
              <w:rPr>
                <w:rFonts w:ascii="Arial" w:cs="Arial" w:eastAsia="Arial" w:hAnsi="Arial"/>
                <w:sz w:val="24"/>
                <w:szCs w:val="24"/>
                <w:rtl w:val="0"/>
              </w:rPr>
              <w:t xml:space="preserve">55</w:t>
            </w:r>
          </w:p>
        </w:tc>
        <w:tc>
          <w:tcPr>
            <w:shd w:fill="auto" w:val="clear"/>
          </w:tcPr>
          <w:p w:rsidR="00000000" w:rsidDel="00000000" w:rsidP="00000000" w:rsidRDefault="00000000" w:rsidRPr="00000000" w14:paraId="00000C15">
            <w:pPr>
              <w:tabs>
                <w:tab w:val="left" w:pos="851"/>
              </w:tabs>
              <w:spacing w:after="60" w:before="60" w:lineRule="auto"/>
              <w:rPr>
                <w:rFonts w:ascii="Arial" w:cs="Arial" w:eastAsia="Arial" w:hAnsi="Arial"/>
                <w:sz w:val="24"/>
                <w:szCs w:val="24"/>
              </w:rPr>
            </w:pPr>
            <w:bookmarkStart w:colFirst="0" w:colLast="0" w:name="_heading=h.4cg47ux" w:id="509"/>
            <w:bookmarkEnd w:id="509"/>
            <w:r w:rsidDel="00000000" w:rsidR="00000000" w:rsidRPr="00000000">
              <w:rPr>
                <w:rFonts w:ascii="Arial" w:cs="Arial" w:eastAsia="Arial" w:hAnsi="Arial"/>
                <w:sz w:val="24"/>
                <w:szCs w:val="24"/>
                <w:rtl w:val="0"/>
              </w:rPr>
              <w:t xml:space="preserve">Gas Appliances (Safety) Regulations 1995</w:t>
            </w:r>
          </w:p>
        </w:tc>
      </w:tr>
      <w:tr>
        <w:trPr>
          <w:cantSplit w:val="0"/>
          <w:tblHeader w:val="0"/>
        </w:trPr>
        <w:tc>
          <w:tcPr>
            <w:shd w:fill="auto" w:val="clear"/>
          </w:tcPr>
          <w:p w:rsidR="00000000" w:rsidDel="00000000" w:rsidP="00000000" w:rsidRDefault="00000000" w:rsidRPr="00000000" w14:paraId="00000C16">
            <w:pPr>
              <w:tabs>
                <w:tab w:val="left" w:pos="851"/>
              </w:tabs>
              <w:spacing w:after="60" w:before="60" w:lineRule="auto"/>
              <w:jc w:val="center"/>
              <w:rPr>
                <w:rFonts w:ascii="Arial" w:cs="Arial" w:eastAsia="Arial" w:hAnsi="Arial"/>
                <w:sz w:val="24"/>
                <w:szCs w:val="24"/>
              </w:rPr>
            </w:pPr>
            <w:bookmarkStart w:colFirst="0" w:colLast="0" w:name="_heading=h.2rlei2q" w:id="510"/>
            <w:bookmarkEnd w:id="510"/>
            <w:r w:rsidDel="00000000" w:rsidR="00000000" w:rsidRPr="00000000">
              <w:rPr>
                <w:rFonts w:ascii="Arial" w:cs="Arial" w:eastAsia="Arial" w:hAnsi="Arial"/>
                <w:sz w:val="24"/>
                <w:szCs w:val="24"/>
                <w:rtl w:val="0"/>
              </w:rPr>
              <w:t xml:space="preserve">56</w:t>
            </w:r>
          </w:p>
        </w:tc>
        <w:tc>
          <w:tcPr>
            <w:shd w:fill="auto" w:val="clear"/>
          </w:tcPr>
          <w:p w:rsidR="00000000" w:rsidDel="00000000" w:rsidP="00000000" w:rsidRDefault="00000000" w:rsidRPr="00000000" w14:paraId="00000C17">
            <w:pPr>
              <w:tabs>
                <w:tab w:val="left" w:pos="851"/>
              </w:tabs>
              <w:spacing w:after="60" w:before="60" w:lineRule="auto"/>
              <w:rPr>
                <w:rFonts w:ascii="Arial" w:cs="Arial" w:eastAsia="Arial" w:hAnsi="Arial"/>
                <w:sz w:val="24"/>
                <w:szCs w:val="24"/>
              </w:rPr>
            </w:pPr>
            <w:bookmarkStart w:colFirst="0" w:colLast="0" w:name="_heading=h.16qosaj" w:id="511"/>
            <w:bookmarkEnd w:id="511"/>
            <w:r w:rsidDel="00000000" w:rsidR="00000000" w:rsidRPr="00000000">
              <w:rPr>
                <w:rFonts w:ascii="Arial" w:cs="Arial" w:eastAsia="Arial" w:hAnsi="Arial"/>
                <w:sz w:val="24"/>
                <w:szCs w:val="24"/>
                <w:rtl w:val="0"/>
              </w:rPr>
              <w:t xml:space="preserve">Gas Safety (Installation and Use) Regulations 1998 (GSIUR)</w:t>
            </w:r>
          </w:p>
        </w:tc>
      </w:tr>
      <w:tr>
        <w:trPr>
          <w:cantSplit w:val="0"/>
          <w:tblHeader w:val="0"/>
        </w:trPr>
        <w:tc>
          <w:tcPr>
            <w:shd w:fill="auto" w:val="clear"/>
          </w:tcPr>
          <w:p w:rsidR="00000000" w:rsidDel="00000000" w:rsidP="00000000" w:rsidRDefault="00000000" w:rsidRPr="00000000" w14:paraId="00000C18">
            <w:pPr>
              <w:tabs>
                <w:tab w:val="left" w:pos="851"/>
              </w:tabs>
              <w:spacing w:after="60" w:before="60" w:lineRule="auto"/>
              <w:jc w:val="center"/>
              <w:rPr>
                <w:rFonts w:ascii="Arial" w:cs="Arial" w:eastAsia="Arial" w:hAnsi="Arial"/>
                <w:sz w:val="24"/>
                <w:szCs w:val="24"/>
              </w:rPr>
            </w:pPr>
            <w:bookmarkStart w:colFirst="0" w:colLast="0" w:name="_heading=h.3qqcayc" w:id="512"/>
            <w:bookmarkEnd w:id="512"/>
            <w:r w:rsidDel="00000000" w:rsidR="00000000" w:rsidRPr="00000000">
              <w:rPr>
                <w:rFonts w:ascii="Arial" w:cs="Arial" w:eastAsia="Arial" w:hAnsi="Arial"/>
                <w:sz w:val="24"/>
                <w:szCs w:val="24"/>
                <w:rtl w:val="0"/>
              </w:rPr>
              <w:t xml:space="preserve">57</w:t>
            </w:r>
          </w:p>
        </w:tc>
        <w:tc>
          <w:tcPr>
            <w:shd w:fill="auto" w:val="clear"/>
          </w:tcPr>
          <w:p w:rsidR="00000000" w:rsidDel="00000000" w:rsidP="00000000" w:rsidRDefault="00000000" w:rsidRPr="00000000" w14:paraId="00000C19">
            <w:pPr>
              <w:tabs>
                <w:tab w:val="left" w:pos="851"/>
              </w:tabs>
              <w:spacing w:after="60" w:before="60" w:lineRule="auto"/>
              <w:rPr>
                <w:rFonts w:ascii="Arial" w:cs="Arial" w:eastAsia="Arial" w:hAnsi="Arial"/>
                <w:sz w:val="24"/>
                <w:szCs w:val="24"/>
              </w:rPr>
            </w:pPr>
            <w:bookmarkStart w:colFirst="0" w:colLast="0" w:name="_heading=h.25vml65" w:id="513"/>
            <w:bookmarkEnd w:id="513"/>
            <w:r w:rsidDel="00000000" w:rsidR="00000000" w:rsidRPr="00000000">
              <w:rPr>
                <w:rFonts w:ascii="Arial" w:cs="Arial" w:eastAsia="Arial" w:hAnsi="Arial"/>
                <w:sz w:val="24"/>
                <w:szCs w:val="24"/>
                <w:rtl w:val="0"/>
              </w:rPr>
              <w:t xml:space="preserve">Pipelines Safety Regulations 1996 (PSR)</w:t>
            </w:r>
          </w:p>
        </w:tc>
      </w:tr>
      <w:tr>
        <w:trPr>
          <w:cantSplit w:val="0"/>
          <w:tblHeader w:val="0"/>
        </w:trPr>
        <w:tc>
          <w:tcPr>
            <w:shd w:fill="auto" w:val="clear"/>
          </w:tcPr>
          <w:p w:rsidR="00000000" w:rsidDel="00000000" w:rsidP="00000000" w:rsidRDefault="00000000" w:rsidRPr="00000000" w14:paraId="00000C1A">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58</w:t>
            </w:r>
          </w:p>
        </w:tc>
        <w:tc>
          <w:tcPr>
            <w:shd w:fill="auto" w:val="clear"/>
          </w:tcPr>
          <w:p w:rsidR="00000000" w:rsidDel="00000000" w:rsidP="00000000" w:rsidRDefault="00000000" w:rsidRPr="00000000" w14:paraId="00000C1B">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Gas Safety (Installation and Use) Regulations 1998 (GSIUR) as amended:2018 - Approved Code of Practice and guidance</w:t>
            </w:r>
          </w:p>
        </w:tc>
      </w:tr>
      <w:tr>
        <w:trPr>
          <w:cantSplit w:val="0"/>
          <w:tblHeader w:val="0"/>
        </w:trPr>
        <w:tc>
          <w:tcPr>
            <w:shd w:fill="auto" w:val="clear"/>
          </w:tcPr>
          <w:p w:rsidR="00000000" w:rsidDel="00000000" w:rsidP="00000000" w:rsidRDefault="00000000" w:rsidRPr="00000000" w14:paraId="00000C1C">
            <w:pPr>
              <w:tabs>
                <w:tab w:val="left" w:pos="851"/>
              </w:tabs>
              <w:spacing w:after="60" w:before="60" w:lineRule="auto"/>
              <w:jc w:val="center"/>
              <w:rPr>
                <w:rFonts w:ascii="Arial" w:cs="Arial" w:eastAsia="Arial" w:hAnsi="Arial"/>
                <w:sz w:val="24"/>
                <w:szCs w:val="24"/>
              </w:rPr>
            </w:pPr>
            <w:bookmarkStart w:colFirst="0" w:colLast="0" w:name="_heading=h.l0wvdy" w:id="514"/>
            <w:bookmarkEnd w:id="514"/>
            <w:r w:rsidDel="00000000" w:rsidR="00000000" w:rsidRPr="00000000">
              <w:rPr>
                <w:rFonts w:ascii="Arial" w:cs="Arial" w:eastAsia="Arial" w:hAnsi="Arial"/>
                <w:sz w:val="24"/>
                <w:szCs w:val="24"/>
                <w:rtl w:val="0"/>
              </w:rPr>
              <w:t xml:space="preserve">59</w:t>
            </w:r>
          </w:p>
        </w:tc>
        <w:tc>
          <w:tcPr>
            <w:shd w:fill="auto" w:val="clear"/>
          </w:tcPr>
          <w:p w:rsidR="00000000" w:rsidDel="00000000" w:rsidP="00000000" w:rsidRDefault="00000000" w:rsidRPr="00000000" w14:paraId="00000C1D">
            <w:pPr>
              <w:tabs>
                <w:tab w:val="left" w:pos="851"/>
              </w:tabs>
              <w:spacing w:after="60" w:before="60" w:lineRule="auto"/>
              <w:rPr>
                <w:rFonts w:ascii="Arial" w:cs="Arial" w:eastAsia="Arial" w:hAnsi="Arial"/>
                <w:sz w:val="24"/>
                <w:szCs w:val="24"/>
              </w:rPr>
            </w:pPr>
            <w:bookmarkStart w:colFirst="0" w:colLast="0" w:name="_heading=h.350ke1r" w:id="515"/>
            <w:bookmarkEnd w:id="515"/>
            <w:r w:rsidDel="00000000" w:rsidR="00000000" w:rsidRPr="00000000">
              <w:rPr>
                <w:rFonts w:ascii="Arial" w:cs="Arial" w:eastAsia="Arial" w:hAnsi="Arial"/>
                <w:sz w:val="24"/>
                <w:szCs w:val="24"/>
                <w:rtl w:val="0"/>
              </w:rPr>
              <w:t xml:space="preserve">Pressure Systems Safety Regulations 2000 (PSSR)</w:t>
            </w:r>
          </w:p>
        </w:tc>
      </w:tr>
      <w:tr>
        <w:trPr>
          <w:cantSplit w:val="0"/>
          <w:tblHeader w:val="0"/>
        </w:trPr>
        <w:tc>
          <w:tcPr>
            <w:shd w:fill="auto" w:val="clear"/>
          </w:tcPr>
          <w:p w:rsidR="00000000" w:rsidDel="00000000" w:rsidP="00000000" w:rsidRDefault="00000000" w:rsidRPr="00000000" w14:paraId="00000C1E">
            <w:pPr>
              <w:tabs>
                <w:tab w:val="left" w:pos="851"/>
              </w:tabs>
              <w:spacing w:after="60" w:before="60" w:lineRule="auto"/>
              <w:jc w:val="center"/>
              <w:rPr>
                <w:rFonts w:ascii="Arial" w:cs="Arial" w:eastAsia="Arial" w:hAnsi="Arial"/>
                <w:sz w:val="24"/>
                <w:szCs w:val="24"/>
              </w:rPr>
            </w:pPr>
            <w:bookmarkStart w:colFirst="0" w:colLast="0" w:name="_heading=h.1k5uo9k" w:id="516"/>
            <w:bookmarkEnd w:id="516"/>
            <w:r w:rsidDel="00000000" w:rsidR="00000000" w:rsidRPr="00000000">
              <w:rPr>
                <w:rFonts w:ascii="Arial" w:cs="Arial" w:eastAsia="Arial" w:hAnsi="Arial"/>
                <w:sz w:val="24"/>
                <w:szCs w:val="24"/>
                <w:rtl w:val="0"/>
              </w:rPr>
              <w:t xml:space="preserve">60</w:t>
            </w:r>
          </w:p>
        </w:tc>
        <w:tc>
          <w:tcPr>
            <w:shd w:fill="auto" w:val="clear"/>
          </w:tcPr>
          <w:p w:rsidR="00000000" w:rsidDel="00000000" w:rsidP="00000000" w:rsidRDefault="00000000" w:rsidRPr="00000000" w14:paraId="00000C1F">
            <w:pPr>
              <w:tabs>
                <w:tab w:val="left" w:pos="851"/>
              </w:tabs>
              <w:spacing w:after="60" w:before="60" w:lineRule="auto"/>
              <w:rPr>
                <w:rFonts w:ascii="Arial" w:cs="Arial" w:eastAsia="Arial" w:hAnsi="Arial"/>
                <w:sz w:val="24"/>
                <w:szCs w:val="24"/>
              </w:rPr>
            </w:pPr>
            <w:bookmarkStart w:colFirst="0" w:colLast="0" w:name="_heading=h.445i6xd" w:id="517"/>
            <w:bookmarkEnd w:id="517"/>
            <w:r w:rsidDel="00000000" w:rsidR="00000000" w:rsidRPr="00000000">
              <w:rPr>
                <w:rFonts w:ascii="Arial" w:cs="Arial" w:eastAsia="Arial" w:hAnsi="Arial"/>
                <w:sz w:val="24"/>
                <w:szCs w:val="24"/>
                <w:rtl w:val="0"/>
              </w:rPr>
              <w:t xml:space="preserve">Pressure Equipment Regulations 1999</w:t>
            </w:r>
          </w:p>
        </w:tc>
      </w:tr>
      <w:tr>
        <w:trPr>
          <w:cantSplit w:val="0"/>
          <w:tblHeader w:val="0"/>
        </w:trPr>
        <w:tc>
          <w:tcPr>
            <w:shd w:fill="auto" w:val="clear"/>
          </w:tcPr>
          <w:p w:rsidR="00000000" w:rsidDel="00000000" w:rsidP="00000000" w:rsidRDefault="00000000" w:rsidRPr="00000000" w14:paraId="00000C20">
            <w:pPr>
              <w:tabs>
                <w:tab w:val="left" w:pos="851"/>
              </w:tabs>
              <w:spacing w:after="60" w:before="60" w:lineRule="auto"/>
              <w:jc w:val="center"/>
              <w:rPr>
                <w:rFonts w:ascii="Arial" w:cs="Arial" w:eastAsia="Arial" w:hAnsi="Arial"/>
                <w:sz w:val="24"/>
                <w:szCs w:val="24"/>
              </w:rPr>
            </w:pPr>
            <w:bookmarkStart w:colFirst="0" w:colLast="0" w:name="_heading=h.2jash56" w:id="518"/>
            <w:bookmarkEnd w:id="518"/>
            <w:r w:rsidDel="00000000" w:rsidR="00000000" w:rsidRPr="00000000">
              <w:rPr>
                <w:rFonts w:ascii="Arial" w:cs="Arial" w:eastAsia="Arial" w:hAnsi="Arial"/>
                <w:sz w:val="24"/>
                <w:szCs w:val="24"/>
                <w:rtl w:val="0"/>
              </w:rPr>
              <w:t xml:space="preserve">61</w:t>
            </w:r>
          </w:p>
        </w:tc>
        <w:tc>
          <w:tcPr>
            <w:shd w:fill="auto" w:val="clear"/>
          </w:tcPr>
          <w:p w:rsidR="00000000" w:rsidDel="00000000" w:rsidP="00000000" w:rsidRDefault="00000000" w:rsidRPr="00000000" w14:paraId="00000C21">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Pressure Equipment (Safety) Regulations 2016 </w:t>
            </w:r>
          </w:p>
        </w:tc>
      </w:tr>
      <w:tr>
        <w:trPr>
          <w:cantSplit w:val="0"/>
          <w:tblHeader w:val="0"/>
        </w:trPr>
        <w:tc>
          <w:tcPr>
            <w:shd w:fill="auto" w:val="clear"/>
          </w:tcPr>
          <w:p w:rsidR="00000000" w:rsidDel="00000000" w:rsidP="00000000" w:rsidRDefault="00000000" w:rsidRPr="00000000" w14:paraId="00000C22">
            <w:pPr>
              <w:tabs>
                <w:tab w:val="left" w:pos="851"/>
              </w:tabs>
              <w:spacing w:after="60" w:before="60" w:lineRule="auto"/>
              <w:jc w:val="center"/>
              <w:rPr>
                <w:rFonts w:ascii="Arial" w:cs="Arial" w:eastAsia="Arial" w:hAnsi="Arial"/>
                <w:sz w:val="24"/>
                <w:szCs w:val="24"/>
              </w:rPr>
            </w:pPr>
            <w:bookmarkStart w:colFirst="0" w:colLast="0" w:name="_heading=h.3ifqa0s" w:id="519"/>
            <w:bookmarkEnd w:id="519"/>
            <w:r w:rsidDel="00000000" w:rsidR="00000000" w:rsidRPr="00000000">
              <w:rPr>
                <w:rFonts w:ascii="Arial" w:cs="Arial" w:eastAsia="Arial" w:hAnsi="Arial"/>
                <w:sz w:val="24"/>
                <w:szCs w:val="24"/>
                <w:rtl w:val="0"/>
              </w:rPr>
              <w:t xml:space="preserve">62</w:t>
            </w:r>
          </w:p>
        </w:tc>
        <w:tc>
          <w:tcPr>
            <w:shd w:fill="auto" w:val="clear"/>
          </w:tcPr>
          <w:p w:rsidR="00000000" w:rsidDel="00000000" w:rsidP="00000000" w:rsidRDefault="00000000" w:rsidRPr="00000000" w14:paraId="00000C23">
            <w:pPr>
              <w:tabs>
                <w:tab w:val="left" w:pos="851"/>
              </w:tabs>
              <w:spacing w:after="60" w:before="60" w:lineRule="auto"/>
              <w:rPr>
                <w:rFonts w:ascii="Arial" w:cs="Arial" w:eastAsia="Arial" w:hAnsi="Arial"/>
                <w:sz w:val="24"/>
                <w:szCs w:val="24"/>
              </w:rPr>
            </w:pPr>
            <w:bookmarkStart w:colFirst="0" w:colLast="0" w:name="_heading=h.1xl0k8l" w:id="520"/>
            <w:bookmarkEnd w:id="520"/>
            <w:r w:rsidDel="00000000" w:rsidR="00000000" w:rsidRPr="00000000">
              <w:rPr>
                <w:rFonts w:ascii="Arial" w:cs="Arial" w:eastAsia="Arial" w:hAnsi="Arial"/>
                <w:sz w:val="24"/>
                <w:szCs w:val="24"/>
                <w:rtl w:val="0"/>
              </w:rPr>
              <w:t xml:space="preserve">Health and Safety (Safety Signs and Signals) Regulations 1996 (SSR)</w:t>
            </w:r>
          </w:p>
        </w:tc>
      </w:tr>
      <w:tr>
        <w:trPr>
          <w:cantSplit w:val="0"/>
          <w:tblHeader w:val="0"/>
        </w:trPr>
        <w:tc>
          <w:tcPr>
            <w:shd w:fill="auto" w:val="clear"/>
          </w:tcPr>
          <w:p w:rsidR="00000000" w:rsidDel="00000000" w:rsidP="00000000" w:rsidRDefault="00000000" w:rsidRPr="00000000" w14:paraId="00000C24">
            <w:pPr>
              <w:tabs>
                <w:tab w:val="left" w:pos="851"/>
              </w:tabs>
              <w:spacing w:after="60" w:before="60" w:lineRule="auto"/>
              <w:jc w:val="center"/>
              <w:rPr>
                <w:rFonts w:ascii="Arial" w:cs="Arial" w:eastAsia="Arial" w:hAnsi="Arial"/>
                <w:sz w:val="24"/>
                <w:szCs w:val="24"/>
              </w:rPr>
            </w:pPr>
            <w:bookmarkStart w:colFirst="0" w:colLast="0" w:name="_heading=h.4hko2we" w:id="521"/>
            <w:bookmarkEnd w:id="521"/>
            <w:r w:rsidDel="00000000" w:rsidR="00000000" w:rsidRPr="00000000">
              <w:rPr>
                <w:rFonts w:ascii="Arial" w:cs="Arial" w:eastAsia="Arial" w:hAnsi="Arial"/>
                <w:sz w:val="24"/>
                <w:szCs w:val="24"/>
                <w:rtl w:val="0"/>
              </w:rPr>
              <w:t xml:space="preserve">63</w:t>
            </w:r>
          </w:p>
        </w:tc>
        <w:tc>
          <w:tcPr>
            <w:shd w:fill="auto" w:val="clear"/>
          </w:tcPr>
          <w:p w:rsidR="00000000" w:rsidDel="00000000" w:rsidP="00000000" w:rsidRDefault="00000000" w:rsidRPr="00000000" w14:paraId="00000C25">
            <w:pPr>
              <w:tabs>
                <w:tab w:val="left" w:pos="851"/>
              </w:tabs>
              <w:spacing w:after="60" w:before="60" w:lineRule="auto"/>
              <w:rPr>
                <w:rFonts w:ascii="Arial" w:cs="Arial" w:eastAsia="Arial" w:hAnsi="Arial"/>
                <w:sz w:val="24"/>
                <w:szCs w:val="24"/>
              </w:rPr>
            </w:pPr>
            <w:bookmarkStart w:colFirst="0" w:colLast="0" w:name="_heading=h.2wpyd47" w:id="522"/>
            <w:bookmarkEnd w:id="522"/>
            <w:r w:rsidDel="00000000" w:rsidR="00000000" w:rsidRPr="00000000">
              <w:rPr>
                <w:rFonts w:ascii="Arial" w:cs="Arial" w:eastAsia="Arial" w:hAnsi="Arial"/>
                <w:sz w:val="24"/>
                <w:szCs w:val="24"/>
                <w:rtl w:val="0"/>
              </w:rPr>
              <w:t xml:space="preserve">Dangerous Substances Explosive Atmospheres Regulations 2002 (DSEAR)</w:t>
            </w:r>
          </w:p>
        </w:tc>
      </w:tr>
      <w:tr>
        <w:trPr>
          <w:cantSplit w:val="0"/>
          <w:tblHeader w:val="0"/>
        </w:trPr>
        <w:tc>
          <w:tcPr>
            <w:shd w:fill="auto" w:val="clear"/>
          </w:tcPr>
          <w:p w:rsidR="00000000" w:rsidDel="00000000" w:rsidP="00000000" w:rsidRDefault="00000000" w:rsidRPr="00000000" w14:paraId="00000C26">
            <w:pPr>
              <w:tabs>
                <w:tab w:val="left" w:pos="851"/>
              </w:tabs>
              <w:spacing w:after="60" w:before="60" w:lineRule="auto"/>
              <w:jc w:val="center"/>
              <w:rPr>
                <w:rFonts w:ascii="Arial" w:cs="Arial" w:eastAsia="Arial" w:hAnsi="Arial"/>
                <w:sz w:val="24"/>
                <w:szCs w:val="24"/>
              </w:rPr>
            </w:pPr>
            <w:bookmarkStart w:colFirst="0" w:colLast="0" w:name="_heading=h.1bv8nc0" w:id="523"/>
            <w:bookmarkEnd w:id="523"/>
            <w:r w:rsidDel="00000000" w:rsidR="00000000" w:rsidRPr="00000000">
              <w:rPr>
                <w:rFonts w:ascii="Arial" w:cs="Arial" w:eastAsia="Arial" w:hAnsi="Arial"/>
                <w:sz w:val="24"/>
                <w:szCs w:val="24"/>
                <w:rtl w:val="0"/>
              </w:rPr>
              <w:t xml:space="preserve">64</w:t>
            </w:r>
          </w:p>
        </w:tc>
        <w:tc>
          <w:tcPr>
            <w:shd w:fill="auto" w:val="clear"/>
          </w:tcPr>
          <w:p w:rsidR="00000000" w:rsidDel="00000000" w:rsidP="00000000" w:rsidRDefault="00000000" w:rsidRPr="00000000" w14:paraId="00000C27">
            <w:pPr>
              <w:tabs>
                <w:tab w:val="left" w:pos="851"/>
              </w:tabs>
              <w:spacing w:after="60" w:before="60" w:lineRule="auto"/>
              <w:rPr>
                <w:rFonts w:ascii="Arial" w:cs="Arial" w:eastAsia="Arial" w:hAnsi="Arial"/>
                <w:sz w:val="24"/>
                <w:szCs w:val="24"/>
              </w:rPr>
            </w:pPr>
            <w:bookmarkStart w:colFirst="0" w:colLast="0" w:name="_heading=h.3vuw5zt" w:id="524"/>
            <w:bookmarkEnd w:id="524"/>
            <w:r w:rsidDel="00000000" w:rsidR="00000000" w:rsidRPr="00000000">
              <w:rPr>
                <w:rFonts w:ascii="Arial" w:cs="Arial" w:eastAsia="Arial" w:hAnsi="Arial"/>
                <w:sz w:val="24"/>
                <w:szCs w:val="24"/>
                <w:rtl w:val="0"/>
              </w:rPr>
              <w:t xml:space="preserve">Sustainable and Secure Buildings Act 2004</w:t>
            </w:r>
          </w:p>
        </w:tc>
      </w:tr>
      <w:tr>
        <w:trPr>
          <w:cantSplit w:val="0"/>
          <w:tblHeader w:val="0"/>
        </w:trPr>
        <w:tc>
          <w:tcPr>
            <w:shd w:fill="auto" w:val="clear"/>
          </w:tcPr>
          <w:p w:rsidR="00000000" w:rsidDel="00000000" w:rsidP="00000000" w:rsidRDefault="00000000" w:rsidRPr="00000000" w14:paraId="00000C28">
            <w:pPr>
              <w:tabs>
                <w:tab w:val="left" w:pos="851"/>
              </w:tabs>
              <w:spacing w:after="60" w:before="60" w:lineRule="auto"/>
              <w:jc w:val="center"/>
              <w:rPr>
                <w:rFonts w:ascii="Arial" w:cs="Arial" w:eastAsia="Arial" w:hAnsi="Arial"/>
                <w:sz w:val="24"/>
                <w:szCs w:val="24"/>
              </w:rPr>
            </w:pPr>
            <w:bookmarkStart w:colFirst="0" w:colLast="0" w:name="_heading=h.2b06g7m" w:id="525"/>
            <w:bookmarkEnd w:id="525"/>
            <w:r w:rsidDel="00000000" w:rsidR="00000000" w:rsidRPr="00000000">
              <w:rPr>
                <w:rFonts w:ascii="Arial" w:cs="Arial" w:eastAsia="Arial" w:hAnsi="Arial"/>
                <w:sz w:val="24"/>
                <w:szCs w:val="24"/>
                <w:rtl w:val="0"/>
              </w:rPr>
              <w:t xml:space="preserve">65</w:t>
            </w:r>
          </w:p>
        </w:tc>
        <w:tc>
          <w:tcPr>
            <w:shd w:fill="auto" w:val="clear"/>
          </w:tcPr>
          <w:p w:rsidR="00000000" w:rsidDel="00000000" w:rsidP="00000000" w:rsidRDefault="00000000" w:rsidRPr="00000000" w14:paraId="00000C29">
            <w:pPr>
              <w:tabs>
                <w:tab w:val="left" w:pos="851"/>
              </w:tabs>
              <w:spacing w:after="60" w:before="60" w:lineRule="auto"/>
              <w:rPr>
                <w:rFonts w:ascii="Arial" w:cs="Arial" w:eastAsia="Arial" w:hAnsi="Arial"/>
                <w:sz w:val="24"/>
                <w:szCs w:val="24"/>
              </w:rPr>
            </w:pPr>
            <w:bookmarkStart w:colFirst="0" w:colLast="0" w:name="_heading=h.q5gqff" w:id="526"/>
            <w:bookmarkEnd w:id="526"/>
            <w:r w:rsidDel="00000000" w:rsidR="00000000" w:rsidRPr="00000000">
              <w:rPr>
                <w:rFonts w:ascii="Arial" w:cs="Arial" w:eastAsia="Arial" w:hAnsi="Arial"/>
                <w:sz w:val="24"/>
                <w:szCs w:val="24"/>
                <w:rtl w:val="0"/>
              </w:rPr>
              <w:t xml:space="preserve">Lift Regulations 1997</w:t>
            </w:r>
          </w:p>
        </w:tc>
      </w:tr>
      <w:tr>
        <w:trPr>
          <w:cantSplit w:val="0"/>
          <w:tblHeader w:val="0"/>
        </w:trPr>
        <w:tc>
          <w:tcPr>
            <w:shd w:fill="auto" w:val="clear"/>
          </w:tcPr>
          <w:p w:rsidR="00000000" w:rsidDel="00000000" w:rsidP="00000000" w:rsidRDefault="00000000" w:rsidRPr="00000000" w14:paraId="00000C2A">
            <w:pPr>
              <w:tabs>
                <w:tab w:val="left" w:pos="851"/>
              </w:tabs>
              <w:spacing w:after="60" w:before="60" w:lineRule="auto"/>
              <w:jc w:val="center"/>
              <w:rPr>
                <w:rFonts w:ascii="Arial" w:cs="Arial" w:eastAsia="Arial" w:hAnsi="Arial"/>
                <w:sz w:val="24"/>
                <w:szCs w:val="24"/>
              </w:rPr>
            </w:pPr>
            <w:bookmarkStart w:colFirst="0" w:colLast="0" w:name="_heading=h.3a54938" w:id="527"/>
            <w:bookmarkEnd w:id="527"/>
            <w:r w:rsidDel="00000000" w:rsidR="00000000" w:rsidRPr="00000000">
              <w:rPr>
                <w:rFonts w:ascii="Arial" w:cs="Arial" w:eastAsia="Arial" w:hAnsi="Arial"/>
                <w:sz w:val="24"/>
                <w:szCs w:val="24"/>
                <w:rtl w:val="0"/>
              </w:rPr>
              <w:t xml:space="preserve">66</w:t>
            </w:r>
          </w:p>
        </w:tc>
        <w:tc>
          <w:tcPr>
            <w:shd w:fill="auto" w:val="clear"/>
          </w:tcPr>
          <w:p w:rsidR="00000000" w:rsidDel="00000000" w:rsidP="00000000" w:rsidRDefault="00000000" w:rsidRPr="00000000" w14:paraId="00000C2B">
            <w:pPr>
              <w:tabs>
                <w:tab w:val="left" w:pos="851"/>
              </w:tabs>
              <w:spacing w:after="60" w:before="60" w:lineRule="auto"/>
              <w:rPr>
                <w:rFonts w:ascii="Arial" w:cs="Arial" w:eastAsia="Arial" w:hAnsi="Arial"/>
                <w:sz w:val="24"/>
                <w:szCs w:val="24"/>
              </w:rPr>
            </w:pPr>
            <w:bookmarkStart w:colFirst="0" w:colLast="0" w:name="_heading=h.1paejb1" w:id="528"/>
            <w:bookmarkEnd w:id="528"/>
            <w:r w:rsidDel="00000000" w:rsidR="00000000" w:rsidRPr="00000000">
              <w:rPr>
                <w:rFonts w:ascii="Arial" w:cs="Arial" w:eastAsia="Arial" w:hAnsi="Arial"/>
                <w:sz w:val="24"/>
                <w:szCs w:val="24"/>
                <w:rtl w:val="0"/>
              </w:rPr>
              <w:t xml:space="preserve">Notification of Cooling Towers and Evaporative Condensers Regulations 1992</w:t>
            </w:r>
          </w:p>
        </w:tc>
      </w:tr>
      <w:tr>
        <w:trPr>
          <w:cantSplit w:val="0"/>
          <w:tblHeader w:val="0"/>
        </w:trPr>
        <w:tc>
          <w:tcPr>
            <w:shd w:fill="auto" w:val="clear"/>
          </w:tcPr>
          <w:p w:rsidR="00000000" w:rsidDel="00000000" w:rsidP="00000000" w:rsidRDefault="00000000" w:rsidRPr="00000000" w14:paraId="00000C2C">
            <w:pPr>
              <w:tabs>
                <w:tab w:val="left" w:pos="851"/>
              </w:tabs>
              <w:spacing w:after="60" w:before="60" w:lineRule="auto"/>
              <w:jc w:val="center"/>
              <w:rPr>
                <w:rFonts w:ascii="Arial" w:cs="Arial" w:eastAsia="Arial" w:hAnsi="Arial"/>
                <w:sz w:val="24"/>
                <w:szCs w:val="24"/>
              </w:rPr>
            </w:pPr>
            <w:bookmarkStart w:colFirst="0" w:colLast="0" w:name="_heading=h.49a21yu" w:id="529"/>
            <w:bookmarkEnd w:id="529"/>
            <w:r w:rsidDel="00000000" w:rsidR="00000000" w:rsidRPr="00000000">
              <w:rPr>
                <w:rFonts w:ascii="Arial" w:cs="Arial" w:eastAsia="Arial" w:hAnsi="Arial"/>
                <w:sz w:val="24"/>
                <w:szCs w:val="24"/>
                <w:rtl w:val="0"/>
              </w:rPr>
              <w:t xml:space="preserve">67</w:t>
            </w:r>
          </w:p>
        </w:tc>
        <w:tc>
          <w:tcPr>
            <w:shd w:fill="auto" w:val="clear"/>
          </w:tcPr>
          <w:p w:rsidR="00000000" w:rsidDel="00000000" w:rsidP="00000000" w:rsidRDefault="00000000" w:rsidRPr="00000000" w14:paraId="00000C2D">
            <w:pPr>
              <w:tabs>
                <w:tab w:val="left" w:pos="851"/>
              </w:tabs>
              <w:spacing w:after="60" w:before="60" w:lineRule="auto"/>
              <w:rPr>
                <w:rFonts w:ascii="Arial" w:cs="Arial" w:eastAsia="Arial" w:hAnsi="Arial"/>
                <w:sz w:val="24"/>
                <w:szCs w:val="24"/>
              </w:rPr>
            </w:pPr>
            <w:bookmarkStart w:colFirst="0" w:colLast="0" w:name="_heading=h.2ofcc6n" w:id="530"/>
            <w:bookmarkEnd w:id="530"/>
            <w:r w:rsidDel="00000000" w:rsidR="00000000" w:rsidRPr="00000000">
              <w:rPr>
                <w:rFonts w:ascii="Arial" w:cs="Arial" w:eastAsia="Arial" w:hAnsi="Arial"/>
                <w:sz w:val="24"/>
                <w:szCs w:val="24"/>
                <w:rtl w:val="0"/>
              </w:rPr>
              <w:t xml:space="preserve">Ozone Depleting Substances Regulations 2015</w:t>
            </w:r>
          </w:p>
        </w:tc>
      </w:tr>
      <w:tr>
        <w:trPr>
          <w:cantSplit w:val="0"/>
          <w:tblHeader w:val="0"/>
        </w:trPr>
        <w:tc>
          <w:tcPr>
            <w:shd w:fill="auto" w:val="clear"/>
          </w:tcPr>
          <w:p w:rsidR="00000000" w:rsidDel="00000000" w:rsidP="00000000" w:rsidRDefault="00000000" w:rsidRPr="00000000" w14:paraId="00000C2E">
            <w:pPr>
              <w:tabs>
                <w:tab w:val="left" w:pos="851"/>
              </w:tabs>
              <w:spacing w:after="60" w:before="60" w:lineRule="auto"/>
              <w:jc w:val="center"/>
              <w:rPr>
                <w:rFonts w:ascii="Arial" w:cs="Arial" w:eastAsia="Arial" w:hAnsi="Arial"/>
                <w:sz w:val="24"/>
                <w:szCs w:val="24"/>
              </w:rPr>
            </w:pPr>
            <w:bookmarkStart w:colFirst="0" w:colLast="0" w:name="_heading=h.13kmmeg" w:id="531"/>
            <w:bookmarkEnd w:id="531"/>
            <w:r w:rsidDel="00000000" w:rsidR="00000000" w:rsidRPr="00000000">
              <w:rPr>
                <w:rFonts w:ascii="Arial" w:cs="Arial" w:eastAsia="Arial" w:hAnsi="Arial"/>
                <w:sz w:val="24"/>
                <w:szCs w:val="24"/>
                <w:rtl w:val="0"/>
              </w:rPr>
              <w:t xml:space="preserve">68</w:t>
            </w:r>
          </w:p>
        </w:tc>
        <w:tc>
          <w:tcPr>
            <w:shd w:fill="auto" w:val="clear"/>
          </w:tcPr>
          <w:p w:rsidR="00000000" w:rsidDel="00000000" w:rsidP="00000000" w:rsidRDefault="00000000" w:rsidRPr="00000000" w14:paraId="00000C2F">
            <w:pPr>
              <w:tabs>
                <w:tab w:val="left" w:pos="851"/>
              </w:tabs>
              <w:spacing w:after="60" w:before="60" w:lineRule="auto"/>
              <w:rPr>
                <w:rFonts w:ascii="Arial" w:cs="Arial" w:eastAsia="Arial" w:hAnsi="Arial"/>
                <w:sz w:val="24"/>
                <w:szCs w:val="24"/>
              </w:rPr>
            </w:pPr>
            <w:bookmarkStart w:colFirst="0" w:colLast="0" w:name="_heading=h.3nka529" w:id="532"/>
            <w:bookmarkEnd w:id="532"/>
            <w:r w:rsidDel="00000000" w:rsidR="00000000" w:rsidRPr="00000000">
              <w:rPr>
                <w:rFonts w:ascii="Arial" w:cs="Arial" w:eastAsia="Arial" w:hAnsi="Arial"/>
                <w:sz w:val="24"/>
                <w:szCs w:val="24"/>
                <w:rtl w:val="0"/>
              </w:rPr>
              <w:t xml:space="preserve">Energy Performance of Buildings (England and Wales) Regulations 2012 (plus future re-enactments)</w:t>
            </w:r>
          </w:p>
        </w:tc>
      </w:tr>
      <w:tr>
        <w:trPr>
          <w:cantSplit w:val="0"/>
          <w:tblHeader w:val="0"/>
        </w:trPr>
        <w:tc>
          <w:tcPr>
            <w:shd w:fill="auto" w:val="clear"/>
          </w:tcPr>
          <w:p w:rsidR="00000000" w:rsidDel="00000000" w:rsidP="00000000" w:rsidRDefault="00000000" w:rsidRPr="00000000" w14:paraId="00000C30">
            <w:pPr>
              <w:tabs>
                <w:tab w:val="left" w:pos="851"/>
              </w:tabs>
              <w:spacing w:after="60" w:before="60" w:lineRule="auto"/>
              <w:jc w:val="center"/>
              <w:rPr>
                <w:rFonts w:ascii="Arial" w:cs="Arial" w:eastAsia="Arial" w:hAnsi="Arial"/>
                <w:sz w:val="24"/>
                <w:szCs w:val="24"/>
              </w:rPr>
            </w:pPr>
            <w:bookmarkStart w:colFirst="0" w:colLast="0" w:name="_heading=h.22pkfa2" w:id="533"/>
            <w:bookmarkEnd w:id="533"/>
            <w:r w:rsidDel="00000000" w:rsidR="00000000" w:rsidRPr="00000000">
              <w:rPr>
                <w:rFonts w:ascii="Arial" w:cs="Arial" w:eastAsia="Arial" w:hAnsi="Arial"/>
                <w:sz w:val="24"/>
                <w:szCs w:val="24"/>
                <w:rtl w:val="0"/>
              </w:rPr>
              <w:t xml:space="preserve">69</w:t>
            </w:r>
          </w:p>
        </w:tc>
        <w:tc>
          <w:tcPr>
            <w:shd w:fill="auto" w:val="clear"/>
          </w:tcPr>
          <w:p w:rsidR="00000000" w:rsidDel="00000000" w:rsidP="00000000" w:rsidRDefault="00000000" w:rsidRPr="00000000" w14:paraId="00000C31">
            <w:pPr>
              <w:tabs>
                <w:tab w:val="left" w:pos="851"/>
              </w:tabs>
              <w:spacing w:after="60" w:before="60" w:lineRule="auto"/>
              <w:rPr>
                <w:rFonts w:ascii="Arial" w:cs="Arial" w:eastAsia="Arial" w:hAnsi="Arial"/>
                <w:sz w:val="24"/>
                <w:szCs w:val="24"/>
              </w:rPr>
            </w:pPr>
            <w:bookmarkStart w:colFirst="0" w:colLast="0" w:name="_heading=h.huuphv" w:id="534"/>
            <w:bookmarkEnd w:id="534"/>
            <w:r w:rsidDel="00000000" w:rsidR="00000000" w:rsidRPr="00000000">
              <w:rPr>
                <w:rFonts w:ascii="Arial" w:cs="Arial" w:eastAsia="Arial" w:hAnsi="Arial"/>
                <w:sz w:val="24"/>
                <w:szCs w:val="24"/>
                <w:rtl w:val="0"/>
              </w:rPr>
              <w:t xml:space="preserve">Private Security Industry Act 2001</w:t>
            </w:r>
          </w:p>
        </w:tc>
      </w:tr>
      <w:tr>
        <w:trPr>
          <w:cantSplit w:val="0"/>
          <w:tblHeader w:val="0"/>
        </w:trPr>
        <w:tc>
          <w:tcPr>
            <w:shd w:fill="auto" w:val="clear"/>
          </w:tcPr>
          <w:p w:rsidR="00000000" w:rsidDel="00000000" w:rsidP="00000000" w:rsidRDefault="00000000" w:rsidRPr="00000000" w14:paraId="00000C32">
            <w:pPr>
              <w:tabs>
                <w:tab w:val="left" w:pos="851"/>
              </w:tabs>
              <w:spacing w:after="60" w:before="60" w:lineRule="auto"/>
              <w:jc w:val="center"/>
              <w:rPr>
                <w:rFonts w:ascii="Arial" w:cs="Arial" w:eastAsia="Arial" w:hAnsi="Arial"/>
                <w:sz w:val="24"/>
                <w:szCs w:val="24"/>
              </w:rPr>
            </w:pPr>
            <w:bookmarkStart w:colFirst="0" w:colLast="0" w:name="_heading=h.31ui85o" w:id="535"/>
            <w:bookmarkEnd w:id="535"/>
            <w:r w:rsidDel="00000000" w:rsidR="00000000" w:rsidRPr="00000000">
              <w:rPr>
                <w:rFonts w:ascii="Arial" w:cs="Arial" w:eastAsia="Arial" w:hAnsi="Arial"/>
                <w:sz w:val="24"/>
                <w:szCs w:val="24"/>
                <w:rtl w:val="0"/>
              </w:rPr>
              <w:t xml:space="preserve">70</w:t>
            </w:r>
          </w:p>
        </w:tc>
        <w:tc>
          <w:tcPr>
            <w:shd w:fill="auto" w:val="clear"/>
          </w:tcPr>
          <w:p w:rsidR="00000000" w:rsidDel="00000000" w:rsidP="00000000" w:rsidRDefault="00000000" w:rsidRPr="00000000" w14:paraId="00000C33">
            <w:pPr>
              <w:tabs>
                <w:tab w:val="left" w:pos="851"/>
              </w:tabs>
              <w:spacing w:after="60" w:before="60" w:lineRule="auto"/>
              <w:rPr>
                <w:rFonts w:ascii="Arial" w:cs="Arial" w:eastAsia="Arial" w:hAnsi="Arial"/>
                <w:sz w:val="24"/>
                <w:szCs w:val="24"/>
              </w:rPr>
            </w:pPr>
            <w:bookmarkStart w:colFirst="0" w:colLast="0" w:name="_heading=h.1gzsidh" w:id="536"/>
            <w:bookmarkEnd w:id="536"/>
            <w:r w:rsidDel="00000000" w:rsidR="00000000" w:rsidRPr="00000000">
              <w:rPr>
                <w:rFonts w:ascii="Arial" w:cs="Arial" w:eastAsia="Arial" w:hAnsi="Arial"/>
                <w:sz w:val="24"/>
                <w:szCs w:val="24"/>
                <w:rtl w:val="0"/>
              </w:rPr>
              <w:t xml:space="preserve">Courts Act 2003 Section 1 (1) </w:t>
            </w:r>
          </w:p>
        </w:tc>
      </w:tr>
      <w:tr>
        <w:trPr>
          <w:cantSplit w:val="0"/>
          <w:tblHeader w:val="0"/>
        </w:trPr>
        <w:tc>
          <w:tcPr>
            <w:shd w:fill="auto" w:val="clear"/>
          </w:tcPr>
          <w:p w:rsidR="00000000" w:rsidDel="00000000" w:rsidP="00000000" w:rsidRDefault="00000000" w:rsidRPr="00000000" w14:paraId="00000C34">
            <w:pPr>
              <w:tabs>
                <w:tab w:val="left" w:pos="851"/>
              </w:tabs>
              <w:spacing w:after="60" w:before="60" w:lineRule="auto"/>
              <w:jc w:val="center"/>
              <w:rPr>
                <w:rFonts w:ascii="Arial" w:cs="Arial" w:eastAsia="Arial" w:hAnsi="Arial"/>
                <w:sz w:val="24"/>
                <w:szCs w:val="24"/>
              </w:rPr>
            </w:pPr>
            <w:bookmarkStart w:colFirst="0" w:colLast="0" w:name="_heading=h.40zg11a" w:id="537"/>
            <w:bookmarkEnd w:id="537"/>
            <w:r w:rsidDel="00000000" w:rsidR="00000000" w:rsidRPr="00000000">
              <w:rPr>
                <w:rFonts w:ascii="Arial" w:cs="Arial" w:eastAsia="Arial" w:hAnsi="Arial"/>
                <w:sz w:val="24"/>
                <w:szCs w:val="24"/>
                <w:rtl w:val="0"/>
              </w:rPr>
              <w:t xml:space="preserve">71</w:t>
            </w:r>
          </w:p>
        </w:tc>
        <w:tc>
          <w:tcPr>
            <w:shd w:fill="auto" w:val="clear"/>
          </w:tcPr>
          <w:p w:rsidR="00000000" w:rsidDel="00000000" w:rsidP="00000000" w:rsidRDefault="00000000" w:rsidRPr="00000000" w14:paraId="00000C35">
            <w:pPr>
              <w:tabs>
                <w:tab w:val="left" w:pos="851"/>
              </w:tabs>
              <w:spacing w:after="60" w:before="60" w:lineRule="auto"/>
              <w:rPr>
                <w:rFonts w:ascii="Arial" w:cs="Arial" w:eastAsia="Arial" w:hAnsi="Arial"/>
                <w:sz w:val="24"/>
                <w:szCs w:val="24"/>
              </w:rPr>
            </w:pPr>
            <w:bookmarkStart w:colFirst="0" w:colLast="0" w:name="_heading=h.2g4qb93" w:id="538"/>
            <w:bookmarkEnd w:id="538"/>
            <w:r w:rsidDel="00000000" w:rsidR="00000000" w:rsidRPr="00000000">
              <w:rPr>
                <w:rFonts w:ascii="Arial" w:cs="Arial" w:eastAsia="Arial" w:hAnsi="Arial"/>
                <w:sz w:val="24"/>
                <w:szCs w:val="24"/>
                <w:rtl w:val="0"/>
              </w:rPr>
              <w:t xml:space="preserve">The Criminal Justice Act 1991</w:t>
            </w:r>
          </w:p>
        </w:tc>
      </w:tr>
      <w:tr>
        <w:trPr>
          <w:cantSplit w:val="0"/>
          <w:tblHeader w:val="0"/>
        </w:trPr>
        <w:tc>
          <w:tcPr>
            <w:shd w:fill="auto" w:val="clear"/>
          </w:tcPr>
          <w:p w:rsidR="00000000" w:rsidDel="00000000" w:rsidP="00000000" w:rsidRDefault="00000000" w:rsidRPr="00000000" w14:paraId="00000C36">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c>
          <w:tcPr>
            <w:shd w:fill="auto" w:val="clear"/>
          </w:tcPr>
          <w:p w:rsidR="00000000" w:rsidDel="00000000" w:rsidP="00000000" w:rsidRDefault="00000000" w:rsidRPr="00000000" w14:paraId="00000C37">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Waste (England and Wales) Regulations 2011</w:t>
            </w:r>
          </w:p>
        </w:tc>
      </w:tr>
      <w:tr>
        <w:trPr>
          <w:cantSplit w:val="0"/>
          <w:tblHeader w:val="0"/>
        </w:trPr>
        <w:tc>
          <w:tcPr>
            <w:shd w:fill="auto" w:val="clear"/>
          </w:tcPr>
          <w:p w:rsidR="00000000" w:rsidDel="00000000" w:rsidP="00000000" w:rsidRDefault="00000000" w:rsidRPr="00000000" w14:paraId="00000C38">
            <w:pPr>
              <w:tabs>
                <w:tab w:val="left" w:pos="851"/>
              </w:tabs>
              <w:spacing w:after="60" w:before="60" w:lineRule="auto"/>
              <w:jc w:val="center"/>
              <w:rPr>
                <w:rFonts w:ascii="Arial" w:cs="Arial" w:eastAsia="Arial" w:hAnsi="Arial"/>
                <w:sz w:val="24"/>
                <w:szCs w:val="24"/>
              </w:rPr>
            </w:pPr>
            <w:bookmarkStart w:colFirst="0" w:colLast="0" w:name="_heading=h.va0lgw" w:id="539"/>
            <w:bookmarkEnd w:id="539"/>
            <w:r w:rsidDel="00000000" w:rsidR="00000000" w:rsidRPr="00000000">
              <w:rPr>
                <w:rFonts w:ascii="Arial" w:cs="Arial" w:eastAsia="Arial" w:hAnsi="Arial"/>
                <w:sz w:val="24"/>
                <w:szCs w:val="24"/>
                <w:rtl w:val="0"/>
              </w:rPr>
              <w:t xml:space="preserve">73</w:t>
            </w:r>
          </w:p>
        </w:tc>
        <w:tc>
          <w:tcPr>
            <w:shd w:fill="auto" w:val="clear"/>
          </w:tcPr>
          <w:p w:rsidR="00000000" w:rsidDel="00000000" w:rsidP="00000000" w:rsidRDefault="00000000" w:rsidRPr="00000000" w14:paraId="00000C39">
            <w:pPr>
              <w:tabs>
                <w:tab w:val="left" w:pos="851"/>
              </w:tabs>
              <w:spacing w:after="60" w:before="60" w:lineRule="auto"/>
              <w:rPr>
                <w:rFonts w:ascii="Arial" w:cs="Arial" w:eastAsia="Arial" w:hAnsi="Arial"/>
                <w:sz w:val="24"/>
                <w:szCs w:val="24"/>
              </w:rPr>
            </w:pPr>
            <w:bookmarkStart w:colFirst="0" w:colLast="0" w:name="_heading=h.3f9o44p" w:id="540"/>
            <w:bookmarkEnd w:id="540"/>
            <w:r w:rsidDel="00000000" w:rsidR="00000000" w:rsidRPr="00000000">
              <w:rPr>
                <w:rFonts w:ascii="Arial" w:cs="Arial" w:eastAsia="Arial" w:hAnsi="Arial"/>
                <w:sz w:val="24"/>
                <w:szCs w:val="24"/>
                <w:rtl w:val="0"/>
              </w:rPr>
              <w:t xml:space="preserve">Controlled Waste (England &amp; Wales) Regulations 2012</w:t>
            </w:r>
          </w:p>
        </w:tc>
      </w:tr>
      <w:tr>
        <w:trPr>
          <w:cantSplit w:val="0"/>
          <w:tblHeader w:val="0"/>
        </w:trPr>
        <w:tc>
          <w:tcPr>
            <w:shd w:fill="auto" w:val="clear"/>
          </w:tcPr>
          <w:p w:rsidR="00000000" w:rsidDel="00000000" w:rsidP="00000000" w:rsidRDefault="00000000" w:rsidRPr="00000000" w14:paraId="00000C3A">
            <w:pPr>
              <w:tabs>
                <w:tab w:val="left" w:pos="851"/>
              </w:tabs>
              <w:spacing w:after="60" w:before="60" w:lineRule="auto"/>
              <w:jc w:val="center"/>
              <w:rPr>
                <w:rFonts w:ascii="Arial" w:cs="Arial" w:eastAsia="Arial" w:hAnsi="Arial"/>
                <w:sz w:val="24"/>
                <w:szCs w:val="24"/>
              </w:rPr>
            </w:pPr>
            <w:bookmarkStart w:colFirst="0" w:colLast="0" w:name="_heading=h.1ueyeci" w:id="541"/>
            <w:bookmarkEnd w:id="541"/>
            <w:r w:rsidDel="00000000" w:rsidR="00000000" w:rsidRPr="00000000">
              <w:rPr>
                <w:rFonts w:ascii="Arial" w:cs="Arial" w:eastAsia="Arial" w:hAnsi="Arial"/>
                <w:sz w:val="24"/>
                <w:szCs w:val="24"/>
                <w:rtl w:val="0"/>
              </w:rPr>
              <w:t xml:space="preserve">74</w:t>
            </w:r>
          </w:p>
        </w:tc>
        <w:tc>
          <w:tcPr>
            <w:shd w:fill="auto" w:val="clear"/>
          </w:tcPr>
          <w:p w:rsidR="00000000" w:rsidDel="00000000" w:rsidP="00000000" w:rsidRDefault="00000000" w:rsidRPr="00000000" w14:paraId="00000C3B">
            <w:pPr>
              <w:tabs>
                <w:tab w:val="left" w:pos="851"/>
              </w:tabs>
              <w:spacing w:after="60" w:before="60" w:lineRule="auto"/>
              <w:rPr>
                <w:rFonts w:ascii="Arial" w:cs="Arial" w:eastAsia="Arial" w:hAnsi="Arial"/>
                <w:sz w:val="24"/>
                <w:szCs w:val="24"/>
              </w:rPr>
            </w:pPr>
            <w:bookmarkStart w:colFirst="0" w:colLast="0" w:name="_heading=h.4eelx0b" w:id="542"/>
            <w:bookmarkEnd w:id="542"/>
            <w:r w:rsidDel="00000000" w:rsidR="00000000" w:rsidRPr="00000000">
              <w:rPr>
                <w:rFonts w:ascii="Arial" w:cs="Arial" w:eastAsia="Arial" w:hAnsi="Arial"/>
                <w:sz w:val="24"/>
                <w:szCs w:val="24"/>
                <w:rtl w:val="0"/>
              </w:rPr>
              <w:t xml:space="preserve">The Carriage of Dangerous Goods Regulations </w:t>
            </w:r>
          </w:p>
        </w:tc>
      </w:tr>
      <w:tr>
        <w:trPr>
          <w:cantSplit w:val="0"/>
          <w:tblHeader w:val="0"/>
        </w:trPr>
        <w:tc>
          <w:tcPr>
            <w:shd w:fill="auto" w:val="clear"/>
          </w:tcPr>
          <w:p w:rsidR="00000000" w:rsidDel="00000000" w:rsidP="00000000" w:rsidRDefault="00000000" w:rsidRPr="00000000" w14:paraId="00000C3C">
            <w:pPr>
              <w:tabs>
                <w:tab w:val="left" w:pos="851"/>
              </w:tabs>
              <w:spacing w:after="60" w:before="60" w:lineRule="auto"/>
              <w:jc w:val="center"/>
              <w:rPr>
                <w:rFonts w:ascii="Arial" w:cs="Arial" w:eastAsia="Arial" w:hAnsi="Arial"/>
                <w:sz w:val="24"/>
                <w:szCs w:val="24"/>
              </w:rPr>
            </w:pPr>
            <w:bookmarkStart w:colFirst="0" w:colLast="0" w:name="_heading=h.2tjw784" w:id="543"/>
            <w:bookmarkEnd w:id="543"/>
            <w:r w:rsidDel="00000000" w:rsidR="00000000" w:rsidRPr="00000000">
              <w:rPr>
                <w:rFonts w:ascii="Arial" w:cs="Arial" w:eastAsia="Arial" w:hAnsi="Arial"/>
                <w:sz w:val="24"/>
                <w:szCs w:val="24"/>
                <w:rtl w:val="0"/>
              </w:rPr>
              <w:t xml:space="preserve">75</w:t>
            </w:r>
          </w:p>
        </w:tc>
        <w:tc>
          <w:tcPr>
            <w:shd w:fill="auto" w:val="clear"/>
          </w:tcPr>
          <w:p w:rsidR="00000000" w:rsidDel="00000000" w:rsidP="00000000" w:rsidRDefault="00000000" w:rsidRPr="00000000" w14:paraId="00000C3D">
            <w:pPr>
              <w:tabs>
                <w:tab w:val="left" w:pos="851"/>
              </w:tabs>
              <w:spacing w:after="60" w:before="60" w:lineRule="auto"/>
              <w:rPr>
                <w:rFonts w:ascii="Arial" w:cs="Arial" w:eastAsia="Arial" w:hAnsi="Arial"/>
                <w:sz w:val="24"/>
                <w:szCs w:val="24"/>
              </w:rPr>
            </w:pPr>
            <w:bookmarkStart w:colFirst="0" w:colLast="0" w:name="_heading=h.18p6hfx" w:id="544"/>
            <w:bookmarkEnd w:id="544"/>
            <w:r w:rsidDel="00000000" w:rsidR="00000000" w:rsidRPr="00000000">
              <w:rPr>
                <w:rFonts w:ascii="Arial" w:cs="Arial" w:eastAsia="Arial" w:hAnsi="Arial"/>
                <w:sz w:val="24"/>
                <w:szCs w:val="24"/>
                <w:rtl w:val="0"/>
              </w:rPr>
              <w:t xml:space="preserve">The Safe Management of Healthcare Waste Memorandum (HTM 07-01)</w:t>
            </w:r>
          </w:p>
        </w:tc>
      </w:tr>
      <w:tr>
        <w:trPr>
          <w:cantSplit w:val="0"/>
          <w:tblHeader w:val="0"/>
        </w:trPr>
        <w:tc>
          <w:tcPr>
            <w:shd w:fill="auto" w:val="clear"/>
          </w:tcPr>
          <w:p w:rsidR="00000000" w:rsidDel="00000000" w:rsidP="00000000" w:rsidRDefault="00000000" w:rsidRPr="00000000" w14:paraId="00000C3E">
            <w:pPr>
              <w:tabs>
                <w:tab w:val="left" w:pos="851"/>
              </w:tabs>
              <w:spacing w:after="60" w:before="60" w:lineRule="auto"/>
              <w:jc w:val="center"/>
              <w:rPr>
                <w:rFonts w:ascii="Arial" w:cs="Arial" w:eastAsia="Arial" w:hAnsi="Arial"/>
                <w:sz w:val="24"/>
                <w:szCs w:val="24"/>
              </w:rPr>
            </w:pPr>
            <w:bookmarkStart w:colFirst="0" w:colLast="0" w:name="_heading=h.3sou03q" w:id="545"/>
            <w:bookmarkEnd w:id="545"/>
            <w:r w:rsidDel="00000000" w:rsidR="00000000" w:rsidRPr="00000000">
              <w:rPr>
                <w:rFonts w:ascii="Arial" w:cs="Arial" w:eastAsia="Arial" w:hAnsi="Arial"/>
                <w:sz w:val="24"/>
                <w:szCs w:val="24"/>
                <w:rtl w:val="0"/>
              </w:rPr>
              <w:t xml:space="preserve">76</w:t>
            </w:r>
          </w:p>
        </w:tc>
        <w:tc>
          <w:tcPr>
            <w:shd w:fill="auto" w:val="clear"/>
          </w:tcPr>
          <w:p w:rsidR="00000000" w:rsidDel="00000000" w:rsidP="00000000" w:rsidRDefault="00000000" w:rsidRPr="00000000" w14:paraId="00000C3F">
            <w:pPr>
              <w:tabs>
                <w:tab w:val="left" w:pos="851"/>
              </w:tabs>
              <w:spacing w:after="60" w:before="60" w:lineRule="auto"/>
              <w:rPr>
                <w:rFonts w:ascii="Arial" w:cs="Arial" w:eastAsia="Arial" w:hAnsi="Arial"/>
                <w:sz w:val="24"/>
                <w:szCs w:val="24"/>
              </w:rPr>
            </w:pPr>
            <w:bookmarkStart w:colFirst="0" w:colLast="0" w:name="_heading=h.27u4abj" w:id="546"/>
            <w:bookmarkEnd w:id="546"/>
            <w:r w:rsidDel="00000000" w:rsidR="00000000" w:rsidRPr="00000000">
              <w:rPr>
                <w:rFonts w:ascii="Arial" w:cs="Arial" w:eastAsia="Arial" w:hAnsi="Arial"/>
                <w:sz w:val="24"/>
                <w:szCs w:val="24"/>
                <w:rtl w:val="0"/>
              </w:rPr>
              <w:t xml:space="preserve">Directive 2008/98/EC on Waste (Waste Framework Directive 2008)</w:t>
            </w:r>
          </w:p>
        </w:tc>
      </w:tr>
      <w:tr>
        <w:trPr>
          <w:cantSplit w:val="0"/>
          <w:tblHeader w:val="0"/>
        </w:trPr>
        <w:tc>
          <w:tcPr>
            <w:shd w:fill="auto" w:val="clear"/>
          </w:tcPr>
          <w:p w:rsidR="00000000" w:rsidDel="00000000" w:rsidP="00000000" w:rsidRDefault="00000000" w:rsidRPr="00000000" w14:paraId="00000C40">
            <w:pPr>
              <w:tabs>
                <w:tab w:val="left" w:pos="851"/>
              </w:tabs>
              <w:spacing w:after="60" w:before="60" w:lineRule="auto"/>
              <w:jc w:val="center"/>
              <w:rPr>
                <w:rFonts w:ascii="Arial" w:cs="Arial" w:eastAsia="Arial" w:hAnsi="Arial"/>
                <w:sz w:val="24"/>
                <w:szCs w:val="24"/>
              </w:rPr>
            </w:pPr>
            <w:bookmarkStart w:colFirst="0" w:colLast="0" w:name="_heading=h.mzekjc" w:id="547"/>
            <w:bookmarkEnd w:id="547"/>
            <w:r w:rsidDel="00000000" w:rsidR="00000000" w:rsidRPr="00000000">
              <w:rPr>
                <w:rFonts w:ascii="Arial" w:cs="Arial" w:eastAsia="Arial" w:hAnsi="Arial"/>
                <w:sz w:val="24"/>
                <w:szCs w:val="24"/>
                <w:rtl w:val="0"/>
              </w:rPr>
              <w:t xml:space="preserve">77</w:t>
            </w:r>
          </w:p>
        </w:tc>
        <w:tc>
          <w:tcPr>
            <w:shd w:fill="auto" w:val="clear"/>
          </w:tcPr>
          <w:p w:rsidR="00000000" w:rsidDel="00000000" w:rsidP="00000000" w:rsidRDefault="00000000" w:rsidRPr="00000000" w14:paraId="00000C41">
            <w:pPr>
              <w:tabs>
                <w:tab w:val="left" w:pos="851"/>
              </w:tabs>
              <w:spacing w:after="60" w:before="60" w:lineRule="auto"/>
              <w:rPr>
                <w:rFonts w:ascii="Arial" w:cs="Arial" w:eastAsia="Arial" w:hAnsi="Arial"/>
                <w:sz w:val="24"/>
                <w:szCs w:val="24"/>
              </w:rPr>
            </w:pPr>
            <w:bookmarkStart w:colFirst="0" w:colLast="0" w:name="_heading=h.36z2375" w:id="548"/>
            <w:bookmarkEnd w:id="548"/>
            <w:r w:rsidDel="00000000" w:rsidR="00000000" w:rsidRPr="00000000">
              <w:rPr>
                <w:rFonts w:ascii="Arial" w:cs="Arial" w:eastAsia="Arial" w:hAnsi="Arial"/>
                <w:sz w:val="24"/>
                <w:szCs w:val="24"/>
                <w:rtl w:val="0"/>
              </w:rPr>
              <w:t xml:space="preserve">Waste list Decision 2000/532/EC</w:t>
            </w:r>
          </w:p>
        </w:tc>
      </w:tr>
      <w:tr>
        <w:trPr>
          <w:cantSplit w:val="0"/>
          <w:tblHeader w:val="0"/>
        </w:trPr>
        <w:tc>
          <w:tcPr>
            <w:shd w:fill="auto" w:val="clear"/>
          </w:tcPr>
          <w:p w:rsidR="00000000" w:rsidDel="00000000" w:rsidP="00000000" w:rsidRDefault="00000000" w:rsidRPr="00000000" w14:paraId="00000C42">
            <w:pPr>
              <w:tabs>
                <w:tab w:val="left" w:pos="851"/>
              </w:tabs>
              <w:spacing w:after="60" w:before="60" w:lineRule="auto"/>
              <w:jc w:val="center"/>
              <w:rPr>
                <w:rFonts w:ascii="Arial" w:cs="Arial" w:eastAsia="Arial" w:hAnsi="Arial"/>
                <w:sz w:val="24"/>
                <w:szCs w:val="24"/>
              </w:rPr>
            </w:pPr>
            <w:bookmarkStart w:colFirst="0" w:colLast="0" w:name="_heading=h.1m4cdey" w:id="549"/>
            <w:bookmarkEnd w:id="549"/>
            <w:r w:rsidDel="00000000" w:rsidR="00000000" w:rsidRPr="00000000">
              <w:rPr>
                <w:rFonts w:ascii="Arial" w:cs="Arial" w:eastAsia="Arial" w:hAnsi="Arial"/>
                <w:sz w:val="24"/>
                <w:szCs w:val="24"/>
                <w:rtl w:val="0"/>
              </w:rPr>
              <w:t xml:space="preserve">78</w:t>
            </w:r>
          </w:p>
        </w:tc>
        <w:tc>
          <w:tcPr>
            <w:shd w:fill="auto" w:val="clear"/>
          </w:tcPr>
          <w:p w:rsidR="00000000" w:rsidDel="00000000" w:rsidP="00000000" w:rsidRDefault="00000000" w:rsidRPr="00000000" w14:paraId="00000C43">
            <w:pPr>
              <w:tabs>
                <w:tab w:val="left" w:pos="851"/>
              </w:tabs>
              <w:spacing w:after="60" w:before="60" w:lineRule="auto"/>
              <w:rPr>
                <w:rFonts w:ascii="Arial" w:cs="Arial" w:eastAsia="Arial" w:hAnsi="Arial"/>
                <w:sz w:val="24"/>
                <w:szCs w:val="24"/>
              </w:rPr>
            </w:pPr>
            <w:bookmarkStart w:colFirst="0" w:colLast="0" w:name="_heading=h.463zw2r" w:id="550"/>
            <w:bookmarkEnd w:id="550"/>
            <w:r w:rsidDel="00000000" w:rsidR="00000000" w:rsidRPr="00000000">
              <w:rPr>
                <w:rFonts w:ascii="Arial" w:cs="Arial" w:eastAsia="Arial" w:hAnsi="Arial"/>
                <w:sz w:val="24"/>
                <w:szCs w:val="24"/>
                <w:rtl w:val="0"/>
              </w:rPr>
              <w:t xml:space="preserve">The Hazardous Waste (England &amp; Wales) Regulations 2005 </w:t>
            </w:r>
          </w:p>
        </w:tc>
      </w:tr>
      <w:tr>
        <w:trPr>
          <w:cantSplit w:val="0"/>
          <w:tblHeader w:val="0"/>
        </w:trPr>
        <w:tc>
          <w:tcPr>
            <w:shd w:fill="auto" w:val="clear"/>
          </w:tcPr>
          <w:p w:rsidR="00000000" w:rsidDel="00000000" w:rsidP="00000000" w:rsidRDefault="00000000" w:rsidRPr="00000000" w14:paraId="00000C44">
            <w:pPr>
              <w:tabs>
                <w:tab w:val="left" w:pos="851"/>
              </w:tabs>
              <w:spacing w:after="60" w:before="60" w:lineRule="auto"/>
              <w:jc w:val="center"/>
              <w:rPr>
                <w:rFonts w:ascii="Arial" w:cs="Arial" w:eastAsia="Arial" w:hAnsi="Arial"/>
                <w:sz w:val="24"/>
                <w:szCs w:val="24"/>
              </w:rPr>
            </w:pPr>
            <w:bookmarkStart w:colFirst="0" w:colLast="0" w:name="_heading=h.2l9a6ak" w:id="551"/>
            <w:bookmarkEnd w:id="551"/>
            <w:r w:rsidDel="00000000" w:rsidR="00000000" w:rsidRPr="00000000">
              <w:rPr>
                <w:rFonts w:ascii="Arial" w:cs="Arial" w:eastAsia="Arial" w:hAnsi="Arial"/>
                <w:sz w:val="24"/>
                <w:szCs w:val="24"/>
                <w:rtl w:val="0"/>
              </w:rPr>
              <w:t xml:space="preserve">79</w:t>
            </w:r>
          </w:p>
        </w:tc>
        <w:tc>
          <w:tcPr>
            <w:shd w:fill="auto" w:val="clear"/>
          </w:tcPr>
          <w:p w:rsidR="00000000" w:rsidDel="00000000" w:rsidP="00000000" w:rsidRDefault="00000000" w:rsidRPr="00000000" w14:paraId="00000C45">
            <w:pPr>
              <w:tabs>
                <w:tab w:val="left" w:pos="851"/>
              </w:tabs>
              <w:spacing w:after="60" w:before="60" w:lineRule="auto"/>
              <w:rPr>
                <w:rFonts w:ascii="Arial" w:cs="Arial" w:eastAsia="Arial" w:hAnsi="Arial"/>
                <w:sz w:val="24"/>
                <w:szCs w:val="24"/>
              </w:rPr>
            </w:pPr>
            <w:bookmarkStart w:colFirst="0" w:colLast="0" w:name="_heading=h.10ekgid" w:id="552"/>
            <w:bookmarkEnd w:id="552"/>
            <w:r w:rsidDel="00000000" w:rsidR="00000000" w:rsidRPr="00000000">
              <w:rPr>
                <w:rFonts w:ascii="Arial" w:cs="Arial" w:eastAsia="Arial" w:hAnsi="Arial"/>
                <w:sz w:val="24"/>
                <w:szCs w:val="24"/>
                <w:rtl w:val="0"/>
              </w:rPr>
              <w:t xml:space="preserve">The List of Wastes (England) Regulations 2005</w:t>
            </w:r>
          </w:p>
        </w:tc>
      </w:tr>
      <w:tr>
        <w:trPr>
          <w:cantSplit w:val="0"/>
          <w:tblHeader w:val="0"/>
        </w:trPr>
        <w:tc>
          <w:tcPr>
            <w:shd w:fill="auto" w:val="clear"/>
          </w:tcPr>
          <w:p w:rsidR="00000000" w:rsidDel="00000000" w:rsidP="00000000" w:rsidRDefault="00000000" w:rsidRPr="00000000" w14:paraId="00000C46">
            <w:pPr>
              <w:tabs>
                <w:tab w:val="left" w:pos="851"/>
              </w:tabs>
              <w:spacing w:after="60" w:before="60" w:lineRule="auto"/>
              <w:jc w:val="center"/>
              <w:rPr>
                <w:rFonts w:ascii="Arial" w:cs="Arial" w:eastAsia="Arial" w:hAnsi="Arial"/>
                <w:sz w:val="24"/>
                <w:szCs w:val="24"/>
              </w:rPr>
            </w:pPr>
            <w:bookmarkStart w:colFirst="0" w:colLast="0" w:name="_heading=h.3ke7z66" w:id="553"/>
            <w:bookmarkEnd w:id="553"/>
            <w:r w:rsidDel="00000000" w:rsidR="00000000" w:rsidRPr="00000000">
              <w:rPr>
                <w:rFonts w:ascii="Arial" w:cs="Arial" w:eastAsia="Arial" w:hAnsi="Arial"/>
                <w:sz w:val="24"/>
                <w:szCs w:val="24"/>
                <w:rtl w:val="0"/>
              </w:rPr>
              <w:t xml:space="preserve">80</w:t>
            </w:r>
          </w:p>
        </w:tc>
        <w:tc>
          <w:tcPr>
            <w:shd w:fill="auto" w:val="clear"/>
          </w:tcPr>
          <w:p w:rsidR="00000000" w:rsidDel="00000000" w:rsidP="00000000" w:rsidRDefault="00000000" w:rsidRPr="00000000" w14:paraId="00000C47">
            <w:pPr>
              <w:tabs>
                <w:tab w:val="left" w:pos="851"/>
              </w:tabs>
              <w:spacing w:after="60" w:before="60" w:lineRule="auto"/>
              <w:rPr>
                <w:rFonts w:ascii="Arial" w:cs="Arial" w:eastAsia="Arial" w:hAnsi="Arial"/>
                <w:sz w:val="24"/>
                <w:szCs w:val="24"/>
              </w:rPr>
            </w:pPr>
            <w:bookmarkStart w:colFirst="0" w:colLast="0" w:name="_heading=h.1zji9dz" w:id="554"/>
            <w:bookmarkEnd w:id="554"/>
            <w:r w:rsidDel="00000000" w:rsidR="00000000" w:rsidRPr="00000000">
              <w:rPr>
                <w:rFonts w:ascii="Arial" w:cs="Arial" w:eastAsia="Arial" w:hAnsi="Arial"/>
                <w:sz w:val="24"/>
                <w:szCs w:val="24"/>
                <w:rtl w:val="0"/>
              </w:rPr>
              <w:t xml:space="preserve">The List of Wastes (Wales) Regulations 2005</w:t>
            </w:r>
          </w:p>
        </w:tc>
      </w:tr>
      <w:tr>
        <w:trPr>
          <w:cantSplit w:val="0"/>
          <w:tblHeader w:val="0"/>
        </w:trPr>
        <w:tc>
          <w:tcPr>
            <w:shd w:fill="auto" w:val="clear"/>
          </w:tcPr>
          <w:p w:rsidR="00000000" w:rsidDel="00000000" w:rsidP="00000000" w:rsidRDefault="00000000" w:rsidRPr="00000000" w14:paraId="00000C48">
            <w:pPr>
              <w:tabs>
                <w:tab w:val="left" w:pos="851"/>
              </w:tabs>
              <w:spacing w:after="60" w:before="60" w:lineRule="auto"/>
              <w:jc w:val="center"/>
              <w:rPr>
                <w:rFonts w:ascii="Arial" w:cs="Arial" w:eastAsia="Arial" w:hAnsi="Arial"/>
                <w:sz w:val="24"/>
                <w:szCs w:val="24"/>
              </w:rPr>
            </w:pPr>
            <w:bookmarkStart w:colFirst="0" w:colLast="0" w:name="_heading=h.4jj5s1s" w:id="555"/>
            <w:bookmarkEnd w:id="555"/>
            <w:r w:rsidDel="00000000" w:rsidR="00000000" w:rsidRPr="00000000">
              <w:rPr>
                <w:rFonts w:ascii="Arial" w:cs="Arial" w:eastAsia="Arial" w:hAnsi="Arial"/>
                <w:sz w:val="24"/>
                <w:szCs w:val="24"/>
                <w:rtl w:val="0"/>
              </w:rPr>
              <w:t xml:space="preserve">81</w:t>
            </w:r>
          </w:p>
        </w:tc>
        <w:tc>
          <w:tcPr>
            <w:shd w:fill="auto" w:val="clear"/>
          </w:tcPr>
          <w:p w:rsidR="00000000" w:rsidDel="00000000" w:rsidP="00000000" w:rsidRDefault="00000000" w:rsidRPr="00000000" w14:paraId="00000C49">
            <w:pPr>
              <w:tabs>
                <w:tab w:val="left" w:pos="851"/>
              </w:tabs>
              <w:spacing w:after="60" w:before="60" w:lineRule="auto"/>
              <w:rPr>
                <w:rFonts w:ascii="Arial" w:cs="Arial" w:eastAsia="Arial" w:hAnsi="Arial"/>
                <w:sz w:val="24"/>
                <w:szCs w:val="24"/>
              </w:rPr>
            </w:pPr>
            <w:bookmarkStart w:colFirst="0" w:colLast="0" w:name="_heading=h.2yog29l" w:id="556"/>
            <w:bookmarkEnd w:id="556"/>
            <w:r w:rsidDel="00000000" w:rsidR="00000000" w:rsidRPr="00000000">
              <w:rPr>
                <w:rFonts w:ascii="Arial" w:cs="Arial" w:eastAsia="Arial" w:hAnsi="Arial"/>
                <w:sz w:val="24"/>
                <w:szCs w:val="24"/>
                <w:rtl w:val="0"/>
              </w:rPr>
              <w:t xml:space="preserve">The Hazardous Waste (Wales) (Amendment) Regulations 2009 SI 2861</w:t>
            </w:r>
          </w:p>
        </w:tc>
      </w:tr>
      <w:tr>
        <w:trPr>
          <w:cantSplit w:val="0"/>
          <w:tblHeader w:val="0"/>
        </w:trPr>
        <w:tc>
          <w:tcPr>
            <w:shd w:fill="auto" w:val="clear"/>
          </w:tcPr>
          <w:p w:rsidR="00000000" w:rsidDel="00000000" w:rsidP="00000000" w:rsidRDefault="00000000" w:rsidRPr="00000000" w14:paraId="00000C4A">
            <w:pPr>
              <w:tabs>
                <w:tab w:val="left" w:pos="851"/>
              </w:tabs>
              <w:spacing w:after="60" w:before="60" w:lineRule="auto"/>
              <w:jc w:val="center"/>
              <w:rPr>
                <w:rFonts w:ascii="Arial" w:cs="Arial" w:eastAsia="Arial" w:hAnsi="Arial"/>
                <w:sz w:val="24"/>
                <w:szCs w:val="24"/>
              </w:rPr>
            </w:pPr>
            <w:bookmarkStart w:colFirst="0" w:colLast="0" w:name="_heading=h.1dtqche" w:id="557"/>
            <w:bookmarkEnd w:id="557"/>
            <w:r w:rsidDel="00000000" w:rsidR="00000000" w:rsidRPr="00000000">
              <w:rPr>
                <w:rFonts w:ascii="Arial" w:cs="Arial" w:eastAsia="Arial" w:hAnsi="Arial"/>
                <w:sz w:val="24"/>
                <w:szCs w:val="24"/>
                <w:rtl w:val="0"/>
              </w:rPr>
              <w:t xml:space="preserve">82</w:t>
            </w:r>
          </w:p>
        </w:tc>
        <w:tc>
          <w:tcPr>
            <w:shd w:fill="auto" w:val="clear"/>
          </w:tcPr>
          <w:p w:rsidR="00000000" w:rsidDel="00000000" w:rsidP="00000000" w:rsidRDefault="00000000" w:rsidRPr="00000000" w14:paraId="00000C4B">
            <w:pPr>
              <w:tabs>
                <w:tab w:val="left" w:pos="851"/>
              </w:tabs>
              <w:spacing w:after="60" w:before="60" w:lineRule="auto"/>
              <w:rPr>
                <w:rFonts w:ascii="Arial" w:cs="Arial" w:eastAsia="Arial" w:hAnsi="Arial"/>
                <w:sz w:val="24"/>
                <w:szCs w:val="24"/>
              </w:rPr>
            </w:pPr>
            <w:bookmarkStart w:colFirst="0" w:colLast="0" w:name="_heading=h.3xtdv57" w:id="558"/>
            <w:bookmarkEnd w:id="558"/>
            <w:r w:rsidDel="00000000" w:rsidR="00000000" w:rsidRPr="00000000">
              <w:rPr>
                <w:rFonts w:ascii="Arial" w:cs="Arial" w:eastAsia="Arial" w:hAnsi="Arial"/>
                <w:sz w:val="24"/>
                <w:szCs w:val="24"/>
                <w:rtl w:val="0"/>
              </w:rPr>
              <w:t xml:space="preserve">The Hazardous Waste (England &amp; Wales) (Amendment) Regulations 2009 SI 507</w:t>
            </w:r>
          </w:p>
        </w:tc>
      </w:tr>
      <w:tr>
        <w:trPr>
          <w:cantSplit w:val="0"/>
          <w:tblHeader w:val="0"/>
        </w:trPr>
        <w:tc>
          <w:tcPr>
            <w:shd w:fill="auto" w:val="clear"/>
          </w:tcPr>
          <w:p w:rsidR="00000000" w:rsidDel="00000000" w:rsidP="00000000" w:rsidRDefault="00000000" w:rsidRPr="00000000" w14:paraId="00000C4C">
            <w:pPr>
              <w:tabs>
                <w:tab w:val="left" w:pos="851"/>
              </w:tabs>
              <w:spacing w:after="60" w:before="60" w:lineRule="auto"/>
              <w:jc w:val="center"/>
              <w:rPr>
                <w:rFonts w:ascii="Arial" w:cs="Arial" w:eastAsia="Arial" w:hAnsi="Arial"/>
                <w:sz w:val="24"/>
                <w:szCs w:val="24"/>
              </w:rPr>
            </w:pPr>
            <w:bookmarkStart w:colFirst="0" w:colLast="0" w:name="_heading=h.2cyo5d0" w:id="559"/>
            <w:bookmarkEnd w:id="559"/>
            <w:r w:rsidDel="00000000" w:rsidR="00000000" w:rsidRPr="00000000">
              <w:rPr>
                <w:rFonts w:ascii="Arial" w:cs="Arial" w:eastAsia="Arial" w:hAnsi="Arial"/>
                <w:sz w:val="24"/>
                <w:szCs w:val="24"/>
                <w:rtl w:val="0"/>
              </w:rPr>
              <w:t xml:space="preserve">83</w:t>
            </w:r>
          </w:p>
        </w:tc>
        <w:tc>
          <w:tcPr>
            <w:shd w:fill="auto" w:val="clear"/>
          </w:tcPr>
          <w:p w:rsidR="00000000" w:rsidDel="00000000" w:rsidP="00000000" w:rsidRDefault="00000000" w:rsidRPr="00000000" w14:paraId="00000C4D">
            <w:pPr>
              <w:tabs>
                <w:tab w:val="left" w:pos="851"/>
              </w:tabs>
              <w:spacing w:after="60" w:before="60" w:lineRule="auto"/>
              <w:rPr>
                <w:rFonts w:ascii="Arial" w:cs="Arial" w:eastAsia="Arial" w:hAnsi="Arial"/>
                <w:sz w:val="24"/>
                <w:szCs w:val="24"/>
              </w:rPr>
            </w:pPr>
            <w:bookmarkStart w:colFirst="0" w:colLast="0" w:name="_heading=h.s3yfkt" w:id="560"/>
            <w:bookmarkEnd w:id="560"/>
            <w:r w:rsidDel="00000000" w:rsidR="00000000" w:rsidRPr="00000000">
              <w:rPr>
                <w:rFonts w:ascii="Arial" w:cs="Arial" w:eastAsia="Arial" w:hAnsi="Arial"/>
                <w:sz w:val="24"/>
                <w:szCs w:val="24"/>
                <w:rtl w:val="0"/>
              </w:rPr>
              <w:t xml:space="preserve">The Waste (England &amp; Wales) (Amendment) Regulations 2012</w:t>
            </w:r>
          </w:p>
        </w:tc>
      </w:tr>
      <w:tr>
        <w:trPr>
          <w:cantSplit w:val="0"/>
          <w:tblHeader w:val="0"/>
        </w:trPr>
        <w:tc>
          <w:tcPr>
            <w:shd w:fill="auto" w:val="clear"/>
          </w:tcPr>
          <w:p w:rsidR="00000000" w:rsidDel="00000000" w:rsidP="00000000" w:rsidRDefault="00000000" w:rsidRPr="00000000" w14:paraId="00000C4E">
            <w:pPr>
              <w:tabs>
                <w:tab w:val="left" w:pos="851"/>
              </w:tabs>
              <w:spacing w:after="60" w:before="60" w:lineRule="auto"/>
              <w:jc w:val="center"/>
              <w:rPr>
                <w:rFonts w:ascii="Arial" w:cs="Arial" w:eastAsia="Arial" w:hAnsi="Arial"/>
                <w:sz w:val="24"/>
                <w:szCs w:val="24"/>
              </w:rPr>
            </w:pPr>
            <w:bookmarkStart w:colFirst="0" w:colLast="0" w:name="_heading=h.3c3ly8m" w:id="561"/>
            <w:bookmarkEnd w:id="561"/>
            <w:r w:rsidDel="00000000" w:rsidR="00000000" w:rsidRPr="00000000">
              <w:rPr>
                <w:rFonts w:ascii="Arial" w:cs="Arial" w:eastAsia="Arial" w:hAnsi="Arial"/>
                <w:sz w:val="24"/>
                <w:szCs w:val="24"/>
                <w:rtl w:val="0"/>
              </w:rPr>
              <w:t xml:space="preserve">84</w:t>
            </w:r>
          </w:p>
        </w:tc>
        <w:tc>
          <w:tcPr>
            <w:shd w:fill="auto" w:val="clear"/>
          </w:tcPr>
          <w:p w:rsidR="00000000" w:rsidDel="00000000" w:rsidP="00000000" w:rsidRDefault="00000000" w:rsidRPr="00000000" w14:paraId="00000C4F">
            <w:pPr>
              <w:tabs>
                <w:tab w:val="left" w:pos="851"/>
              </w:tabs>
              <w:spacing w:after="60" w:before="60" w:lineRule="auto"/>
              <w:rPr>
                <w:rFonts w:ascii="Arial" w:cs="Arial" w:eastAsia="Arial" w:hAnsi="Arial"/>
                <w:sz w:val="24"/>
                <w:szCs w:val="24"/>
              </w:rPr>
            </w:pPr>
            <w:bookmarkStart w:colFirst="0" w:colLast="0" w:name="_heading=h.1r8w8gf" w:id="562"/>
            <w:bookmarkEnd w:id="562"/>
            <w:r w:rsidDel="00000000" w:rsidR="00000000" w:rsidRPr="00000000">
              <w:rPr>
                <w:rFonts w:ascii="Arial" w:cs="Arial" w:eastAsia="Arial" w:hAnsi="Arial"/>
                <w:sz w:val="24"/>
                <w:szCs w:val="24"/>
                <w:rtl w:val="0"/>
              </w:rPr>
              <w:t xml:space="preserve">Health &amp; Safety Guideline (HSG) – HSG 33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Edition 2012) – Health &amp; Safety in Roof Work</w:t>
            </w:r>
          </w:p>
        </w:tc>
      </w:tr>
      <w:tr>
        <w:trPr>
          <w:cantSplit w:val="0"/>
          <w:tblHeader w:val="0"/>
        </w:trPr>
        <w:tc>
          <w:tcPr>
            <w:shd w:fill="auto" w:val="clear"/>
          </w:tcPr>
          <w:p w:rsidR="00000000" w:rsidDel="00000000" w:rsidP="00000000" w:rsidRDefault="00000000" w:rsidRPr="00000000" w14:paraId="00000C50">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85</w:t>
            </w:r>
          </w:p>
        </w:tc>
        <w:tc>
          <w:tcPr>
            <w:shd w:fill="auto" w:val="clear"/>
          </w:tcPr>
          <w:p w:rsidR="00000000" w:rsidDel="00000000" w:rsidP="00000000" w:rsidRDefault="00000000" w:rsidRPr="00000000" w14:paraId="00000C51">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Waste (Scotland) Regulations 2011</w:t>
            </w:r>
          </w:p>
        </w:tc>
      </w:tr>
      <w:tr>
        <w:trPr>
          <w:cantSplit w:val="0"/>
          <w:tblHeader w:val="0"/>
        </w:trPr>
        <w:tc>
          <w:tcPr>
            <w:shd w:fill="auto" w:val="clear"/>
          </w:tcPr>
          <w:p w:rsidR="00000000" w:rsidDel="00000000" w:rsidP="00000000" w:rsidRDefault="00000000" w:rsidRPr="00000000" w14:paraId="00000C5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86</w:t>
            </w:r>
          </w:p>
        </w:tc>
        <w:tc>
          <w:tcPr>
            <w:shd w:fill="auto" w:val="clear"/>
          </w:tcPr>
          <w:p w:rsidR="00000000" w:rsidDel="00000000" w:rsidP="00000000" w:rsidRDefault="00000000" w:rsidRPr="00000000" w14:paraId="00000C53">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Waste (Miscellaneous Provisions) (Wales) Regulations 2011</w:t>
            </w:r>
          </w:p>
        </w:tc>
      </w:tr>
      <w:tr>
        <w:trPr>
          <w:cantSplit w:val="0"/>
          <w:tblHeader w:val="0"/>
        </w:trPr>
        <w:tc>
          <w:tcPr>
            <w:shd w:fill="auto" w:val="clear"/>
          </w:tcPr>
          <w:p w:rsidR="00000000" w:rsidDel="00000000" w:rsidP="00000000" w:rsidRDefault="00000000" w:rsidRPr="00000000" w14:paraId="00000C54">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87</w:t>
            </w:r>
          </w:p>
        </w:tc>
        <w:tc>
          <w:tcPr>
            <w:shd w:fill="auto" w:val="clear"/>
          </w:tcPr>
          <w:p w:rsidR="00000000" w:rsidDel="00000000" w:rsidP="00000000" w:rsidRDefault="00000000" w:rsidRPr="00000000" w14:paraId="00000C55">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Special Waste Regulations 1996</w:t>
            </w:r>
          </w:p>
        </w:tc>
      </w:tr>
      <w:tr>
        <w:trPr>
          <w:cantSplit w:val="0"/>
          <w:tblHeader w:val="0"/>
        </w:trPr>
        <w:tc>
          <w:tcPr>
            <w:shd w:fill="auto" w:val="clear"/>
          </w:tcPr>
          <w:p w:rsidR="00000000" w:rsidDel="00000000" w:rsidP="00000000" w:rsidRDefault="00000000" w:rsidRPr="00000000" w14:paraId="00000C56">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88</w:t>
            </w:r>
          </w:p>
        </w:tc>
        <w:tc>
          <w:tcPr>
            <w:shd w:fill="auto" w:val="clear"/>
          </w:tcPr>
          <w:p w:rsidR="00000000" w:rsidDel="00000000" w:rsidP="00000000" w:rsidRDefault="00000000" w:rsidRPr="00000000" w14:paraId="00000C57">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Hazardous Waste Regulations (Northern Ireland) 2005</w:t>
            </w:r>
          </w:p>
        </w:tc>
      </w:tr>
      <w:tr>
        <w:trPr>
          <w:cantSplit w:val="0"/>
          <w:tblHeader w:val="0"/>
        </w:trPr>
        <w:tc>
          <w:tcPr>
            <w:shd w:fill="auto" w:val="clear"/>
          </w:tcPr>
          <w:p w:rsidR="00000000" w:rsidDel="00000000" w:rsidP="00000000" w:rsidRDefault="00000000" w:rsidRPr="00000000" w14:paraId="00000C5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89</w:t>
            </w:r>
          </w:p>
        </w:tc>
        <w:tc>
          <w:tcPr>
            <w:shd w:fill="auto" w:val="clear"/>
          </w:tcPr>
          <w:p w:rsidR="00000000" w:rsidDel="00000000" w:rsidP="00000000" w:rsidRDefault="00000000" w:rsidRPr="00000000" w14:paraId="00000C59">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Environmental Protection Act 1990 (the “EPA”)</w:t>
            </w:r>
          </w:p>
        </w:tc>
      </w:tr>
      <w:tr>
        <w:trPr>
          <w:cantSplit w:val="0"/>
          <w:tblHeader w:val="0"/>
        </w:trPr>
        <w:tc>
          <w:tcPr>
            <w:shd w:fill="auto" w:val="clear"/>
          </w:tcPr>
          <w:p w:rsidR="00000000" w:rsidDel="00000000" w:rsidP="00000000" w:rsidRDefault="00000000" w:rsidRPr="00000000" w14:paraId="00000C5A">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w:t>
            </w:r>
          </w:p>
        </w:tc>
        <w:tc>
          <w:tcPr>
            <w:shd w:fill="auto" w:val="clear"/>
          </w:tcPr>
          <w:p w:rsidR="00000000" w:rsidDel="00000000" w:rsidP="00000000" w:rsidRDefault="00000000" w:rsidRPr="00000000" w14:paraId="00000C5B">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Pollution Prevention and Control Regulations 2000 (the “PPC” Regulations)</w:t>
            </w:r>
          </w:p>
        </w:tc>
      </w:tr>
      <w:tr>
        <w:trPr>
          <w:cantSplit w:val="0"/>
          <w:tblHeader w:val="0"/>
        </w:trPr>
        <w:tc>
          <w:tcPr>
            <w:shd w:fill="auto" w:val="clear"/>
          </w:tcPr>
          <w:p w:rsidR="00000000" w:rsidDel="00000000" w:rsidP="00000000" w:rsidRDefault="00000000" w:rsidRPr="00000000" w14:paraId="00000C5C">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w:t>
            </w:r>
          </w:p>
        </w:tc>
        <w:tc>
          <w:tcPr>
            <w:shd w:fill="auto" w:val="clear"/>
          </w:tcPr>
          <w:p w:rsidR="00000000" w:rsidDel="00000000" w:rsidP="00000000" w:rsidRDefault="00000000" w:rsidRPr="00000000" w14:paraId="00000C5D">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Environmental Permitting (England and Wales) Regulations 2010 and Landfill Allowance Scheme (Wales)</w:t>
            </w:r>
          </w:p>
        </w:tc>
      </w:tr>
      <w:tr>
        <w:trPr>
          <w:cantSplit w:val="0"/>
          <w:tblHeader w:val="0"/>
        </w:trPr>
        <w:tc>
          <w:tcPr>
            <w:shd w:fill="auto" w:val="clear"/>
          </w:tcPr>
          <w:p w:rsidR="00000000" w:rsidDel="00000000" w:rsidP="00000000" w:rsidRDefault="00000000" w:rsidRPr="00000000" w14:paraId="00000C5E">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w:t>
            </w:r>
          </w:p>
        </w:tc>
        <w:tc>
          <w:tcPr>
            <w:shd w:fill="auto" w:val="clear"/>
          </w:tcPr>
          <w:p w:rsidR="00000000" w:rsidDel="00000000" w:rsidP="00000000" w:rsidRDefault="00000000" w:rsidRPr="00000000" w14:paraId="00000C5F">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Waste Electrical and Electronic Equipment (WEEE) Regulations 2006</w:t>
            </w:r>
          </w:p>
        </w:tc>
      </w:tr>
      <w:tr>
        <w:trPr>
          <w:cantSplit w:val="0"/>
          <w:tblHeader w:val="0"/>
        </w:trPr>
        <w:tc>
          <w:tcPr>
            <w:shd w:fill="auto" w:val="clear"/>
          </w:tcPr>
          <w:p w:rsidR="00000000" w:rsidDel="00000000" w:rsidP="00000000" w:rsidRDefault="00000000" w:rsidRPr="00000000" w14:paraId="00000C60">
            <w:pPr>
              <w:tabs>
                <w:tab w:val="left" w:pos="851"/>
              </w:tabs>
              <w:spacing w:after="60" w:before="60" w:lineRule="auto"/>
              <w:jc w:val="center"/>
              <w:rPr>
                <w:rFonts w:ascii="Arial" w:cs="Arial" w:eastAsia="Arial" w:hAnsi="Arial"/>
                <w:sz w:val="24"/>
                <w:szCs w:val="24"/>
              </w:rPr>
            </w:pPr>
            <w:bookmarkStart w:colFirst="0" w:colLast="0" w:name="_heading=h.4b8jr48" w:id="563"/>
            <w:bookmarkEnd w:id="563"/>
            <w:r w:rsidDel="00000000" w:rsidR="00000000" w:rsidRPr="00000000">
              <w:rPr>
                <w:rFonts w:ascii="Arial" w:cs="Arial" w:eastAsia="Arial" w:hAnsi="Arial"/>
                <w:sz w:val="24"/>
                <w:szCs w:val="24"/>
                <w:rtl w:val="0"/>
              </w:rPr>
              <w:t xml:space="preserve">93</w:t>
            </w:r>
          </w:p>
        </w:tc>
        <w:tc>
          <w:tcPr>
            <w:shd w:fill="auto" w:val="clear"/>
          </w:tcPr>
          <w:p w:rsidR="00000000" w:rsidDel="00000000" w:rsidP="00000000" w:rsidRDefault="00000000" w:rsidRPr="00000000" w14:paraId="00000C61">
            <w:pPr>
              <w:tabs>
                <w:tab w:val="left" w:pos="851"/>
              </w:tabs>
              <w:spacing w:after="60" w:before="60" w:lineRule="auto"/>
              <w:rPr>
                <w:rFonts w:ascii="Arial" w:cs="Arial" w:eastAsia="Arial" w:hAnsi="Arial"/>
                <w:sz w:val="24"/>
                <w:szCs w:val="24"/>
              </w:rPr>
            </w:pPr>
            <w:bookmarkStart w:colFirst="0" w:colLast="0" w:name="_heading=h.2qdu1c1" w:id="564"/>
            <w:bookmarkEnd w:id="564"/>
            <w:r w:rsidDel="00000000" w:rsidR="00000000" w:rsidRPr="00000000">
              <w:rPr>
                <w:rFonts w:ascii="Arial" w:cs="Arial" w:eastAsia="Arial" w:hAnsi="Arial"/>
                <w:sz w:val="24"/>
                <w:szCs w:val="24"/>
                <w:rtl w:val="0"/>
              </w:rPr>
              <w:t xml:space="preserve">Health &amp; Safety Guideline (HSG) – HSG 258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Edition 2017) – Controlling airborne contaminants at work. A guide to LEV. </w:t>
            </w:r>
          </w:p>
        </w:tc>
      </w:tr>
      <w:tr>
        <w:trPr>
          <w:cantSplit w:val="0"/>
          <w:tblHeader w:val="0"/>
        </w:trPr>
        <w:tc>
          <w:tcPr>
            <w:shd w:fill="auto" w:val="clear"/>
          </w:tcPr>
          <w:p w:rsidR="00000000" w:rsidDel="00000000" w:rsidP="00000000" w:rsidRDefault="00000000" w:rsidRPr="00000000" w14:paraId="00000C6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94</w:t>
            </w:r>
          </w:p>
        </w:tc>
        <w:tc>
          <w:tcPr>
            <w:shd w:fill="auto" w:val="clear"/>
          </w:tcPr>
          <w:p w:rsidR="00000000" w:rsidDel="00000000" w:rsidP="00000000" w:rsidRDefault="00000000" w:rsidRPr="00000000" w14:paraId="00000C63">
            <w:pPr>
              <w:tabs>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Data Protection Act 2018</w:t>
            </w:r>
          </w:p>
        </w:tc>
      </w:tr>
    </w:tbl>
    <w:p w:rsidR="00000000" w:rsidDel="00000000" w:rsidP="00000000" w:rsidRDefault="00000000" w:rsidRPr="00000000" w14:paraId="00000C64">
      <w:pPr>
        <w:tabs>
          <w:tab w:val="left" w:pos="851"/>
        </w:tabs>
        <w:spacing w:after="60" w:before="6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C65">
      <w:pPr>
        <w:spacing w:after="60" w:before="60" w:lineRule="auto"/>
        <w:rPr>
          <w:rFonts w:ascii="Arial" w:cs="Arial" w:eastAsia="Arial" w:hAnsi="Arial"/>
          <w:b w:val="1"/>
          <w:sz w:val="24"/>
          <w:szCs w:val="24"/>
        </w:rPr>
      </w:pPr>
      <w:bookmarkStart w:colFirst="0" w:colLast="0" w:name="_heading=h.15j4bju" w:id="565"/>
      <w:bookmarkEnd w:id="565"/>
      <w:r w:rsidDel="00000000" w:rsidR="00000000" w:rsidRPr="00000000">
        <w:rPr>
          <w:rFonts w:ascii="Arial" w:cs="Arial" w:eastAsia="Arial" w:hAnsi="Arial"/>
          <w:b w:val="1"/>
          <w:sz w:val="24"/>
          <w:szCs w:val="24"/>
          <w:rtl w:val="0"/>
        </w:rPr>
        <w:t xml:space="preserve">Table 2: Guidance Notes and Codes of Practice:  </w:t>
      </w:r>
    </w:p>
    <w:p w:rsidR="00000000" w:rsidDel="00000000" w:rsidP="00000000" w:rsidRDefault="00000000" w:rsidRPr="00000000" w14:paraId="00000C66">
      <w:pPr>
        <w:spacing w:after="60" w:before="60" w:lineRule="auto"/>
        <w:rPr>
          <w:rFonts w:ascii="Arial" w:cs="Arial" w:eastAsia="Arial" w:hAnsi="Arial"/>
          <w:sz w:val="24"/>
          <w:szCs w:val="24"/>
        </w:rPr>
      </w:pPr>
      <w:r w:rsidDel="00000000" w:rsidR="00000000" w:rsidRPr="00000000">
        <w:rPr>
          <w:rtl w:val="0"/>
        </w:rPr>
      </w:r>
    </w:p>
    <w:tbl>
      <w:tblPr>
        <w:tblStyle w:val="Table4"/>
        <w:tblW w:w="143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3327"/>
        <w:tblGridChange w:id="0">
          <w:tblGrid>
            <w:gridCol w:w="990"/>
            <w:gridCol w:w="13327"/>
          </w:tblGrid>
        </w:tblGridChange>
      </w:tblGrid>
      <w:tr>
        <w:trPr>
          <w:cantSplit w:val="0"/>
          <w:tblHeader w:val="0"/>
        </w:trPr>
        <w:tc>
          <w:tcPr>
            <w:shd w:fill="bfbfbf" w:val="clear"/>
          </w:tcPr>
          <w:p w:rsidR="00000000" w:rsidDel="00000000" w:rsidP="00000000" w:rsidRDefault="00000000" w:rsidRPr="00000000" w14:paraId="00000C67">
            <w:pPr>
              <w:tabs>
                <w:tab w:val="left" w:pos="851"/>
              </w:tabs>
              <w:spacing w:after="60" w:before="60" w:lineRule="auto"/>
              <w:jc w:val="center"/>
              <w:rPr>
                <w:rFonts w:ascii="Arial" w:cs="Arial" w:eastAsia="Arial" w:hAnsi="Arial"/>
                <w:b w:val="1"/>
                <w:sz w:val="24"/>
                <w:szCs w:val="24"/>
              </w:rPr>
            </w:pPr>
            <w:bookmarkStart w:colFirst="0" w:colLast="0" w:name="_heading=h.3piru7n" w:id="566"/>
            <w:bookmarkEnd w:id="566"/>
            <w:r w:rsidDel="00000000" w:rsidR="00000000" w:rsidRPr="00000000">
              <w:rPr>
                <w:rFonts w:ascii="Arial" w:cs="Arial" w:eastAsia="Arial" w:hAnsi="Arial"/>
                <w:b w:val="1"/>
                <w:sz w:val="24"/>
                <w:szCs w:val="24"/>
                <w:rtl w:val="0"/>
              </w:rPr>
              <w:t xml:space="preserve">No.</w:t>
            </w:r>
          </w:p>
        </w:tc>
        <w:tc>
          <w:tcPr>
            <w:shd w:fill="bfbfbf" w:val="clear"/>
          </w:tcPr>
          <w:p w:rsidR="00000000" w:rsidDel="00000000" w:rsidP="00000000" w:rsidRDefault="00000000" w:rsidRPr="00000000" w14:paraId="00000C68">
            <w:pPr>
              <w:tabs>
                <w:tab w:val="left" w:pos="851"/>
              </w:tabs>
              <w:spacing w:after="60" w:before="60" w:lineRule="auto"/>
              <w:jc w:val="center"/>
              <w:rPr>
                <w:rFonts w:ascii="Arial" w:cs="Arial" w:eastAsia="Arial" w:hAnsi="Arial"/>
                <w:b w:val="1"/>
                <w:sz w:val="24"/>
                <w:szCs w:val="24"/>
              </w:rPr>
            </w:pPr>
            <w:bookmarkStart w:colFirst="0" w:colLast="0" w:name="_heading=h.24o24fg" w:id="567"/>
            <w:bookmarkEnd w:id="567"/>
            <w:r w:rsidDel="00000000" w:rsidR="00000000" w:rsidRPr="00000000">
              <w:rPr>
                <w:rFonts w:ascii="Arial" w:cs="Arial" w:eastAsia="Arial" w:hAnsi="Arial"/>
                <w:b w:val="1"/>
                <w:sz w:val="24"/>
                <w:szCs w:val="24"/>
                <w:rtl w:val="0"/>
              </w:rPr>
              <w:t xml:space="preserve">Title</w:t>
            </w:r>
          </w:p>
        </w:tc>
      </w:tr>
      <w:tr>
        <w:trPr>
          <w:cantSplit w:val="0"/>
          <w:tblHeader w:val="0"/>
        </w:trPr>
        <w:tc>
          <w:tcPr>
            <w:shd w:fill="auto" w:val="clear"/>
          </w:tcPr>
          <w:p w:rsidR="00000000" w:rsidDel="00000000" w:rsidP="00000000" w:rsidRDefault="00000000" w:rsidRPr="00000000" w14:paraId="00000C69">
            <w:pPr>
              <w:tabs>
                <w:tab w:val="left" w:pos="851"/>
              </w:tabs>
              <w:spacing w:after="60" w:before="60" w:lineRule="auto"/>
              <w:jc w:val="center"/>
              <w:rPr>
                <w:rFonts w:ascii="Arial" w:cs="Arial" w:eastAsia="Arial" w:hAnsi="Arial"/>
                <w:sz w:val="24"/>
                <w:szCs w:val="24"/>
              </w:rPr>
            </w:pPr>
            <w:bookmarkStart w:colFirst="0" w:colLast="0" w:name="_heading=h.jtcen9" w:id="568"/>
            <w:bookmarkEnd w:id="568"/>
            <w:r w:rsidDel="00000000" w:rsidR="00000000" w:rsidRPr="00000000">
              <w:rPr>
                <w:rFonts w:ascii="Arial" w:cs="Arial" w:eastAsia="Arial" w:hAnsi="Arial"/>
                <w:sz w:val="24"/>
                <w:szCs w:val="24"/>
                <w:rtl w:val="0"/>
              </w:rPr>
              <w:t xml:space="preserve">1</w:t>
            </w:r>
          </w:p>
        </w:tc>
        <w:tc>
          <w:tcPr>
            <w:shd w:fill="auto" w:val="clear"/>
          </w:tcPr>
          <w:p w:rsidR="00000000" w:rsidDel="00000000" w:rsidP="00000000" w:rsidRDefault="00000000" w:rsidRPr="00000000" w14:paraId="00000C6A">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HSE INDG 436 “Safe Management of Industrial Steam and Hot Water Boilers”</w:t>
            </w:r>
          </w:p>
        </w:tc>
      </w:tr>
      <w:tr>
        <w:trPr>
          <w:cantSplit w:val="0"/>
          <w:tblHeader w:val="0"/>
        </w:trPr>
        <w:tc>
          <w:tcPr>
            <w:shd w:fill="auto" w:val="clear"/>
          </w:tcPr>
          <w:p w:rsidR="00000000" w:rsidDel="00000000" w:rsidP="00000000" w:rsidRDefault="00000000" w:rsidRPr="00000000" w14:paraId="00000C6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Pr>
          <w:p w:rsidR="00000000" w:rsidDel="00000000" w:rsidP="00000000" w:rsidRDefault="00000000" w:rsidRPr="00000000" w14:paraId="00000C6C">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BG01 “Guidance on Safe Operation of Boilers” </w:t>
            </w:r>
          </w:p>
        </w:tc>
      </w:tr>
      <w:tr>
        <w:trPr>
          <w:cantSplit w:val="0"/>
          <w:tblHeader w:val="0"/>
        </w:trPr>
        <w:tc>
          <w:tcPr>
            <w:shd w:fill="auto" w:val="clear"/>
          </w:tcPr>
          <w:p w:rsidR="00000000" w:rsidDel="00000000" w:rsidP="00000000" w:rsidRDefault="00000000" w:rsidRPr="00000000" w14:paraId="00000C6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Pr>
          <w:p w:rsidR="00000000" w:rsidDel="00000000" w:rsidP="00000000" w:rsidRDefault="00000000" w:rsidRPr="00000000" w14:paraId="00000C6E">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Legionnaires' disease. The control of legionella bacteria in water systems. HSE Approved Code of Practice and guidance 2013.</w:t>
            </w:r>
          </w:p>
        </w:tc>
      </w:tr>
      <w:tr>
        <w:trPr>
          <w:cantSplit w:val="0"/>
          <w:tblHeader w:val="0"/>
        </w:trPr>
        <w:tc>
          <w:tcPr>
            <w:shd w:fill="auto" w:val="clear"/>
          </w:tcPr>
          <w:p w:rsidR="00000000" w:rsidDel="00000000" w:rsidP="00000000" w:rsidRDefault="00000000" w:rsidRPr="00000000" w14:paraId="00000C6F">
            <w:pPr>
              <w:tabs>
                <w:tab w:val="left" w:pos="851"/>
              </w:tabs>
              <w:spacing w:after="60" w:before="60" w:lineRule="auto"/>
              <w:jc w:val="center"/>
              <w:rPr>
                <w:rFonts w:ascii="Arial" w:cs="Arial" w:eastAsia="Arial" w:hAnsi="Arial"/>
                <w:sz w:val="24"/>
                <w:szCs w:val="24"/>
              </w:rPr>
            </w:pPr>
            <w:bookmarkStart w:colFirst="0" w:colLast="0" w:name="_heading=h.1iya7iv" w:id="569"/>
            <w:bookmarkEnd w:id="569"/>
            <w:r w:rsidDel="00000000" w:rsidR="00000000" w:rsidRPr="00000000">
              <w:rPr>
                <w:rFonts w:ascii="Arial" w:cs="Arial" w:eastAsia="Arial" w:hAnsi="Arial"/>
                <w:sz w:val="24"/>
                <w:szCs w:val="24"/>
                <w:rtl w:val="0"/>
              </w:rPr>
              <w:t xml:space="preserve">4</w:t>
            </w:r>
          </w:p>
        </w:tc>
        <w:tc>
          <w:tcPr>
            <w:shd w:fill="auto" w:val="clear"/>
          </w:tcPr>
          <w:p w:rsidR="00000000" w:rsidDel="00000000" w:rsidP="00000000" w:rsidRDefault="00000000" w:rsidRPr="00000000" w14:paraId="00000C70">
            <w:pPr>
              <w:spacing w:after="60" w:before="60" w:lineRule="auto"/>
              <w:rPr>
                <w:rFonts w:ascii="Arial" w:cs="Arial" w:eastAsia="Arial" w:hAnsi="Arial"/>
                <w:sz w:val="24"/>
                <w:szCs w:val="24"/>
              </w:rPr>
            </w:pPr>
            <w:bookmarkStart w:colFirst="0" w:colLast="0" w:name="_heading=h.42xxq6o" w:id="570"/>
            <w:bookmarkEnd w:id="570"/>
            <w:r w:rsidDel="00000000" w:rsidR="00000000" w:rsidRPr="00000000">
              <w:rPr>
                <w:rFonts w:ascii="Arial" w:cs="Arial" w:eastAsia="Arial" w:hAnsi="Arial"/>
                <w:sz w:val="24"/>
                <w:szCs w:val="24"/>
                <w:rtl w:val="0"/>
              </w:rPr>
              <w:t xml:space="preserve">HSG274 - Legionnaires’ Disease – Technical Guidance (HSE)</w:t>
            </w:r>
          </w:p>
        </w:tc>
      </w:tr>
      <w:tr>
        <w:trPr>
          <w:cantSplit w:val="0"/>
          <w:tblHeader w:val="0"/>
        </w:trPr>
        <w:tc>
          <w:tcPr>
            <w:shd w:fill="auto" w:val="clear"/>
            <w:vAlign w:val="center"/>
          </w:tcPr>
          <w:p w:rsidR="00000000" w:rsidDel="00000000" w:rsidP="00000000" w:rsidRDefault="00000000" w:rsidRPr="00000000" w14:paraId="00000C71">
            <w:pPr>
              <w:tabs>
                <w:tab w:val="left" w:pos="851"/>
              </w:tabs>
              <w:spacing w:after="60" w:before="60" w:lineRule="auto"/>
              <w:jc w:val="center"/>
              <w:rPr>
                <w:rFonts w:ascii="Arial" w:cs="Arial" w:eastAsia="Arial" w:hAnsi="Arial"/>
                <w:sz w:val="24"/>
                <w:szCs w:val="24"/>
              </w:rPr>
            </w:pPr>
            <w:bookmarkStart w:colFirst="0" w:colLast="0" w:name="_heading=h.2i380eh" w:id="571"/>
            <w:bookmarkEnd w:id="571"/>
            <w:r w:rsidDel="00000000" w:rsidR="00000000" w:rsidRPr="00000000">
              <w:rPr>
                <w:rFonts w:ascii="Arial" w:cs="Arial" w:eastAsia="Arial" w:hAnsi="Arial"/>
                <w:sz w:val="24"/>
                <w:szCs w:val="24"/>
                <w:rtl w:val="0"/>
              </w:rPr>
              <w:t xml:space="preserve">5</w:t>
            </w:r>
          </w:p>
        </w:tc>
        <w:tc>
          <w:tcPr>
            <w:shd w:fill="auto" w:val="clear"/>
          </w:tcPr>
          <w:p w:rsidR="00000000" w:rsidDel="00000000" w:rsidP="00000000" w:rsidRDefault="00000000" w:rsidRPr="00000000" w14:paraId="00000C72">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L9 - Safe Use of Pesticides for Non-Agricultural Purposes: Control of Substances Hazardous to Health Regulations 1994, Approved Code of Practice, Revised</w:t>
            </w:r>
          </w:p>
        </w:tc>
      </w:tr>
      <w:tr>
        <w:trPr>
          <w:cantSplit w:val="0"/>
          <w:tblHeader w:val="0"/>
        </w:trPr>
        <w:tc>
          <w:tcPr>
            <w:shd w:fill="auto" w:val="clear"/>
            <w:vAlign w:val="center"/>
          </w:tcPr>
          <w:p w:rsidR="00000000" w:rsidDel="00000000" w:rsidP="00000000" w:rsidRDefault="00000000" w:rsidRPr="00000000" w14:paraId="00000C73">
            <w:pPr>
              <w:tabs>
                <w:tab w:val="left" w:pos="851"/>
              </w:tabs>
              <w:spacing w:after="60" w:before="60" w:lineRule="auto"/>
              <w:jc w:val="center"/>
              <w:rPr>
                <w:rFonts w:ascii="Arial" w:cs="Arial" w:eastAsia="Arial" w:hAnsi="Arial"/>
                <w:sz w:val="24"/>
                <w:szCs w:val="24"/>
              </w:rPr>
            </w:pPr>
            <w:bookmarkStart w:colFirst="0" w:colLast="0" w:name="_heading=h.3h85ta3" w:id="572"/>
            <w:bookmarkEnd w:id="572"/>
            <w:r w:rsidDel="00000000" w:rsidR="00000000" w:rsidRPr="00000000">
              <w:rPr>
                <w:rFonts w:ascii="Arial" w:cs="Arial" w:eastAsia="Arial" w:hAnsi="Arial"/>
                <w:sz w:val="24"/>
                <w:szCs w:val="24"/>
                <w:rtl w:val="0"/>
              </w:rPr>
              <w:t xml:space="preserve">6</w:t>
            </w:r>
          </w:p>
        </w:tc>
        <w:tc>
          <w:tcPr>
            <w:shd w:fill="auto" w:val="clear"/>
          </w:tcPr>
          <w:p w:rsidR="00000000" w:rsidDel="00000000" w:rsidP="00000000" w:rsidRDefault="00000000" w:rsidRPr="00000000" w14:paraId="00000C74">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ACOP L22 </w:t>
            </w:r>
            <w:bookmarkStart w:colFirst="0" w:colLast="0" w:name="bookmark=id.1wdg3hw" w:id="573"/>
            <w:bookmarkEnd w:id="573"/>
            <w:r w:rsidDel="00000000" w:rsidR="00000000" w:rsidRPr="00000000">
              <w:rPr>
                <w:rFonts w:ascii="Arial" w:cs="Arial" w:eastAsia="Arial" w:hAnsi="Arial"/>
                <w:sz w:val="24"/>
                <w:szCs w:val="24"/>
                <w:rtl w:val="0"/>
              </w:rPr>
              <w:t xml:space="preserve">(Fourth Edition) &amp; L33 - Safe use of work equipment. Provision and Use of Work Equipment Regulations 1998</w:t>
            </w:r>
          </w:p>
        </w:tc>
      </w:tr>
      <w:tr>
        <w:trPr>
          <w:cantSplit w:val="0"/>
          <w:tblHeader w:val="0"/>
        </w:trPr>
        <w:tc>
          <w:tcPr>
            <w:shd w:fill="auto" w:val="clear"/>
            <w:vAlign w:val="center"/>
          </w:tcPr>
          <w:p w:rsidR="00000000" w:rsidDel="00000000" w:rsidP="00000000" w:rsidRDefault="00000000" w:rsidRPr="00000000" w14:paraId="00000C75">
            <w:pPr>
              <w:tabs>
                <w:tab w:val="left" w:pos="851"/>
              </w:tabs>
              <w:spacing w:after="60" w:before="60" w:lineRule="auto"/>
              <w:jc w:val="center"/>
              <w:rPr>
                <w:rFonts w:ascii="Arial" w:cs="Arial" w:eastAsia="Arial" w:hAnsi="Arial"/>
                <w:sz w:val="24"/>
                <w:szCs w:val="24"/>
              </w:rPr>
            </w:pPr>
            <w:bookmarkStart w:colFirst="0" w:colLast="0" w:name="_heading=h.4gd3m5p" w:id="574"/>
            <w:bookmarkEnd w:id="574"/>
            <w:r w:rsidDel="00000000" w:rsidR="00000000" w:rsidRPr="00000000">
              <w:rPr>
                <w:rFonts w:ascii="Arial" w:cs="Arial" w:eastAsia="Arial" w:hAnsi="Arial"/>
                <w:sz w:val="24"/>
                <w:szCs w:val="24"/>
                <w:rtl w:val="0"/>
              </w:rPr>
              <w:t xml:space="preserve">7</w:t>
            </w:r>
          </w:p>
        </w:tc>
        <w:tc>
          <w:tcPr>
            <w:shd w:fill="auto" w:val="clear"/>
          </w:tcPr>
          <w:p w:rsidR="00000000" w:rsidDel="00000000" w:rsidP="00000000" w:rsidRDefault="00000000" w:rsidRPr="00000000" w14:paraId="00000C76">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ACOP L122 (Second edition) Published 2014</w:t>
            </w:r>
          </w:p>
        </w:tc>
      </w:tr>
      <w:tr>
        <w:trPr>
          <w:cantSplit w:val="0"/>
          <w:tblHeader w:val="0"/>
        </w:trPr>
        <w:tc>
          <w:tcPr>
            <w:shd w:fill="auto" w:val="clear"/>
            <w:vAlign w:val="center"/>
          </w:tcPr>
          <w:p w:rsidR="00000000" w:rsidDel="00000000" w:rsidP="00000000" w:rsidRDefault="00000000" w:rsidRPr="00000000" w14:paraId="00000C77">
            <w:pPr>
              <w:tabs>
                <w:tab w:val="left" w:pos="851"/>
              </w:tabs>
              <w:spacing w:after="60" w:before="60" w:lineRule="auto"/>
              <w:jc w:val="center"/>
              <w:rPr>
                <w:rFonts w:ascii="Arial" w:cs="Arial" w:eastAsia="Arial" w:hAnsi="Arial"/>
                <w:sz w:val="24"/>
                <w:szCs w:val="24"/>
              </w:rPr>
            </w:pPr>
            <w:bookmarkStart w:colFirst="0" w:colLast="0" w:name="_heading=h.2vidwdi" w:id="575"/>
            <w:bookmarkEnd w:id="575"/>
            <w:r w:rsidDel="00000000" w:rsidR="00000000" w:rsidRPr="00000000">
              <w:rPr>
                <w:rFonts w:ascii="Arial" w:cs="Arial" w:eastAsia="Arial" w:hAnsi="Arial"/>
                <w:sz w:val="24"/>
                <w:szCs w:val="24"/>
                <w:rtl w:val="0"/>
              </w:rPr>
              <w:t xml:space="preserve">8</w:t>
            </w:r>
          </w:p>
        </w:tc>
        <w:tc>
          <w:tcPr>
            <w:shd w:fill="auto" w:val="clear"/>
          </w:tcPr>
          <w:p w:rsidR="00000000" w:rsidDel="00000000" w:rsidP="00000000" w:rsidRDefault="00000000" w:rsidRPr="00000000" w14:paraId="00000C78">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Instrument 2002 No. 2980, The Waste Incineration (England and Wales) Regulations 2002</w:t>
            </w:r>
          </w:p>
        </w:tc>
      </w:tr>
      <w:tr>
        <w:trPr>
          <w:cantSplit w:val="0"/>
          <w:tblHeader w:val="0"/>
        </w:trPr>
        <w:tc>
          <w:tcPr>
            <w:shd w:fill="auto" w:val="clear"/>
            <w:vAlign w:val="center"/>
          </w:tcPr>
          <w:p w:rsidR="00000000" w:rsidDel="00000000" w:rsidP="00000000" w:rsidRDefault="00000000" w:rsidRPr="00000000" w14:paraId="00000C79">
            <w:pPr>
              <w:tabs>
                <w:tab w:val="left" w:pos="851"/>
              </w:tabs>
              <w:spacing w:after="60" w:before="60" w:lineRule="auto"/>
              <w:jc w:val="center"/>
              <w:rPr>
                <w:rFonts w:ascii="Arial" w:cs="Arial" w:eastAsia="Arial" w:hAnsi="Arial"/>
                <w:sz w:val="24"/>
                <w:szCs w:val="24"/>
              </w:rPr>
            </w:pPr>
            <w:bookmarkStart w:colFirst="0" w:colLast="0" w:name="_heading=h.1ano6lb" w:id="576"/>
            <w:bookmarkEnd w:id="576"/>
            <w:r w:rsidDel="00000000" w:rsidR="00000000" w:rsidRPr="00000000">
              <w:rPr>
                <w:rFonts w:ascii="Arial" w:cs="Arial" w:eastAsia="Arial" w:hAnsi="Arial"/>
                <w:sz w:val="24"/>
                <w:szCs w:val="24"/>
                <w:rtl w:val="0"/>
              </w:rPr>
              <w:t xml:space="preserve">9</w:t>
            </w:r>
          </w:p>
        </w:tc>
        <w:tc>
          <w:tcPr>
            <w:shd w:fill="auto" w:val="clear"/>
          </w:tcPr>
          <w:p w:rsidR="00000000" w:rsidDel="00000000" w:rsidP="00000000" w:rsidRDefault="00000000" w:rsidRPr="00000000" w14:paraId="00000C7A">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NFPA25 (2020 Edition) – Standard for the Inspection, Testing and Maintenance of water-based fire protection systems </w:t>
            </w:r>
          </w:p>
        </w:tc>
      </w:tr>
      <w:tr>
        <w:trPr>
          <w:cantSplit w:val="0"/>
          <w:tblHeader w:val="0"/>
        </w:trPr>
        <w:tc>
          <w:tcPr>
            <w:shd w:fill="auto" w:val="clear"/>
            <w:vAlign w:val="center"/>
          </w:tcPr>
          <w:p w:rsidR="00000000" w:rsidDel="00000000" w:rsidP="00000000" w:rsidRDefault="00000000" w:rsidRPr="00000000" w14:paraId="00000C7B">
            <w:pPr>
              <w:tabs>
                <w:tab w:val="left" w:pos="851"/>
              </w:tabs>
              <w:spacing w:after="60" w:before="60" w:lineRule="auto"/>
              <w:jc w:val="center"/>
              <w:rPr>
                <w:rFonts w:ascii="Arial" w:cs="Arial" w:eastAsia="Arial" w:hAnsi="Arial"/>
                <w:sz w:val="24"/>
                <w:szCs w:val="24"/>
              </w:rPr>
            </w:pPr>
            <w:bookmarkStart w:colFirst="0" w:colLast="0" w:name="_heading=h.3unbp94" w:id="577"/>
            <w:bookmarkEnd w:id="577"/>
            <w:r w:rsidDel="00000000" w:rsidR="00000000" w:rsidRPr="00000000">
              <w:rPr>
                <w:rFonts w:ascii="Arial" w:cs="Arial" w:eastAsia="Arial" w:hAnsi="Arial"/>
                <w:sz w:val="24"/>
                <w:szCs w:val="24"/>
                <w:rtl w:val="0"/>
              </w:rPr>
              <w:t xml:space="preserve">10</w:t>
            </w:r>
          </w:p>
        </w:tc>
        <w:tc>
          <w:tcPr>
            <w:shd w:fill="auto" w:val="clear"/>
          </w:tcPr>
          <w:p w:rsidR="00000000" w:rsidDel="00000000" w:rsidP="00000000" w:rsidRDefault="00000000" w:rsidRPr="00000000" w14:paraId="00000C7C">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Food Safety and Hygiene (England) Regulations 2013 (As Amended) </w:t>
            </w:r>
          </w:p>
        </w:tc>
      </w:tr>
      <w:tr>
        <w:trPr>
          <w:cantSplit w:val="0"/>
          <w:tblHeader w:val="0"/>
        </w:trPr>
        <w:tc>
          <w:tcPr>
            <w:shd w:fill="auto" w:val="clear"/>
            <w:vAlign w:val="center"/>
          </w:tcPr>
          <w:p w:rsidR="00000000" w:rsidDel="00000000" w:rsidP="00000000" w:rsidRDefault="00000000" w:rsidRPr="00000000" w14:paraId="00000C7D">
            <w:pPr>
              <w:tabs>
                <w:tab w:val="left" w:pos="851"/>
              </w:tabs>
              <w:spacing w:after="60" w:before="60" w:lineRule="auto"/>
              <w:jc w:val="center"/>
              <w:rPr>
                <w:rFonts w:ascii="Arial" w:cs="Arial" w:eastAsia="Arial" w:hAnsi="Arial"/>
                <w:sz w:val="24"/>
                <w:szCs w:val="24"/>
              </w:rPr>
            </w:pPr>
            <w:bookmarkStart w:colFirst="0" w:colLast="0" w:name="_heading=h.oxw9oq" w:id="578"/>
            <w:bookmarkEnd w:id="578"/>
            <w:r w:rsidDel="00000000" w:rsidR="00000000" w:rsidRPr="00000000">
              <w:rPr>
                <w:rFonts w:ascii="Arial" w:cs="Arial" w:eastAsia="Arial" w:hAnsi="Arial"/>
                <w:sz w:val="24"/>
                <w:szCs w:val="24"/>
                <w:rtl w:val="0"/>
              </w:rPr>
              <w:t xml:space="preserve">11</w:t>
            </w:r>
          </w:p>
        </w:tc>
        <w:tc>
          <w:tcPr>
            <w:shd w:fill="auto" w:val="clear"/>
          </w:tcPr>
          <w:p w:rsidR="00000000" w:rsidDel="00000000" w:rsidP="00000000" w:rsidRDefault="00000000" w:rsidRPr="00000000" w14:paraId="00000C7E">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HSG 250 Guidance on Permit to Work Systems </w:t>
            </w:r>
          </w:p>
        </w:tc>
      </w:tr>
      <w:tr>
        <w:trPr>
          <w:cantSplit w:val="0"/>
          <w:tblHeader w:val="0"/>
        </w:trPr>
        <w:tc>
          <w:tcPr>
            <w:shd w:fill="auto" w:val="clear"/>
            <w:vAlign w:val="center"/>
          </w:tcPr>
          <w:p w:rsidR="00000000" w:rsidDel="00000000" w:rsidP="00000000" w:rsidRDefault="00000000" w:rsidRPr="00000000" w14:paraId="00000C7F">
            <w:pPr>
              <w:tabs>
                <w:tab w:val="left" w:pos="851"/>
              </w:tabs>
              <w:spacing w:after="60" w:before="60" w:lineRule="auto"/>
              <w:jc w:val="center"/>
              <w:rPr>
                <w:rFonts w:ascii="Arial" w:cs="Arial" w:eastAsia="Arial" w:hAnsi="Arial"/>
                <w:sz w:val="24"/>
                <w:szCs w:val="24"/>
              </w:rPr>
            </w:pPr>
            <w:bookmarkStart w:colFirst="0" w:colLast="0" w:name="_heading=h.38xjscj" w:id="579"/>
            <w:bookmarkEnd w:id="579"/>
            <w:r w:rsidDel="00000000" w:rsidR="00000000" w:rsidRPr="00000000">
              <w:rPr>
                <w:rFonts w:ascii="Arial" w:cs="Arial" w:eastAsia="Arial" w:hAnsi="Arial"/>
                <w:sz w:val="24"/>
                <w:szCs w:val="24"/>
                <w:rtl w:val="0"/>
              </w:rPr>
              <w:t xml:space="preserve">12</w:t>
            </w:r>
          </w:p>
        </w:tc>
        <w:tc>
          <w:tcPr>
            <w:shd w:fill="auto" w:val="clear"/>
          </w:tcPr>
          <w:p w:rsidR="00000000" w:rsidDel="00000000" w:rsidP="00000000" w:rsidRDefault="00000000" w:rsidRPr="00000000" w14:paraId="00000C80">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Crown Premises Inspection Group [and their Scottish equivalent CIFRA (HM Chief Inspector of Fire and Rescue Authorities)] – responsible for fire safety on Crown property</w:t>
            </w:r>
          </w:p>
        </w:tc>
      </w:tr>
      <w:tr>
        <w:trPr>
          <w:cantSplit w:val="0"/>
          <w:tblHeader w:val="0"/>
        </w:trPr>
        <w:tc>
          <w:tcPr>
            <w:shd w:fill="auto" w:val="clear"/>
            <w:vAlign w:val="center"/>
          </w:tcPr>
          <w:p w:rsidR="00000000" w:rsidDel="00000000" w:rsidP="00000000" w:rsidRDefault="00000000" w:rsidRPr="00000000" w14:paraId="00000C81">
            <w:pPr>
              <w:tabs>
                <w:tab w:val="left" w:pos="851"/>
              </w:tabs>
              <w:spacing w:after="60" w:before="60" w:lineRule="auto"/>
              <w:jc w:val="center"/>
              <w:rPr>
                <w:rFonts w:ascii="Arial" w:cs="Arial" w:eastAsia="Arial" w:hAnsi="Arial"/>
                <w:sz w:val="24"/>
                <w:szCs w:val="24"/>
              </w:rPr>
            </w:pPr>
            <w:bookmarkStart w:colFirst="0" w:colLast="0" w:name="_heading=h.1o2u2kc" w:id="580"/>
            <w:bookmarkEnd w:id="580"/>
            <w:r w:rsidDel="00000000" w:rsidR="00000000" w:rsidRPr="00000000">
              <w:rPr>
                <w:rFonts w:ascii="Arial" w:cs="Arial" w:eastAsia="Arial" w:hAnsi="Arial"/>
                <w:sz w:val="24"/>
                <w:szCs w:val="24"/>
                <w:rtl w:val="0"/>
              </w:rPr>
              <w:t xml:space="preserve">13</w:t>
            </w:r>
          </w:p>
        </w:tc>
        <w:tc>
          <w:tcPr>
            <w:shd w:fill="auto" w:val="clear"/>
          </w:tcPr>
          <w:p w:rsidR="00000000" w:rsidDel="00000000" w:rsidP="00000000" w:rsidRDefault="00000000" w:rsidRPr="00000000" w14:paraId="00000C82">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HVCA Internal Cleanliness of Ventilation Systems TR/19 (2002 Edition) </w:t>
            </w:r>
          </w:p>
        </w:tc>
      </w:tr>
      <w:tr>
        <w:trPr>
          <w:cantSplit w:val="0"/>
          <w:tblHeader w:val="0"/>
        </w:trPr>
        <w:tc>
          <w:tcPr>
            <w:shd w:fill="auto" w:val="clear"/>
            <w:vAlign w:val="center"/>
          </w:tcPr>
          <w:p w:rsidR="00000000" w:rsidDel="00000000" w:rsidP="00000000" w:rsidRDefault="00000000" w:rsidRPr="00000000" w14:paraId="00000C83">
            <w:pPr>
              <w:tabs>
                <w:tab w:val="left" w:pos="851"/>
              </w:tabs>
              <w:spacing w:after="60" w:before="60" w:lineRule="auto"/>
              <w:jc w:val="center"/>
              <w:rPr>
                <w:rFonts w:ascii="Arial" w:cs="Arial" w:eastAsia="Arial" w:hAnsi="Arial"/>
                <w:sz w:val="24"/>
                <w:szCs w:val="24"/>
              </w:rPr>
            </w:pPr>
            <w:bookmarkStart w:colFirst="0" w:colLast="0" w:name="_heading=h.482hl85" w:id="581"/>
            <w:bookmarkEnd w:id="581"/>
            <w:r w:rsidDel="00000000" w:rsidR="00000000" w:rsidRPr="00000000">
              <w:rPr>
                <w:rFonts w:ascii="Arial" w:cs="Arial" w:eastAsia="Arial" w:hAnsi="Arial"/>
                <w:sz w:val="24"/>
                <w:szCs w:val="24"/>
                <w:rtl w:val="0"/>
              </w:rPr>
              <w:t xml:space="preserve">14</w:t>
            </w:r>
          </w:p>
        </w:tc>
        <w:tc>
          <w:tcPr>
            <w:shd w:fill="auto" w:val="clear"/>
          </w:tcPr>
          <w:p w:rsidR="00000000" w:rsidDel="00000000" w:rsidP="00000000" w:rsidRDefault="00000000" w:rsidRPr="00000000" w14:paraId="00000C84">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HSG 253 The Safe Isolation of Plant and Equipment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Edition)</w:t>
            </w:r>
          </w:p>
        </w:tc>
      </w:tr>
      <w:tr>
        <w:trPr>
          <w:cantSplit w:val="0"/>
          <w:tblHeader w:val="0"/>
        </w:trPr>
        <w:tc>
          <w:tcPr>
            <w:shd w:fill="auto" w:val="clear"/>
          </w:tcPr>
          <w:p w:rsidR="00000000" w:rsidDel="00000000" w:rsidP="00000000" w:rsidRDefault="00000000" w:rsidRPr="00000000" w14:paraId="00000C85">
            <w:pPr>
              <w:tabs>
                <w:tab w:val="left" w:pos="851"/>
              </w:tabs>
              <w:spacing w:after="60" w:before="60" w:lineRule="auto"/>
              <w:jc w:val="center"/>
              <w:rPr>
                <w:rFonts w:ascii="Arial" w:cs="Arial" w:eastAsia="Arial" w:hAnsi="Arial"/>
                <w:sz w:val="24"/>
                <w:szCs w:val="24"/>
              </w:rPr>
            </w:pPr>
            <w:bookmarkStart w:colFirst="0" w:colLast="0" w:name="_heading=h.2n7rvfy" w:id="582"/>
            <w:bookmarkEnd w:id="582"/>
            <w:r w:rsidDel="00000000" w:rsidR="00000000" w:rsidRPr="00000000">
              <w:rPr>
                <w:rFonts w:ascii="Arial" w:cs="Arial" w:eastAsia="Arial" w:hAnsi="Arial"/>
                <w:sz w:val="24"/>
                <w:szCs w:val="24"/>
                <w:rtl w:val="0"/>
              </w:rPr>
              <w:t xml:space="preserve">15</w:t>
            </w:r>
          </w:p>
        </w:tc>
        <w:tc>
          <w:tcPr>
            <w:shd w:fill="auto" w:val="clear"/>
          </w:tcPr>
          <w:p w:rsidR="00000000" w:rsidDel="00000000" w:rsidP="00000000" w:rsidRDefault="00000000" w:rsidRPr="00000000" w14:paraId="00000C86">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ACOP L101 Confined Space Regulations 2014</w:t>
            </w:r>
          </w:p>
        </w:tc>
      </w:tr>
      <w:tr>
        <w:trPr>
          <w:cantSplit w:val="0"/>
          <w:tblHeader w:val="0"/>
        </w:trPr>
        <w:tc>
          <w:tcPr>
            <w:shd w:fill="auto" w:val="clear"/>
          </w:tcPr>
          <w:p w:rsidR="00000000" w:rsidDel="00000000" w:rsidP="00000000" w:rsidRDefault="00000000" w:rsidRPr="00000000" w14:paraId="00000C87">
            <w:pPr>
              <w:tabs>
                <w:tab w:val="left" w:pos="851"/>
              </w:tabs>
              <w:spacing w:after="60" w:before="60" w:lineRule="auto"/>
              <w:jc w:val="center"/>
              <w:rPr>
                <w:rFonts w:ascii="Arial" w:cs="Arial" w:eastAsia="Arial" w:hAnsi="Arial"/>
                <w:sz w:val="24"/>
                <w:szCs w:val="24"/>
              </w:rPr>
            </w:pPr>
            <w:bookmarkStart w:colFirst="0" w:colLast="0" w:name="_heading=h.12d25nr" w:id="583"/>
            <w:bookmarkEnd w:id="583"/>
            <w:r w:rsidDel="00000000" w:rsidR="00000000" w:rsidRPr="00000000">
              <w:rPr>
                <w:rFonts w:ascii="Arial" w:cs="Arial" w:eastAsia="Arial" w:hAnsi="Arial"/>
                <w:sz w:val="24"/>
                <w:szCs w:val="24"/>
                <w:rtl w:val="0"/>
              </w:rPr>
              <w:t xml:space="preserve">16</w:t>
            </w:r>
          </w:p>
        </w:tc>
        <w:tc>
          <w:tcPr>
            <w:shd w:fill="auto" w:val="clear"/>
          </w:tcPr>
          <w:p w:rsidR="00000000" w:rsidDel="00000000" w:rsidP="00000000" w:rsidRDefault="00000000" w:rsidRPr="00000000" w14:paraId="00000C88">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ACOP L122 Pressure System Safety Systems (PSSR) 2000</w:t>
            </w:r>
          </w:p>
        </w:tc>
      </w:tr>
      <w:tr>
        <w:trPr>
          <w:cantSplit w:val="0"/>
          <w:tblHeader w:val="0"/>
        </w:trPr>
        <w:tc>
          <w:tcPr>
            <w:shd w:fill="auto" w:val="clear"/>
          </w:tcPr>
          <w:p w:rsidR="00000000" w:rsidDel="00000000" w:rsidP="00000000" w:rsidRDefault="00000000" w:rsidRPr="00000000" w14:paraId="00000C89">
            <w:pPr>
              <w:tabs>
                <w:tab w:val="left" w:pos="851"/>
              </w:tabs>
              <w:spacing w:after="60" w:before="60" w:lineRule="auto"/>
              <w:jc w:val="center"/>
              <w:rPr>
                <w:rFonts w:ascii="Arial" w:cs="Arial" w:eastAsia="Arial" w:hAnsi="Arial"/>
                <w:sz w:val="24"/>
                <w:szCs w:val="24"/>
              </w:rPr>
            </w:pPr>
            <w:bookmarkStart w:colFirst="0" w:colLast="0" w:name="_heading=h.3mcpobk" w:id="584"/>
            <w:bookmarkEnd w:id="584"/>
            <w:r w:rsidDel="00000000" w:rsidR="00000000" w:rsidRPr="00000000">
              <w:rPr>
                <w:rFonts w:ascii="Arial" w:cs="Arial" w:eastAsia="Arial" w:hAnsi="Arial"/>
                <w:sz w:val="24"/>
                <w:szCs w:val="24"/>
                <w:rtl w:val="0"/>
              </w:rPr>
              <w:t xml:space="preserve">17</w:t>
            </w:r>
          </w:p>
        </w:tc>
        <w:tc>
          <w:tcPr>
            <w:shd w:fill="auto" w:val="clear"/>
          </w:tcPr>
          <w:p w:rsidR="00000000" w:rsidDel="00000000" w:rsidP="00000000" w:rsidRDefault="00000000" w:rsidRPr="00000000" w14:paraId="00000C8A">
            <w:pPr>
              <w:tabs>
                <w:tab w:val="left" w:pos="851"/>
              </w:tabs>
              <w:spacing w:after="60" w:before="60" w:lineRule="auto"/>
              <w:rPr>
                <w:rFonts w:ascii="Arial" w:cs="Arial" w:eastAsia="Arial" w:hAnsi="Arial"/>
                <w:sz w:val="24"/>
                <w:szCs w:val="24"/>
              </w:rPr>
            </w:pPr>
            <w:bookmarkStart w:colFirst="0" w:colLast="0" w:name="_heading=h.21hzyjd" w:id="585"/>
            <w:bookmarkEnd w:id="585"/>
            <w:r w:rsidDel="00000000" w:rsidR="00000000" w:rsidRPr="00000000">
              <w:rPr>
                <w:rFonts w:ascii="Arial" w:cs="Arial" w:eastAsia="Arial" w:hAnsi="Arial"/>
                <w:sz w:val="24"/>
                <w:szCs w:val="24"/>
                <w:rtl w:val="0"/>
              </w:rPr>
              <w:t xml:space="preserve">ACOP L8 The Control of Legionella Bacteria in Water Systems 2013</w:t>
            </w:r>
          </w:p>
        </w:tc>
      </w:tr>
      <w:tr>
        <w:trPr>
          <w:cantSplit w:val="0"/>
          <w:tblHeader w:val="0"/>
        </w:trPr>
        <w:tc>
          <w:tcPr>
            <w:shd w:fill="auto" w:val="clear"/>
          </w:tcPr>
          <w:p w:rsidR="00000000" w:rsidDel="00000000" w:rsidP="00000000" w:rsidRDefault="00000000" w:rsidRPr="00000000" w14:paraId="00000C8B">
            <w:pPr>
              <w:tabs>
                <w:tab w:val="left" w:pos="851"/>
              </w:tabs>
              <w:spacing w:after="60" w:before="60" w:lineRule="auto"/>
              <w:jc w:val="center"/>
              <w:rPr>
                <w:rFonts w:ascii="Arial" w:cs="Arial" w:eastAsia="Arial" w:hAnsi="Arial"/>
                <w:sz w:val="24"/>
                <w:szCs w:val="24"/>
              </w:rPr>
            </w:pPr>
            <w:bookmarkStart w:colFirst="0" w:colLast="0" w:name="_heading=h.gna8r6" w:id="586"/>
            <w:bookmarkEnd w:id="586"/>
            <w:r w:rsidDel="00000000" w:rsidR="00000000" w:rsidRPr="00000000">
              <w:rPr>
                <w:rFonts w:ascii="Arial" w:cs="Arial" w:eastAsia="Arial" w:hAnsi="Arial"/>
                <w:sz w:val="24"/>
                <w:szCs w:val="24"/>
                <w:rtl w:val="0"/>
              </w:rPr>
              <w:t xml:space="preserve">18</w:t>
            </w:r>
          </w:p>
        </w:tc>
        <w:tc>
          <w:tcPr>
            <w:shd w:fill="auto" w:val="clear"/>
          </w:tcPr>
          <w:p w:rsidR="00000000" w:rsidDel="00000000" w:rsidP="00000000" w:rsidRDefault="00000000" w:rsidRPr="00000000" w14:paraId="00000C8C">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ACOP L56 Safety in the installation and use of gas systems and appliances – 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Edition: 2018</w:t>
            </w:r>
          </w:p>
        </w:tc>
      </w:tr>
      <w:tr>
        <w:trPr>
          <w:cantSplit w:val="0"/>
          <w:tblHeader w:val="0"/>
        </w:trPr>
        <w:tc>
          <w:tcPr>
            <w:shd w:fill="auto" w:val="clear"/>
          </w:tcPr>
          <w:p w:rsidR="00000000" w:rsidDel="00000000" w:rsidP="00000000" w:rsidRDefault="00000000" w:rsidRPr="00000000" w14:paraId="00000C8D">
            <w:pPr>
              <w:tabs>
                <w:tab w:val="left" w:pos="851"/>
              </w:tabs>
              <w:spacing w:after="60" w:before="60" w:lineRule="auto"/>
              <w:jc w:val="center"/>
              <w:rPr>
                <w:rFonts w:ascii="Arial" w:cs="Arial" w:eastAsia="Arial" w:hAnsi="Arial"/>
                <w:sz w:val="24"/>
                <w:szCs w:val="24"/>
              </w:rPr>
            </w:pPr>
            <w:bookmarkStart w:colFirst="0" w:colLast="0" w:name="_heading=h.30mxrez" w:id="587"/>
            <w:bookmarkEnd w:id="587"/>
            <w:r w:rsidDel="00000000" w:rsidR="00000000" w:rsidRPr="00000000">
              <w:rPr>
                <w:rFonts w:ascii="Arial" w:cs="Arial" w:eastAsia="Arial" w:hAnsi="Arial"/>
                <w:sz w:val="24"/>
                <w:szCs w:val="24"/>
                <w:rtl w:val="0"/>
              </w:rPr>
              <w:t xml:space="preserve">19</w:t>
            </w:r>
          </w:p>
        </w:tc>
        <w:tc>
          <w:tcPr>
            <w:shd w:fill="auto" w:val="clear"/>
          </w:tcPr>
          <w:p w:rsidR="00000000" w:rsidDel="00000000" w:rsidP="00000000" w:rsidRDefault="00000000" w:rsidRPr="00000000" w14:paraId="00000C8E">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UKPLG Code of Practice No. 7 (2004)</w:t>
            </w:r>
          </w:p>
        </w:tc>
      </w:tr>
      <w:tr>
        <w:trPr>
          <w:cantSplit w:val="0"/>
          <w:tblHeader w:val="0"/>
        </w:trPr>
        <w:tc>
          <w:tcPr>
            <w:shd w:fill="auto" w:val="clear"/>
          </w:tcPr>
          <w:p w:rsidR="00000000" w:rsidDel="00000000" w:rsidP="00000000" w:rsidRDefault="00000000" w:rsidRPr="00000000" w14:paraId="00000C8F">
            <w:pPr>
              <w:tabs>
                <w:tab w:val="left" w:pos="851"/>
              </w:tabs>
              <w:spacing w:after="60" w:before="60" w:lineRule="auto"/>
              <w:jc w:val="center"/>
              <w:rPr>
                <w:rFonts w:ascii="Arial" w:cs="Arial" w:eastAsia="Arial" w:hAnsi="Arial"/>
                <w:sz w:val="24"/>
                <w:szCs w:val="24"/>
              </w:rPr>
            </w:pPr>
            <w:bookmarkStart w:colFirst="0" w:colLast="0" w:name="_heading=h.1fs81ms" w:id="588"/>
            <w:bookmarkEnd w:id="588"/>
            <w:r w:rsidDel="00000000" w:rsidR="00000000" w:rsidRPr="00000000">
              <w:rPr>
                <w:rFonts w:ascii="Arial" w:cs="Arial" w:eastAsia="Arial" w:hAnsi="Arial"/>
                <w:sz w:val="24"/>
                <w:szCs w:val="24"/>
                <w:rtl w:val="0"/>
              </w:rPr>
              <w:t xml:space="preserve">20</w:t>
            </w:r>
          </w:p>
        </w:tc>
        <w:tc>
          <w:tcPr>
            <w:shd w:fill="auto" w:val="clear"/>
          </w:tcPr>
          <w:p w:rsidR="00000000" w:rsidDel="00000000" w:rsidP="00000000" w:rsidRDefault="00000000" w:rsidRPr="00000000" w14:paraId="00000C90">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Horticulture Code of Practice 2011 / Horticultural Code for Scotland</w:t>
            </w:r>
          </w:p>
        </w:tc>
      </w:tr>
      <w:tr>
        <w:trPr>
          <w:cantSplit w:val="0"/>
          <w:tblHeader w:val="0"/>
        </w:trPr>
        <w:tc>
          <w:tcPr>
            <w:shd w:fill="auto" w:val="clear"/>
          </w:tcPr>
          <w:p w:rsidR="00000000" w:rsidDel="00000000" w:rsidP="00000000" w:rsidRDefault="00000000" w:rsidRPr="00000000" w14:paraId="00000C9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shd w:fill="auto" w:val="clear"/>
          </w:tcPr>
          <w:p w:rsidR="00000000" w:rsidDel="00000000" w:rsidP="00000000" w:rsidRDefault="00000000" w:rsidRPr="00000000" w14:paraId="00000C92">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Wildlife and Natural Environment Act (Scotland) 2011</w:t>
            </w:r>
          </w:p>
        </w:tc>
      </w:tr>
      <w:tr>
        <w:trPr>
          <w:cantSplit w:val="0"/>
          <w:tblHeader w:val="0"/>
        </w:trPr>
        <w:tc>
          <w:tcPr>
            <w:shd w:fill="auto" w:val="clear"/>
          </w:tcPr>
          <w:p w:rsidR="00000000" w:rsidDel="00000000" w:rsidP="00000000" w:rsidRDefault="00000000" w:rsidRPr="00000000" w14:paraId="00000C9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shd w:fill="auto" w:val="clear"/>
          </w:tcPr>
          <w:p w:rsidR="00000000" w:rsidDel="00000000" w:rsidP="00000000" w:rsidRDefault="00000000" w:rsidRPr="00000000" w14:paraId="00000C94">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Wildlife and Countryside Act (1981)</w:t>
            </w:r>
          </w:p>
        </w:tc>
      </w:tr>
    </w:tbl>
    <w:p w:rsidR="00000000" w:rsidDel="00000000" w:rsidP="00000000" w:rsidRDefault="00000000" w:rsidRPr="00000000" w14:paraId="00000C95">
      <w:pPr>
        <w:spacing w:after="60" w:before="60" w:lineRule="auto"/>
        <w:rPr>
          <w:rFonts w:ascii="Arial" w:cs="Arial" w:eastAsia="Arial" w:hAnsi="Arial"/>
          <w:b w:val="1"/>
          <w:sz w:val="24"/>
          <w:szCs w:val="24"/>
        </w:rPr>
      </w:pPr>
      <w:bookmarkStart w:colFirst="0" w:colLast="0" w:name="_heading=h.3zrvkal" w:id="589"/>
      <w:bookmarkEnd w:id="589"/>
      <w:r w:rsidDel="00000000" w:rsidR="00000000" w:rsidRPr="00000000">
        <w:rPr>
          <w:rFonts w:ascii="Arial" w:cs="Arial" w:eastAsia="Arial" w:hAnsi="Arial"/>
          <w:b w:val="1"/>
          <w:sz w:val="24"/>
          <w:szCs w:val="24"/>
          <w:rtl w:val="0"/>
        </w:rPr>
        <w:t xml:space="preserve">Table 3: Health Technical Memorandums (HTMs):   </w:t>
      </w:r>
    </w:p>
    <w:p w:rsidR="00000000" w:rsidDel="00000000" w:rsidP="00000000" w:rsidRDefault="00000000" w:rsidRPr="00000000" w14:paraId="00000C96">
      <w:pPr>
        <w:spacing w:after="60" w:before="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C97">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list of Health related standards and any introduced during the Framework period shall apply where requested at Call-Off:  </w:t>
      </w:r>
    </w:p>
    <w:p w:rsidR="00000000" w:rsidDel="00000000" w:rsidP="00000000" w:rsidRDefault="00000000" w:rsidRPr="00000000" w14:paraId="00000C98">
      <w:pPr>
        <w:spacing w:after="60" w:before="60" w:lineRule="auto"/>
        <w:rPr>
          <w:rFonts w:ascii="Arial" w:cs="Arial" w:eastAsia="Arial" w:hAnsi="Arial"/>
          <w:sz w:val="24"/>
          <w:szCs w:val="24"/>
        </w:rPr>
      </w:pPr>
      <w:r w:rsidDel="00000000" w:rsidR="00000000" w:rsidRPr="00000000">
        <w:rPr>
          <w:rtl w:val="0"/>
        </w:rPr>
      </w:r>
    </w:p>
    <w:tbl>
      <w:tblPr>
        <w:tblStyle w:val="Table5"/>
        <w:tblW w:w="140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2271"/>
        <w:gridCol w:w="10773"/>
        <w:tblGridChange w:id="0">
          <w:tblGrid>
            <w:gridCol w:w="990"/>
            <w:gridCol w:w="2271"/>
            <w:gridCol w:w="10773"/>
          </w:tblGrid>
        </w:tblGridChange>
      </w:tblGrid>
      <w:tr>
        <w:trPr>
          <w:cantSplit w:val="0"/>
          <w:tblHeader w:val="0"/>
        </w:trPr>
        <w:tc>
          <w:tcPr>
            <w:shd w:fill="bfbfbf" w:val="clear"/>
            <w:vAlign w:val="center"/>
          </w:tcPr>
          <w:p w:rsidR="00000000" w:rsidDel="00000000" w:rsidP="00000000" w:rsidRDefault="00000000" w:rsidRPr="00000000" w14:paraId="00000C99">
            <w:pPr>
              <w:tabs>
                <w:tab w:val="left" w:pos="851"/>
              </w:tabs>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c>
          <w:tcPr>
            <w:shd w:fill="bfbfbf" w:val="clear"/>
            <w:vAlign w:val="center"/>
          </w:tcPr>
          <w:p w:rsidR="00000000" w:rsidDel="00000000" w:rsidP="00000000" w:rsidRDefault="00000000" w:rsidRPr="00000000" w14:paraId="00000C9A">
            <w:pPr>
              <w:tabs>
                <w:tab w:val="left" w:pos="851"/>
              </w:tabs>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bfbfbf" w:val="clear"/>
            <w:vAlign w:val="center"/>
          </w:tcPr>
          <w:p w:rsidR="00000000" w:rsidDel="00000000" w:rsidP="00000000" w:rsidRDefault="00000000" w:rsidRPr="00000000" w14:paraId="00000C9B">
            <w:pPr>
              <w:tabs>
                <w:tab w:val="left" w:pos="851"/>
              </w:tabs>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r>
      <w:tr>
        <w:trPr>
          <w:cantSplit w:val="0"/>
          <w:tblHeader w:val="0"/>
        </w:trPr>
        <w:tc>
          <w:tcPr>
            <w:shd w:fill="auto" w:val="clear"/>
            <w:vAlign w:val="center"/>
          </w:tcPr>
          <w:p w:rsidR="00000000" w:rsidDel="00000000" w:rsidP="00000000" w:rsidRDefault="00000000" w:rsidRPr="00000000" w14:paraId="00000C9C">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9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E">
            <w:pPr>
              <w:rPr>
                <w:rFonts w:ascii="Arial" w:cs="Arial" w:eastAsia="Arial" w:hAnsi="Arial"/>
                <w:sz w:val="24"/>
                <w:szCs w:val="24"/>
              </w:rPr>
            </w:pPr>
            <w:r w:rsidDel="00000000" w:rsidR="00000000" w:rsidRPr="00000000">
              <w:rPr>
                <w:rFonts w:ascii="Arial" w:cs="Arial" w:eastAsia="Arial" w:hAnsi="Arial"/>
                <w:sz w:val="24"/>
                <w:szCs w:val="24"/>
                <w:rtl w:val="0"/>
              </w:rPr>
              <w:t xml:space="preserve">Policy and principles of healthcare engineering</w:t>
            </w:r>
          </w:p>
        </w:tc>
      </w:tr>
      <w:tr>
        <w:trPr>
          <w:cantSplit w:val="0"/>
          <w:tblHeader w:val="0"/>
        </w:trPr>
        <w:tc>
          <w:tcPr>
            <w:shd w:fill="auto" w:val="clear"/>
            <w:vAlign w:val="center"/>
          </w:tcPr>
          <w:p w:rsidR="00000000" w:rsidDel="00000000" w:rsidP="00000000" w:rsidRDefault="00000000" w:rsidRPr="00000000" w14:paraId="00000C9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01-01: 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1">
            <w:pPr>
              <w:rPr>
                <w:rFonts w:ascii="Arial" w:cs="Arial" w:eastAsia="Arial" w:hAnsi="Arial"/>
                <w:sz w:val="24"/>
                <w:szCs w:val="24"/>
              </w:rPr>
            </w:pPr>
            <w:r w:rsidDel="00000000" w:rsidR="00000000" w:rsidRPr="00000000">
              <w:rPr>
                <w:rFonts w:ascii="Arial" w:cs="Arial" w:eastAsia="Arial" w:hAnsi="Arial"/>
                <w:sz w:val="24"/>
                <w:szCs w:val="24"/>
                <w:rtl w:val="0"/>
              </w:rPr>
              <w:t xml:space="preserve">Decontamination of reusable medical devices, Part A - Management and environment (English edition)</w:t>
            </w:r>
          </w:p>
        </w:tc>
      </w:tr>
      <w:tr>
        <w:trPr>
          <w:cantSplit w:val="0"/>
          <w:tblHeader w:val="0"/>
        </w:trPr>
        <w:tc>
          <w:tcPr>
            <w:shd w:fill="auto" w:val="clear"/>
            <w:vAlign w:val="center"/>
          </w:tcPr>
          <w:p w:rsidR="00000000" w:rsidDel="00000000" w:rsidP="00000000" w:rsidRDefault="00000000" w:rsidRPr="00000000" w14:paraId="00000CA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01-05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4">
            <w:pPr>
              <w:rPr>
                <w:rFonts w:ascii="Arial" w:cs="Arial" w:eastAsia="Arial" w:hAnsi="Arial"/>
                <w:sz w:val="24"/>
                <w:szCs w:val="24"/>
              </w:rPr>
            </w:pPr>
            <w:r w:rsidDel="00000000" w:rsidR="00000000" w:rsidRPr="00000000">
              <w:rPr>
                <w:rFonts w:ascii="Arial" w:cs="Arial" w:eastAsia="Arial" w:hAnsi="Arial"/>
                <w:sz w:val="24"/>
                <w:szCs w:val="24"/>
                <w:rtl w:val="0"/>
              </w:rPr>
              <w:t xml:space="preserve">Decontamination in primary care dental practices</w:t>
            </w:r>
          </w:p>
        </w:tc>
      </w:tr>
      <w:tr>
        <w:trPr>
          <w:cantSplit w:val="0"/>
          <w:tblHeader w:val="0"/>
        </w:trPr>
        <w:tc>
          <w:tcPr>
            <w:shd w:fill="auto" w:val="clear"/>
            <w:vAlign w:val="center"/>
          </w:tcPr>
          <w:p w:rsidR="00000000" w:rsidDel="00000000" w:rsidP="00000000" w:rsidRDefault="00000000" w:rsidRPr="00000000" w14:paraId="00000CA5">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02-01 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7">
            <w:pPr>
              <w:rPr>
                <w:rFonts w:ascii="Arial" w:cs="Arial" w:eastAsia="Arial" w:hAnsi="Arial"/>
                <w:sz w:val="24"/>
                <w:szCs w:val="24"/>
              </w:rPr>
            </w:pPr>
            <w:r w:rsidDel="00000000" w:rsidR="00000000" w:rsidRPr="00000000">
              <w:rPr>
                <w:rFonts w:ascii="Arial" w:cs="Arial" w:eastAsia="Arial" w:hAnsi="Arial"/>
                <w:sz w:val="24"/>
                <w:szCs w:val="24"/>
                <w:rtl w:val="0"/>
              </w:rPr>
              <w:t xml:space="preserve">Medical gas pipeline systems, Part A - Design, installation, validation and verification</w:t>
            </w:r>
          </w:p>
        </w:tc>
      </w:tr>
      <w:tr>
        <w:trPr>
          <w:cantSplit w:val="0"/>
          <w:tblHeader w:val="0"/>
        </w:trPr>
        <w:tc>
          <w:tcPr>
            <w:shd w:fill="auto" w:val="clear"/>
            <w:vAlign w:val="center"/>
          </w:tcPr>
          <w:p w:rsidR="00000000" w:rsidDel="00000000" w:rsidP="00000000" w:rsidRDefault="00000000" w:rsidRPr="00000000" w14:paraId="00000CA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02-01 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A">
            <w:pPr>
              <w:rPr>
                <w:rFonts w:ascii="Arial" w:cs="Arial" w:eastAsia="Arial" w:hAnsi="Arial"/>
                <w:sz w:val="24"/>
                <w:szCs w:val="24"/>
              </w:rPr>
            </w:pPr>
            <w:r w:rsidDel="00000000" w:rsidR="00000000" w:rsidRPr="00000000">
              <w:rPr>
                <w:rFonts w:ascii="Arial" w:cs="Arial" w:eastAsia="Arial" w:hAnsi="Arial"/>
                <w:sz w:val="24"/>
                <w:szCs w:val="24"/>
                <w:rtl w:val="0"/>
              </w:rPr>
              <w:t xml:space="preserve">Medical gas pipeline systems, Part B - Operational management</w:t>
            </w:r>
          </w:p>
        </w:tc>
      </w:tr>
      <w:tr>
        <w:trPr>
          <w:cantSplit w:val="0"/>
          <w:tblHeader w:val="0"/>
        </w:trPr>
        <w:tc>
          <w:tcPr>
            <w:shd w:fill="auto" w:val="clear"/>
            <w:vAlign w:val="center"/>
          </w:tcPr>
          <w:p w:rsidR="00000000" w:rsidDel="00000000" w:rsidP="00000000" w:rsidRDefault="00000000" w:rsidRPr="00000000" w14:paraId="00000CA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03-01 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D">
            <w:pPr>
              <w:rPr>
                <w:rFonts w:ascii="Arial" w:cs="Arial" w:eastAsia="Arial" w:hAnsi="Arial"/>
                <w:sz w:val="24"/>
                <w:szCs w:val="24"/>
              </w:rPr>
            </w:pPr>
            <w:r w:rsidDel="00000000" w:rsidR="00000000" w:rsidRPr="00000000">
              <w:rPr>
                <w:rFonts w:ascii="Arial" w:cs="Arial" w:eastAsia="Arial" w:hAnsi="Arial"/>
                <w:sz w:val="24"/>
                <w:szCs w:val="24"/>
                <w:rtl w:val="0"/>
              </w:rPr>
              <w:t xml:space="preserve">Specialised ventilation for healthcare premises: Design and validation</w:t>
            </w:r>
          </w:p>
        </w:tc>
      </w:tr>
      <w:tr>
        <w:trPr>
          <w:cantSplit w:val="0"/>
          <w:tblHeader w:val="0"/>
        </w:trPr>
        <w:tc>
          <w:tcPr>
            <w:shd w:fill="auto" w:val="clear"/>
            <w:vAlign w:val="center"/>
          </w:tcPr>
          <w:p w:rsidR="00000000" w:rsidDel="00000000" w:rsidP="00000000" w:rsidRDefault="00000000" w:rsidRPr="00000000" w14:paraId="00000CAE">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03-01 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0">
            <w:pPr>
              <w:rPr>
                <w:rFonts w:ascii="Arial" w:cs="Arial" w:eastAsia="Arial" w:hAnsi="Arial"/>
                <w:sz w:val="24"/>
                <w:szCs w:val="24"/>
              </w:rPr>
            </w:pPr>
            <w:r w:rsidDel="00000000" w:rsidR="00000000" w:rsidRPr="00000000">
              <w:rPr>
                <w:rFonts w:ascii="Arial" w:cs="Arial" w:eastAsia="Arial" w:hAnsi="Arial"/>
                <w:sz w:val="24"/>
                <w:szCs w:val="24"/>
                <w:rtl w:val="0"/>
              </w:rPr>
              <w:t xml:space="preserve">Specialised ventilation for healthcare premises: Operational management and performance verification</w:t>
            </w:r>
          </w:p>
        </w:tc>
      </w:tr>
      <w:tr>
        <w:trPr>
          <w:cantSplit w:val="0"/>
          <w:tblHeader w:val="0"/>
        </w:trPr>
        <w:tc>
          <w:tcPr>
            <w:shd w:fill="auto" w:val="clear"/>
            <w:vAlign w:val="center"/>
          </w:tcPr>
          <w:p w:rsidR="00000000" w:rsidDel="00000000" w:rsidP="00000000" w:rsidRDefault="00000000" w:rsidRPr="00000000" w14:paraId="00000CB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04-01 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3">
            <w:pPr>
              <w:rPr>
                <w:rFonts w:ascii="Arial" w:cs="Arial" w:eastAsia="Arial" w:hAnsi="Arial"/>
                <w:sz w:val="24"/>
                <w:szCs w:val="24"/>
              </w:rPr>
            </w:pPr>
            <w:r w:rsidDel="00000000" w:rsidR="00000000" w:rsidRPr="00000000">
              <w:rPr>
                <w:rFonts w:ascii="Arial" w:cs="Arial" w:eastAsia="Arial" w:hAnsi="Arial"/>
                <w:sz w:val="24"/>
                <w:szCs w:val="24"/>
                <w:rtl w:val="0"/>
              </w:rPr>
              <w:t xml:space="preserve">Safe water in healthcare premises - Design, installation and commissioning</w:t>
            </w:r>
          </w:p>
        </w:tc>
      </w:tr>
      <w:tr>
        <w:trPr>
          <w:cantSplit w:val="0"/>
          <w:tblHeader w:val="0"/>
        </w:trPr>
        <w:tc>
          <w:tcPr>
            <w:shd w:fill="auto" w:val="clear"/>
            <w:vAlign w:val="center"/>
          </w:tcPr>
          <w:p w:rsidR="00000000" w:rsidDel="00000000" w:rsidP="00000000" w:rsidRDefault="00000000" w:rsidRPr="00000000" w14:paraId="00000CB4">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5">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6">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 of Legionella, hygiene, "safe" hot water, cold water and drinking water systems - Design, installation and testing</w:t>
            </w:r>
          </w:p>
        </w:tc>
      </w:tr>
      <w:tr>
        <w:trPr>
          <w:cantSplit w:val="0"/>
          <w:tblHeader w:val="0"/>
        </w:trPr>
        <w:tc>
          <w:tcPr>
            <w:shd w:fill="auto" w:val="clear"/>
            <w:vAlign w:val="center"/>
          </w:tcPr>
          <w:p w:rsidR="00000000" w:rsidDel="00000000" w:rsidP="00000000" w:rsidRDefault="00000000" w:rsidRPr="00000000" w14:paraId="00000CB7">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04-01 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9">
            <w:pPr>
              <w:rPr>
                <w:rFonts w:ascii="Arial" w:cs="Arial" w:eastAsia="Arial" w:hAnsi="Arial"/>
                <w:sz w:val="24"/>
                <w:szCs w:val="24"/>
              </w:rPr>
            </w:pPr>
            <w:r w:rsidDel="00000000" w:rsidR="00000000" w:rsidRPr="00000000">
              <w:rPr>
                <w:rFonts w:ascii="Arial" w:cs="Arial" w:eastAsia="Arial" w:hAnsi="Arial"/>
                <w:sz w:val="24"/>
                <w:szCs w:val="24"/>
                <w:rtl w:val="0"/>
              </w:rPr>
              <w:t xml:space="preserve">Safe water in healthcare premises - operational management</w:t>
            </w:r>
          </w:p>
        </w:tc>
      </w:tr>
      <w:tr>
        <w:trPr>
          <w:cantSplit w:val="0"/>
          <w:tblHeader w:val="0"/>
        </w:trPr>
        <w:tc>
          <w:tcPr>
            <w:shd w:fill="auto" w:val="clear"/>
            <w:vAlign w:val="center"/>
          </w:tcPr>
          <w:p w:rsidR="00000000" w:rsidDel="00000000" w:rsidP="00000000" w:rsidRDefault="00000000" w:rsidRPr="00000000" w14:paraId="00000CBA">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B">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C">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 of Legionella, hygiene, "safe" hot water, cold water and drinking water systems - Operational management</w:t>
            </w:r>
          </w:p>
        </w:tc>
      </w:tr>
      <w:tr>
        <w:trPr>
          <w:cantSplit w:val="0"/>
          <w:tblHeader w:val="0"/>
        </w:trPr>
        <w:tc>
          <w:tcPr>
            <w:shd w:fill="auto" w:val="clear"/>
            <w:vAlign w:val="center"/>
          </w:tcPr>
          <w:p w:rsidR="00000000" w:rsidDel="00000000" w:rsidP="00000000" w:rsidRDefault="00000000" w:rsidRPr="00000000" w14:paraId="00000CB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04-01 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F">
            <w:pPr>
              <w:rPr>
                <w:rFonts w:ascii="Arial" w:cs="Arial" w:eastAsia="Arial" w:hAnsi="Arial"/>
                <w:sz w:val="24"/>
                <w:szCs w:val="24"/>
              </w:rPr>
            </w:pPr>
            <w:r w:rsidDel="00000000" w:rsidR="00000000" w:rsidRPr="00000000">
              <w:rPr>
                <w:rFonts w:ascii="Arial" w:cs="Arial" w:eastAsia="Arial" w:hAnsi="Arial"/>
                <w:sz w:val="24"/>
                <w:szCs w:val="24"/>
                <w:rtl w:val="0"/>
              </w:rPr>
              <w:t xml:space="preserve">Safe water in healthcare premises - Pseudomonas aeruginosa  - advice for augmented care units (formerly an addendum)</w:t>
            </w:r>
          </w:p>
        </w:tc>
      </w:tr>
      <w:tr>
        <w:trPr>
          <w:cantSplit w:val="0"/>
          <w:tblHeader w:val="0"/>
        </w:trPr>
        <w:tc>
          <w:tcPr>
            <w:shd w:fill="auto" w:val="clear"/>
            <w:vAlign w:val="center"/>
          </w:tcPr>
          <w:p w:rsidR="00000000" w:rsidDel="00000000" w:rsidP="00000000" w:rsidRDefault="00000000" w:rsidRPr="00000000" w14:paraId="00000CC0">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2">
            <w:pPr>
              <w:rPr>
                <w:rFonts w:ascii="Arial" w:cs="Arial" w:eastAsia="Arial" w:hAnsi="Arial"/>
                <w:sz w:val="24"/>
                <w:szCs w:val="24"/>
              </w:rPr>
            </w:pPr>
            <w:r w:rsidDel="00000000" w:rsidR="00000000" w:rsidRPr="00000000">
              <w:rPr>
                <w:rFonts w:ascii="Arial" w:cs="Arial" w:eastAsia="Arial" w:hAnsi="Arial"/>
                <w:sz w:val="24"/>
                <w:szCs w:val="24"/>
                <w:rtl w:val="0"/>
              </w:rPr>
              <w:t xml:space="preserve">Managing healthcare fire safety</w:t>
            </w:r>
          </w:p>
        </w:tc>
      </w:tr>
      <w:tr>
        <w:trPr>
          <w:cantSplit w:val="0"/>
          <w:tblHeader w:val="0"/>
        </w:trPr>
        <w:tc>
          <w:tcPr>
            <w:shd w:fill="auto" w:val="clear"/>
            <w:vAlign w:val="center"/>
          </w:tcPr>
          <w:p w:rsidR="00000000" w:rsidDel="00000000" w:rsidP="00000000" w:rsidRDefault="00000000" w:rsidRPr="00000000" w14:paraId="00000CC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5">
            <w:pPr>
              <w:rPr>
                <w:rFonts w:ascii="Arial" w:cs="Arial" w:eastAsia="Arial" w:hAnsi="Arial"/>
                <w:sz w:val="24"/>
                <w:szCs w:val="24"/>
              </w:rPr>
            </w:pPr>
            <w:r w:rsidDel="00000000" w:rsidR="00000000" w:rsidRPr="00000000">
              <w:rPr>
                <w:rFonts w:ascii="Arial" w:cs="Arial" w:eastAsia="Arial" w:hAnsi="Arial"/>
                <w:sz w:val="24"/>
                <w:szCs w:val="24"/>
                <w:rtl w:val="0"/>
              </w:rPr>
              <w:t xml:space="preserve">Guidance in support of functional provisions (Fire safety in the design of healthcare premises)</w:t>
            </w:r>
          </w:p>
        </w:tc>
      </w:tr>
      <w:tr>
        <w:trPr>
          <w:cantSplit w:val="0"/>
          <w:tblHeader w:val="0"/>
        </w:trPr>
        <w:tc>
          <w:tcPr>
            <w:shd w:fill="auto" w:val="clear"/>
            <w:vAlign w:val="center"/>
          </w:tcPr>
          <w:p w:rsidR="00000000" w:rsidDel="00000000" w:rsidP="00000000" w:rsidRDefault="00000000" w:rsidRPr="00000000" w14:paraId="00000CC6">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7">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8">
            <w:pPr>
              <w:rPr>
                <w:rFonts w:ascii="Arial" w:cs="Arial" w:eastAsia="Arial" w:hAnsi="Arial"/>
                <w:sz w:val="24"/>
                <w:szCs w:val="24"/>
              </w:rPr>
            </w:pPr>
            <w:r w:rsidDel="00000000" w:rsidR="00000000" w:rsidRPr="00000000">
              <w:rPr>
                <w:rFonts w:ascii="Arial" w:cs="Arial" w:eastAsia="Arial" w:hAnsi="Arial"/>
                <w:sz w:val="24"/>
                <w:szCs w:val="24"/>
                <w:rtl w:val="0"/>
              </w:rPr>
              <w:t xml:space="preserve">Guidance in support of functional provisions for healthcare premises</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CC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B">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A - General fire safety</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CCC">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B</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E">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B - Fire detection and alarm systems</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CC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C</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1">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C - Textiles and furnishings</w:t>
            </w:r>
          </w:p>
        </w:tc>
      </w:tr>
      <w:tr>
        <w:trPr>
          <w:cantSplit w:val="0"/>
          <w:tblHeader w:val="0"/>
        </w:trPr>
        <w:tc>
          <w:tcPr>
            <w:shd w:fill="auto" w:val="clear"/>
            <w:vAlign w:val="center"/>
          </w:tcPr>
          <w:p w:rsidR="00000000" w:rsidDel="00000000" w:rsidP="00000000" w:rsidRDefault="00000000" w:rsidRPr="00000000" w14:paraId="00000CD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4">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D - Commercial enterprises on hospital premises</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CD5">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6">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7">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D - Commercial enterprises on healthcare premises (2006 edition)</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CD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A">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E - Escape lifts in healthcare premises</w:t>
            </w:r>
          </w:p>
        </w:tc>
      </w:tr>
      <w:tr>
        <w:trPr>
          <w:cantSplit w:val="0"/>
          <w:tblHeader w:val="0"/>
        </w:trPr>
        <w:tc>
          <w:tcPr>
            <w:shd w:fill="auto" w:val="clear"/>
            <w:vAlign w:val="center"/>
          </w:tcPr>
          <w:p w:rsidR="00000000" w:rsidDel="00000000" w:rsidP="00000000" w:rsidRDefault="00000000" w:rsidRPr="00000000" w14:paraId="00000CD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F</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D">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F - Arson prevention in NHS premises</w:t>
            </w:r>
          </w:p>
        </w:tc>
      </w:tr>
      <w:tr>
        <w:trPr>
          <w:cantSplit w:val="0"/>
          <w:tblHeader w:val="0"/>
        </w:trPr>
        <w:tc>
          <w:tcPr>
            <w:shd w:fill="auto" w:val="clear"/>
            <w:vAlign w:val="center"/>
          </w:tcPr>
          <w:p w:rsidR="00000000" w:rsidDel="00000000" w:rsidP="00000000" w:rsidRDefault="00000000" w:rsidRPr="00000000" w14:paraId="00000CDE">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G</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0">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G - Laboratories on healthcare premises</w:t>
            </w:r>
          </w:p>
        </w:tc>
      </w:tr>
      <w:tr>
        <w:trPr>
          <w:cantSplit w:val="0"/>
          <w:tblHeader w:val="0"/>
        </w:trPr>
        <w:tc>
          <w:tcPr>
            <w:shd w:fill="auto" w:val="clear"/>
            <w:vAlign w:val="center"/>
          </w:tcPr>
          <w:p w:rsidR="00000000" w:rsidDel="00000000" w:rsidP="00000000" w:rsidRDefault="00000000" w:rsidRPr="00000000" w14:paraId="00000CE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3">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H - Reducing false alarms in hospital premises</w:t>
            </w:r>
          </w:p>
        </w:tc>
      </w:tr>
      <w:tr>
        <w:trPr>
          <w:cantSplit w:val="0"/>
          <w:tblHeader w:val="0"/>
        </w:trPr>
        <w:tc>
          <w:tcPr>
            <w:shd w:fill="auto" w:val="clear"/>
            <w:vAlign w:val="center"/>
          </w:tcPr>
          <w:p w:rsidR="00000000" w:rsidDel="00000000" w:rsidP="00000000" w:rsidRDefault="00000000" w:rsidRPr="00000000" w14:paraId="00000CE4">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J</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6">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J - Guidance on fire engineering of healthcare premises</w:t>
            </w:r>
          </w:p>
        </w:tc>
      </w:tr>
      <w:tr>
        <w:trPr>
          <w:cantSplit w:val="0"/>
          <w:tblHeader w:val="0"/>
        </w:trPr>
        <w:tc>
          <w:tcPr>
            <w:shd w:fill="auto" w:val="clear"/>
            <w:vAlign w:val="center"/>
          </w:tcPr>
          <w:p w:rsidR="00000000" w:rsidDel="00000000" w:rsidP="00000000" w:rsidRDefault="00000000" w:rsidRPr="00000000" w14:paraId="00000CE7">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9">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K - Guidance on fire risk assessments in complex healthcare premises</w:t>
            </w:r>
          </w:p>
        </w:tc>
      </w:tr>
      <w:tr>
        <w:trPr>
          <w:cantSplit w:val="0"/>
          <w:tblHeader w:val="0"/>
        </w:trPr>
        <w:tc>
          <w:tcPr>
            <w:shd w:fill="auto" w:val="clear"/>
            <w:vAlign w:val="center"/>
          </w:tcPr>
          <w:p w:rsidR="00000000" w:rsidDel="00000000" w:rsidP="00000000" w:rsidRDefault="00000000" w:rsidRPr="00000000" w14:paraId="00000CEA">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B">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C">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K - Guidance on fire risk assessments in complex healthcare premises - Template</w:t>
            </w:r>
          </w:p>
        </w:tc>
      </w:tr>
      <w:tr>
        <w:trPr>
          <w:cantSplit w:val="0"/>
          <w:tblHeader w:val="0"/>
        </w:trPr>
        <w:tc>
          <w:tcPr>
            <w:shd w:fill="auto" w:val="clear"/>
            <w:vAlign w:val="center"/>
          </w:tcPr>
          <w:p w:rsidR="00000000" w:rsidDel="00000000" w:rsidP="00000000" w:rsidRDefault="00000000" w:rsidRPr="00000000" w14:paraId="00000CE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F">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L - NHS fire statistics 1994/95 &amp; 2004/05</w:t>
            </w:r>
          </w:p>
        </w:tc>
      </w:tr>
      <w:tr>
        <w:trPr>
          <w:cantSplit w:val="0"/>
          <w:tblHeader w:val="0"/>
        </w:trPr>
        <w:tc>
          <w:tcPr>
            <w:shd w:fill="auto" w:val="clear"/>
            <w:vAlign w:val="center"/>
          </w:tcPr>
          <w:p w:rsidR="00000000" w:rsidDel="00000000" w:rsidP="00000000" w:rsidRDefault="00000000" w:rsidRPr="00000000" w14:paraId="00000CF0">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05-03: 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2">
            <w:pPr>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provisions, Part M - Fire Safety in Atria</w:t>
            </w:r>
          </w:p>
        </w:tc>
      </w:tr>
      <w:tr>
        <w:trPr>
          <w:cantSplit w:val="0"/>
          <w:tblHeader w:val="0"/>
        </w:trPr>
        <w:tc>
          <w:tcPr>
            <w:shd w:fill="auto" w:val="clear"/>
            <w:vAlign w:val="center"/>
          </w:tcPr>
          <w:p w:rsidR="00000000" w:rsidDel="00000000" w:rsidP="00000000" w:rsidRDefault="00000000" w:rsidRPr="00000000" w14:paraId="00000CF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06-01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5">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services supply and distribution, Part A - Design considerations</w:t>
            </w:r>
          </w:p>
        </w:tc>
      </w:tr>
      <w:tr>
        <w:trPr>
          <w:cantSplit w:val="0"/>
          <w:tblHeader w:val="0"/>
        </w:trPr>
        <w:tc>
          <w:tcPr>
            <w:shd w:fill="auto" w:val="clear"/>
            <w:vAlign w:val="center"/>
          </w:tcPr>
          <w:p w:rsidR="00000000" w:rsidDel="00000000" w:rsidP="00000000" w:rsidRDefault="00000000" w:rsidRPr="00000000" w14:paraId="00000CF6">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7">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8">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services supply and distribution, Part B - Operational management</w:t>
            </w:r>
          </w:p>
        </w:tc>
      </w:tr>
      <w:tr>
        <w:trPr>
          <w:cantSplit w:val="0"/>
          <w:tblHeader w:val="0"/>
        </w:trPr>
        <w:tc>
          <w:tcPr>
            <w:shd w:fill="auto" w:val="clear"/>
            <w:vAlign w:val="center"/>
          </w:tcPr>
          <w:p w:rsidR="00000000" w:rsidDel="00000000" w:rsidP="00000000" w:rsidRDefault="00000000" w:rsidRPr="00000000" w14:paraId="00000CF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06-02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B">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guidance for low voltage systems</w:t>
            </w:r>
          </w:p>
        </w:tc>
      </w:tr>
      <w:tr>
        <w:trPr>
          <w:cantSplit w:val="0"/>
          <w:tblHeader w:val="0"/>
        </w:trPr>
        <w:tc>
          <w:tcPr>
            <w:shd w:fill="auto" w:val="clear"/>
            <w:vAlign w:val="center"/>
          </w:tcPr>
          <w:p w:rsidR="00000000" w:rsidDel="00000000" w:rsidP="00000000" w:rsidRDefault="00000000" w:rsidRPr="00000000" w14:paraId="00000CFC">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D">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E">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handbook</w:t>
            </w:r>
          </w:p>
        </w:tc>
      </w:tr>
      <w:tr>
        <w:trPr>
          <w:cantSplit w:val="0"/>
          <w:tblHeader w:val="0"/>
        </w:trPr>
        <w:tc>
          <w:tcPr>
            <w:shd w:fill="auto" w:val="clear"/>
            <w:vAlign w:val="center"/>
          </w:tcPr>
          <w:p w:rsidR="00000000" w:rsidDel="00000000" w:rsidP="00000000" w:rsidRDefault="00000000" w:rsidRPr="00000000" w14:paraId="00000CF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06-03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1">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guidance for high voltage systems</w:t>
            </w:r>
          </w:p>
        </w:tc>
      </w:tr>
      <w:tr>
        <w:trPr>
          <w:cantSplit w:val="0"/>
          <w:tblHeader w:val="0"/>
        </w:trPr>
        <w:tc>
          <w:tcPr>
            <w:shd w:fill="auto" w:val="clear"/>
            <w:vAlign w:val="center"/>
          </w:tcPr>
          <w:p w:rsidR="00000000" w:rsidDel="00000000" w:rsidP="00000000" w:rsidRDefault="00000000" w:rsidRPr="00000000" w14:paraId="00000D02">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3">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4">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guidance for high voltage systems - Authorised person's logbook</w:t>
            </w:r>
          </w:p>
        </w:tc>
      </w:tr>
      <w:tr>
        <w:trPr>
          <w:cantSplit w:val="0"/>
          <w:tblHeader w:val="0"/>
        </w:trPr>
        <w:tc>
          <w:tcPr>
            <w:shd w:fill="auto" w:val="clear"/>
            <w:vAlign w:val="center"/>
          </w:tcPr>
          <w:p w:rsidR="00000000" w:rsidDel="00000000" w:rsidP="00000000" w:rsidRDefault="00000000" w:rsidRPr="00000000" w14:paraId="00000D05">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6">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7">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guidance for high voltage systems - Safety guidance poster</w:t>
            </w:r>
          </w:p>
        </w:tc>
      </w:tr>
      <w:tr>
        <w:trPr>
          <w:cantSplit w:val="0"/>
          <w:tblHeader w:val="0"/>
        </w:trPr>
        <w:tc>
          <w:tcPr>
            <w:shd w:fill="auto" w:val="clear"/>
            <w:vAlign w:val="center"/>
          </w:tcPr>
          <w:p w:rsidR="00000000" w:rsidDel="00000000" w:rsidP="00000000" w:rsidRDefault="00000000" w:rsidRPr="00000000" w14:paraId="00000D0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07-01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A">
            <w:pPr>
              <w:rPr>
                <w:rFonts w:ascii="Arial" w:cs="Arial" w:eastAsia="Arial" w:hAnsi="Arial"/>
                <w:sz w:val="24"/>
                <w:szCs w:val="24"/>
              </w:rPr>
            </w:pPr>
            <w:r w:rsidDel="00000000" w:rsidR="00000000" w:rsidRPr="00000000">
              <w:rPr>
                <w:rFonts w:ascii="Arial" w:cs="Arial" w:eastAsia="Arial" w:hAnsi="Arial"/>
                <w:sz w:val="24"/>
                <w:szCs w:val="24"/>
                <w:rtl w:val="0"/>
              </w:rPr>
              <w:t xml:space="preserve">Safe management of healthcare waste</w:t>
            </w:r>
          </w:p>
        </w:tc>
      </w:tr>
      <w:tr>
        <w:trPr>
          <w:cantSplit w:val="0"/>
          <w:tblHeader w:val="0"/>
        </w:trPr>
        <w:tc>
          <w:tcPr>
            <w:shd w:fill="auto" w:val="clear"/>
            <w:vAlign w:val="center"/>
          </w:tcPr>
          <w:p w:rsidR="00000000" w:rsidDel="00000000" w:rsidP="00000000" w:rsidRDefault="00000000" w:rsidRPr="00000000" w14:paraId="00000D0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07-02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D">
            <w:pPr>
              <w:rPr>
                <w:rFonts w:ascii="Arial" w:cs="Arial" w:eastAsia="Arial" w:hAnsi="Arial"/>
                <w:sz w:val="24"/>
                <w:szCs w:val="24"/>
              </w:rPr>
            </w:pPr>
            <w:r w:rsidDel="00000000" w:rsidR="00000000" w:rsidRPr="00000000">
              <w:rPr>
                <w:rFonts w:ascii="Arial" w:cs="Arial" w:eastAsia="Arial" w:hAnsi="Arial"/>
                <w:sz w:val="24"/>
                <w:szCs w:val="24"/>
                <w:rtl w:val="0"/>
              </w:rPr>
              <w:t xml:space="preserve">Encode 2015 - making energy work in healthcare</w:t>
            </w:r>
          </w:p>
        </w:tc>
      </w:tr>
      <w:tr>
        <w:trPr>
          <w:cantSplit w:val="0"/>
          <w:tblHeader w:val="0"/>
        </w:trPr>
        <w:tc>
          <w:tcPr>
            <w:shd w:fill="auto" w:val="clear"/>
            <w:vAlign w:val="center"/>
          </w:tcPr>
          <w:p w:rsidR="00000000" w:rsidDel="00000000" w:rsidP="00000000" w:rsidRDefault="00000000" w:rsidRPr="00000000" w14:paraId="00000D0E">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07-03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0">
            <w:pPr>
              <w:rPr>
                <w:rFonts w:ascii="Arial" w:cs="Arial" w:eastAsia="Arial" w:hAnsi="Arial"/>
                <w:sz w:val="24"/>
                <w:szCs w:val="24"/>
              </w:rPr>
            </w:pPr>
            <w:r w:rsidDel="00000000" w:rsidR="00000000" w:rsidRPr="00000000">
              <w:rPr>
                <w:rFonts w:ascii="Arial" w:cs="Arial" w:eastAsia="Arial" w:hAnsi="Arial"/>
                <w:sz w:val="24"/>
                <w:szCs w:val="24"/>
                <w:rtl w:val="0"/>
              </w:rPr>
              <w:t xml:space="preserve">NHS car-parking management: environment and sustainability</w:t>
            </w:r>
          </w:p>
        </w:tc>
      </w:tr>
      <w:tr>
        <w:trPr>
          <w:cantSplit w:val="0"/>
          <w:tblHeader w:val="0"/>
        </w:trPr>
        <w:tc>
          <w:tcPr>
            <w:shd w:fill="auto" w:val="clear"/>
            <w:vAlign w:val="center"/>
          </w:tcPr>
          <w:p w:rsidR="00000000" w:rsidDel="00000000" w:rsidP="00000000" w:rsidRDefault="00000000" w:rsidRPr="00000000" w14:paraId="00000D11">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2">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3">
            <w:pPr>
              <w:rPr>
                <w:rFonts w:ascii="Arial" w:cs="Arial" w:eastAsia="Arial" w:hAnsi="Arial"/>
                <w:sz w:val="24"/>
                <w:szCs w:val="24"/>
              </w:rPr>
            </w:pPr>
            <w:r w:rsidDel="00000000" w:rsidR="00000000" w:rsidRPr="00000000">
              <w:rPr>
                <w:rFonts w:ascii="Arial" w:cs="Arial" w:eastAsia="Arial" w:hAnsi="Arial"/>
                <w:sz w:val="24"/>
                <w:szCs w:val="24"/>
                <w:rtl w:val="0"/>
              </w:rPr>
              <w:t xml:space="preserve">NHS car-parking management: environment and sustainability</w:t>
            </w:r>
          </w:p>
        </w:tc>
      </w:tr>
      <w:tr>
        <w:trPr>
          <w:cantSplit w:val="0"/>
          <w:tblHeader w:val="0"/>
        </w:trPr>
        <w:tc>
          <w:tcPr>
            <w:shd w:fill="auto" w:val="clear"/>
            <w:vAlign w:val="center"/>
          </w:tcPr>
          <w:p w:rsidR="00000000" w:rsidDel="00000000" w:rsidP="00000000" w:rsidRDefault="00000000" w:rsidRPr="00000000" w14:paraId="00000D14">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5">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6">
            <w:pPr>
              <w:rPr>
                <w:rFonts w:ascii="Arial" w:cs="Arial" w:eastAsia="Arial" w:hAnsi="Arial"/>
                <w:sz w:val="24"/>
                <w:szCs w:val="24"/>
              </w:rPr>
            </w:pPr>
            <w:r w:rsidDel="00000000" w:rsidR="00000000" w:rsidRPr="00000000">
              <w:rPr>
                <w:rFonts w:ascii="Arial" w:cs="Arial" w:eastAsia="Arial" w:hAnsi="Arial"/>
                <w:sz w:val="24"/>
                <w:szCs w:val="24"/>
                <w:rtl w:val="0"/>
              </w:rPr>
              <w:t xml:space="preserve">Transport management and car-parking</w:t>
            </w:r>
          </w:p>
        </w:tc>
      </w:tr>
      <w:tr>
        <w:trPr>
          <w:cantSplit w:val="0"/>
          <w:tblHeader w:val="0"/>
        </w:trPr>
        <w:tc>
          <w:tcPr>
            <w:shd w:fill="auto" w:val="clear"/>
            <w:vAlign w:val="center"/>
          </w:tcPr>
          <w:p w:rsidR="00000000" w:rsidDel="00000000" w:rsidP="00000000" w:rsidRDefault="00000000" w:rsidRPr="00000000" w14:paraId="00000D17">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8">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9">
            <w:pPr>
              <w:rPr>
                <w:rFonts w:ascii="Arial" w:cs="Arial" w:eastAsia="Arial" w:hAnsi="Arial"/>
                <w:sz w:val="24"/>
                <w:szCs w:val="24"/>
              </w:rPr>
            </w:pPr>
            <w:r w:rsidDel="00000000" w:rsidR="00000000" w:rsidRPr="00000000">
              <w:rPr>
                <w:rFonts w:ascii="Arial" w:cs="Arial" w:eastAsia="Arial" w:hAnsi="Arial"/>
                <w:sz w:val="24"/>
                <w:szCs w:val="24"/>
                <w:rtl w:val="0"/>
              </w:rPr>
              <w:t xml:space="preserve">Transport management and car-parking - Car Parking Assessment Tool</w:t>
            </w:r>
          </w:p>
        </w:tc>
      </w:tr>
      <w:tr>
        <w:trPr>
          <w:cantSplit w:val="0"/>
          <w:tblHeader w:val="0"/>
        </w:trPr>
        <w:tc>
          <w:tcPr>
            <w:shd w:fill="auto" w:val="clear"/>
            <w:vAlign w:val="center"/>
          </w:tcPr>
          <w:p w:rsidR="00000000" w:rsidDel="00000000" w:rsidP="00000000" w:rsidRDefault="00000000" w:rsidRPr="00000000" w14:paraId="00000D1A">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07-04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C">
            <w:pPr>
              <w:rPr>
                <w:rFonts w:ascii="Arial" w:cs="Arial" w:eastAsia="Arial" w:hAnsi="Arial"/>
                <w:sz w:val="24"/>
                <w:szCs w:val="24"/>
              </w:rPr>
            </w:pPr>
            <w:r w:rsidDel="00000000" w:rsidR="00000000" w:rsidRPr="00000000">
              <w:rPr>
                <w:rFonts w:ascii="Arial" w:cs="Arial" w:eastAsia="Arial" w:hAnsi="Arial"/>
                <w:sz w:val="24"/>
                <w:szCs w:val="24"/>
                <w:rtl w:val="0"/>
              </w:rPr>
              <w:t xml:space="preserve">Water management and water efficiency - best practice advice for the healthcare sector</w:t>
            </w:r>
          </w:p>
        </w:tc>
      </w:tr>
      <w:tr>
        <w:trPr>
          <w:cantSplit w:val="0"/>
          <w:tblHeader w:val="0"/>
        </w:trPr>
        <w:tc>
          <w:tcPr>
            <w:shd w:fill="auto" w:val="clear"/>
            <w:vAlign w:val="center"/>
          </w:tcPr>
          <w:p w:rsidR="00000000" w:rsidDel="00000000" w:rsidP="00000000" w:rsidRDefault="00000000" w:rsidRPr="00000000" w14:paraId="00000D1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07-05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F">
            <w:pPr>
              <w:rPr>
                <w:rFonts w:ascii="Arial" w:cs="Arial" w:eastAsia="Arial" w:hAnsi="Arial"/>
                <w:sz w:val="24"/>
                <w:szCs w:val="24"/>
              </w:rPr>
            </w:pPr>
            <w:r w:rsidDel="00000000" w:rsidR="00000000" w:rsidRPr="00000000">
              <w:rPr>
                <w:rFonts w:ascii="Arial" w:cs="Arial" w:eastAsia="Arial" w:hAnsi="Arial"/>
                <w:sz w:val="24"/>
                <w:szCs w:val="24"/>
                <w:rtl w:val="0"/>
              </w:rPr>
              <w:t xml:space="preserve">The treatment, recovery, recycling and safe disposal of waste electrical and electronic equipment</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D20">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07-06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2">
            <w:pPr>
              <w:rPr>
                <w:rFonts w:ascii="Arial" w:cs="Arial" w:eastAsia="Arial" w:hAnsi="Arial"/>
                <w:sz w:val="24"/>
                <w:szCs w:val="24"/>
              </w:rPr>
            </w:pPr>
            <w:r w:rsidDel="00000000" w:rsidR="00000000" w:rsidRPr="00000000">
              <w:rPr>
                <w:rFonts w:ascii="Arial" w:cs="Arial" w:eastAsia="Arial" w:hAnsi="Arial"/>
                <w:sz w:val="24"/>
                <w:szCs w:val="24"/>
                <w:rtl w:val="0"/>
              </w:rPr>
              <w:t xml:space="preserve">Disposal of pharmaceutical waste in community pharmacies</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D2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07-07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5">
            <w:pPr>
              <w:rPr>
                <w:rFonts w:ascii="Arial" w:cs="Arial" w:eastAsia="Arial" w:hAnsi="Arial"/>
                <w:sz w:val="24"/>
                <w:szCs w:val="24"/>
              </w:rPr>
            </w:pPr>
            <w:r w:rsidDel="00000000" w:rsidR="00000000" w:rsidRPr="00000000">
              <w:rPr>
                <w:rFonts w:ascii="Arial" w:cs="Arial" w:eastAsia="Arial" w:hAnsi="Arial"/>
                <w:sz w:val="24"/>
                <w:szCs w:val="24"/>
                <w:rtl w:val="0"/>
              </w:rPr>
              <w:t xml:space="preserve">Sustainable health and social care buildings</w:t>
            </w:r>
          </w:p>
        </w:tc>
      </w:tr>
      <w:tr>
        <w:trPr>
          <w:cantSplit w:val="0"/>
          <w:tblHeader w:val="0"/>
        </w:trPr>
        <w:tc>
          <w:tcPr>
            <w:shd w:fill="auto" w:val="clear"/>
            <w:vAlign w:val="center"/>
          </w:tcPr>
          <w:p w:rsidR="00000000" w:rsidDel="00000000" w:rsidP="00000000" w:rsidRDefault="00000000" w:rsidRPr="00000000" w14:paraId="00000D26">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08-01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8">
            <w:pPr>
              <w:rPr>
                <w:rFonts w:ascii="Arial" w:cs="Arial" w:eastAsia="Arial" w:hAnsi="Arial"/>
                <w:sz w:val="24"/>
                <w:szCs w:val="24"/>
              </w:rPr>
            </w:pPr>
            <w:r w:rsidDel="00000000" w:rsidR="00000000" w:rsidRPr="00000000">
              <w:rPr>
                <w:rFonts w:ascii="Arial" w:cs="Arial" w:eastAsia="Arial" w:hAnsi="Arial"/>
                <w:sz w:val="24"/>
                <w:szCs w:val="24"/>
                <w:rtl w:val="0"/>
              </w:rPr>
              <w:t xml:space="preserve">Acoustics</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D2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08-02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B">
            <w:pPr>
              <w:rPr>
                <w:rFonts w:ascii="Arial" w:cs="Arial" w:eastAsia="Arial" w:hAnsi="Arial"/>
                <w:sz w:val="24"/>
                <w:szCs w:val="24"/>
              </w:rPr>
            </w:pPr>
            <w:r w:rsidDel="00000000" w:rsidR="00000000" w:rsidRPr="00000000">
              <w:rPr>
                <w:rFonts w:ascii="Arial" w:cs="Arial" w:eastAsia="Arial" w:hAnsi="Arial"/>
                <w:sz w:val="24"/>
                <w:szCs w:val="24"/>
                <w:rtl w:val="0"/>
              </w:rPr>
              <w:t xml:space="preserve">Lifts</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D2C">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08-03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E">
            <w:pPr>
              <w:rPr>
                <w:rFonts w:ascii="Arial" w:cs="Arial" w:eastAsia="Arial" w:hAnsi="Arial"/>
                <w:sz w:val="24"/>
                <w:szCs w:val="24"/>
              </w:rPr>
            </w:pPr>
            <w:r w:rsidDel="00000000" w:rsidR="00000000" w:rsidRPr="00000000">
              <w:rPr>
                <w:rFonts w:ascii="Arial" w:cs="Arial" w:eastAsia="Arial" w:hAnsi="Arial"/>
                <w:sz w:val="24"/>
                <w:szCs w:val="24"/>
                <w:rtl w:val="0"/>
              </w:rPr>
              <w:t xml:space="preserve">Bedhead services</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D2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08-06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1">
            <w:pPr>
              <w:rPr>
                <w:rFonts w:ascii="Arial" w:cs="Arial" w:eastAsia="Arial" w:hAnsi="Arial"/>
                <w:sz w:val="24"/>
                <w:szCs w:val="24"/>
              </w:rPr>
            </w:pPr>
            <w:r w:rsidDel="00000000" w:rsidR="00000000" w:rsidRPr="00000000">
              <w:rPr>
                <w:rFonts w:ascii="Arial" w:cs="Arial" w:eastAsia="Arial" w:hAnsi="Arial"/>
                <w:sz w:val="24"/>
                <w:szCs w:val="24"/>
                <w:rtl w:val="0"/>
              </w:rPr>
              <w:t xml:space="preserve">Pathology laboratory gas systems</w:t>
            </w:r>
          </w:p>
        </w:tc>
      </w:tr>
      <w:tr>
        <w:trPr>
          <w:cantSplit w:val="0"/>
          <w:tblHeader w:val="0"/>
        </w:trPr>
        <w:tc>
          <w:tcPr>
            <w:shd w:fill="auto" w:val="clear"/>
            <w:vAlign w:val="center"/>
          </w:tcPr>
          <w:p w:rsidR="00000000" w:rsidDel="00000000" w:rsidP="00000000" w:rsidRDefault="00000000" w:rsidRPr="00000000" w14:paraId="00000D3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4">
            <w:pPr>
              <w:rPr>
                <w:rFonts w:ascii="Arial" w:cs="Arial" w:eastAsia="Arial" w:hAnsi="Arial"/>
                <w:sz w:val="24"/>
                <w:szCs w:val="24"/>
              </w:rPr>
            </w:pPr>
            <w:r w:rsidDel="00000000" w:rsidR="00000000" w:rsidRPr="00000000">
              <w:rPr>
                <w:rFonts w:ascii="Arial" w:cs="Arial" w:eastAsia="Arial" w:hAnsi="Arial"/>
                <w:sz w:val="24"/>
                <w:szCs w:val="24"/>
                <w:rtl w:val="0"/>
              </w:rPr>
              <w:t xml:space="preserve">User Manual</w:t>
            </w:r>
          </w:p>
        </w:tc>
      </w:tr>
      <w:tr>
        <w:trPr>
          <w:cantSplit w:val="0"/>
          <w:tblHeader w:val="0"/>
        </w:trPr>
        <w:tc>
          <w:tcPr>
            <w:shd w:fill="auto" w:val="clear"/>
            <w:vAlign w:val="center"/>
          </w:tcPr>
          <w:p w:rsidR="00000000" w:rsidDel="00000000" w:rsidP="00000000" w:rsidRDefault="00000000" w:rsidRPr="00000000" w14:paraId="00000D35">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7">
            <w:pPr>
              <w:rPr>
                <w:rFonts w:ascii="Arial" w:cs="Arial" w:eastAsia="Arial" w:hAnsi="Arial"/>
                <w:sz w:val="24"/>
                <w:szCs w:val="24"/>
              </w:rPr>
            </w:pPr>
            <w:r w:rsidDel="00000000" w:rsidR="00000000" w:rsidRPr="00000000">
              <w:rPr>
                <w:rFonts w:ascii="Arial" w:cs="Arial" w:eastAsia="Arial" w:hAnsi="Arial"/>
                <w:sz w:val="24"/>
                <w:szCs w:val="24"/>
                <w:rtl w:val="0"/>
              </w:rPr>
              <w:t xml:space="preserve">Windows</w:t>
            </w:r>
          </w:p>
        </w:tc>
      </w:tr>
      <w:tr>
        <w:trPr>
          <w:cantSplit w:val="0"/>
          <w:tblHeader w:val="0"/>
        </w:trPr>
        <w:tc>
          <w:tcPr>
            <w:shd w:fill="auto" w:val="clear"/>
            <w:vAlign w:val="center"/>
          </w:tcPr>
          <w:p w:rsidR="00000000" w:rsidDel="00000000" w:rsidP="00000000" w:rsidRDefault="00000000" w:rsidRPr="00000000" w14:paraId="00000D3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A">
            <w:pPr>
              <w:rPr>
                <w:rFonts w:ascii="Arial" w:cs="Arial" w:eastAsia="Arial" w:hAnsi="Arial"/>
                <w:sz w:val="24"/>
                <w:szCs w:val="24"/>
              </w:rPr>
            </w:pPr>
            <w:r w:rsidDel="00000000" w:rsidR="00000000" w:rsidRPr="00000000">
              <w:rPr>
                <w:rFonts w:ascii="Arial" w:cs="Arial" w:eastAsia="Arial" w:hAnsi="Arial"/>
                <w:sz w:val="24"/>
                <w:szCs w:val="24"/>
                <w:rtl w:val="0"/>
              </w:rPr>
              <w:t xml:space="preserve">Partitions</w:t>
            </w:r>
          </w:p>
        </w:tc>
      </w:tr>
      <w:tr>
        <w:trPr>
          <w:cantSplit w:val="0"/>
          <w:tblHeader w:val="0"/>
        </w:trPr>
        <w:tc>
          <w:tcPr>
            <w:shd w:fill="auto" w:val="clear"/>
            <w:vAlign w:val="center"/>
          </w:tcPr>
          <w:p w:rsidR="00000000" w:rsidDel="00000000" w:rsidP="00000000" w:rsidRDefault="00000000" w:rsidRPr="00000000" w14:paraId="00000D3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D">
            <w:pPr>
              <w:rPr>
                <w:rFonts w:ascii="Arial" w:cs="Arial" w:eastAsia="Arial" w:hAnsi="Arial"/>
                <w:sz w:val="24"/>
                <w:szCs w:val="24"/>
              </w:rPr>
            </w:pPr>
            <w:r w:rsidDel="00000000" w:rsidR="00000000" w:rsidRPr="00000000">
              <w:rPr>
                <w:rFonts w:ascii="Arial" w:cs="Arial" w:eastAsia="Arial" w:hAnsi="Arial"/>
                <w:sz w:val="24"/>
                <w:szCs w:val="24"/>
                <w:rtl w:val="0"/>
              </w:rPr>
              <w:t xml:space="preserve">Internal glazing</w:t>
            </w:r>
          </w:p>
        </w:tc>
      </w:tr>
      <w:tr>
        <w:trPr>
          <w:cantSplit w:val="0"/>
          <w:tblHeader w:val="0"/>
        </w:trPr>
        <w:tc>
          <w:tcPr>
            <w:shd w:fill="auto" w:val="clear"/>
            <w:vAlign w:val="center"/>
          </w:tcPr>
          <w:p w:rsidR="00000000" w:rsidDel="00000000" w:rsidP="00000000" w:rsidRDefault="00000000" w:rsidRPr="00000000" w14:paraId="00000D3E">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0">
            <w:pPr>
              <w:rPr>
                <w:rFonts w:ascii="Arial" w:cs="Arial" w:eastAsia="Arial" w:hAnsi="Arial"/>
                <w:sz w:val="24"/>
                <w:szCs w:val="24"/>
              </w:rPr>
            </w:pPr>
            <w:r w:rsidDel="00000000" w:rsidR="00000000" w:rsidRPr="00000000">
              <w:rPr>
                <w:rFonts w:ascii="Arial" w:cs="Arial" w:eastAsia="Arial" w:hAnsi="Arial"/>
                <w:sz w:val="24"/>
                <w:szCs w:val="24"/>
                <w:rtl w:val="0"/>
              </w:rPr>
              <w:t xml:space="preserve">Internal door sets</w:t>
            </w:r>
          </w:p>
        </w:tc>
      </w:tr>
      <w:tr>
        <w:trPr>
          <w:cantSplit w:val="0"/>
          <w:tblHeader w:val="0"/>
        </w:trPr>
        <w:tc>
          <w:tcPr>
            <w:shd w:fill="auto" w:val="clear"/>
            <w:vAlign w:val="center"/>
          </w:tcPr>
          <w:p w:rsidR="00000000" w:rsidDel="00000000" w:rsidP="00000000" w:rsidRDefault="00000000" w:rsidRPr="00000000" w14:paraId="00000D4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3">
            <w:pPr>
              <w:rPr>
                <w:rFonts w:ascii="Arial" w:cs="Arial" w:eastAsia="Arial" w:hAnsi="Arial"/>
                <w:sz w:val="24"/>
                <w:szCs w:val="24"/>
              </w:rPr>
            </w:pPr>
            <w:r w:rsidDel="00000000" w:rsidR="00000000" w:rsidRPr="00000000">
              <w:rPr>
                <w:rFonts w:ascii="Arial" w:cs="Arial" w:eastAsia="Arial" w:hAnsi="Arial"/>
                <w:sz w:val="24"/>
                <w:szCs w:val="24"/>
                <w:rtl w:val="0"/>
              </w:rPr>
              <w:t xml:space="preserve">Ironmongery</w:t>
            </w:r>
          </w:p>
        </w:tc>
      </w:tr>
      <w:tr>
        <w:trPr>
          <w:cantSplit w:val="0"/>
          <w:tblHeader w:val="0"/>
        </w:trPr>
        <w:tc>
          <w:tcPr>
            <w:shd w:fill="auto" w:val="clear"/>
            <w:vAlign w:val="center"/>
          </w:tcPr>
          <w:p w:rsidR="00000000" w:rsidDel="00000000" w:rsidP="00000000" w:rsidRDefault="00000000" w:rsidRPr="00000000" w14:paraId="00000D44">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6">
            <w:pPr>
              <w:rPr>
                <w:rFonts w:ascii="Arial" w:cs="Arial" w:eastAsia="Arial" w:hAnsi="Arial"/>
                <w:sz w:val="24"/>
                <w:szCs w:val="24"/>
              </w:rPr>
            </w:pPr>
            <w:r w:rsidDel="00000000" w:rsidR="00000000" w:rsidRPr="00000000">
              <w:rPr>
                <w:rFonts w:ascii="Arial" w:cs="Arial" w:eastAsia="Arial" w:hAnsi="Arial"/>
                <w:sz w:val="24"/>
                <w:szCs w:val="24"/>
                <w:rtl w:val="0"/>
              </w:rPr>
              <w:t xml:space="preserve">Ceilings</w:t>
            </w:r>
          </w:p>
        </w:tc>
      </w:tr>
      <w:tr>
        <w:trPr>
          <w:cantSplit w:val="0"/>
          <w:tblHeader w:val="0"/>
        </w:trPr>
        <w:tc>
          <w:tcPr>
            <w:shd w:fill="auto" w:val="clear"/>
            <w:vAlign w:val="center"/>
          </w:tcPr>
          <w:p w:rsidR="00000000" w:rsidDel="00000000" w:rsidP="00000000" w:rsidRDefault="00000000" w:rsidRPr="00000000" w14:paraId="00000D47">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9">
            <w:pPr>
              <w:rPr>
                <w:rFonts w:ascii="Arial" w:cs="Arial" w:eastAsia="Arial" w:hAnsi="Arial"/>
                <w:sz w:val="24"/>
                <w:szCs w:val="24"/>
              </w:rPr>
            </w:pPr>
            <w:r w:rsidDel="00000000" w:rsidR="00000000" w:rsidRPr="00000000">
              <w:rPr>
                <w:rFonts w:ascii="Arial" w:cs="Arial" w:eastAsia="Arial" w:hAnsi="Arial"/>
                <w:sz w:val="24"/>
                <w:szCs w:val="24"/>
                <w:rtl w:val="0"/>
              </w:rPr>
              <w:t xml:space="preserve">Flooring</w:t>
            </w:r>
          </w:p>
        </w:tc>
      </w:tr>
      <w:tr>
        <w:trPr>
          <w:cantSplit w:val="0"/>
          <w:tblHeader w:val="0"/>
        </w:trPr>
        <w:tc>
          <w:tcPr>
            <w:shd w:fill="auto" w:val="clear"/>
            <w:vAlign w:val="center"/>
          </w:tcPr>
          <w:p w:rsidR="00000000" w:rsidDel="00000000" w:rsidP="00000000" w:rsidRDefault="00000000" w:rsidRPr="00000000" w14:paraId="00000D4A">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C">
            <w:pPr>
              <w:rPr>
                <w:rFonts w:ascii="Arial" w:cs="Arial" w:eastAsia="Arial" w:hAnsi="Arial"/>
                <w:sz w:val="24"/>
                <w:szCs w:val="24"/>
              </w:rPr>
            </w:pPr>
            <w:r w:rsidDel="00000000" w:rsidR="00000000" w:rsidRPr="00000000">
              <w:rPr>
                <w:rFonts w:ascii="Arial" w:cs="Arial" w:eastAsia="Arial" w:hAnsi="Arial"/>
                <w:sz w:val="24"/>
                <w:szCs w:val="24"/>
                <w:rtl w:val="0"/>
              </w:rPr>
              <w:t xml:space="preserve">Demountable storage system</w:t>
            </w:r>
          </w:p>
        </w:tc>
      </w:tr>
      <w:tr>
        <w:trPr>
          <w:cantSplit w:val="0"/>
          <w:tblHeader w:val="0"/>
        </w:trPr>
        <w:tc>
          <w:tcPr>
            <w:shd w:fill="auto" w:val="clear"/>
            <w:vAlign w:val="center"/>
          </w:tcPr>
          <w:p w:rsidR="00000000" w:rsidDel="00000000" w:rsidP="00000000" w:rsidRDefault="00000000" w:rsidRPr="00000000" w14:paraId="00000D4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F">
            <w:pPr>
              <w:rPr>
                <w:rFonts w:ascii="Arial" w:cs="Arial" w:eastAsia="Arial" w:hAnsi="Arial"/>
                <w:sz w:val="24"/>
                <w:szCs w:val="24"/>
              </w:rPr>
            </w:pPr>
            <w:r w:rsidDel="00000000" w:rsidR="00000000" w:rsidRPr="00000000">
              <w:rPr>
                <w:rFonts w:ascii="Arial" w:cs="Arial" w:eastAsia="Arial" w:hAnsi="Arial"/>
                <w:sz w:val="24"/>
                <w:szCs w:val="24"/>
                <w:rtl w:val="0"/>
              </w:rPr>
              <w:t xml:space="preserve">Fitted storage system</w:t>
            </w:r>
          </w:p>
        </w:tc>
      </w:tr>
      <w:tr>
        <w:trPr>
          <w:cantSplit w:val="0"/>
          <w:tblHeader w:val="0"/>
        </w:trPr>
        <w:tc>
          <w:tcPr>
            <w:shd w:fill="auto" w:val="clear"/>
            <w:vAlign w:val="center"/>
          </w:tcPr>
          <w:p w:rsidR="00000000" w:rsidDel="00000000" w:rsidP="00000000" w:rsidRDefault="00000000" w:rsidRPr="00000000" w14:paraId="00000D50">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2">
            <w:pPr>
              <w:rPr>
                <w:rFonts w:ascii="Arial" w:cs="Arial" w:eastAsia="Arial" w:hAnsi="Arial"/>
                <w:sz w:val="24"/>
                <w:szCs w:val="24"/>
              </w:rPr>
            </w:pPr>
            <w:r w:rsidDel="00000000" w:rsidR="00000000" w:rsidRPr="00000000">
              <w:rPr>
                <w:rFonts w:ascii="Arial" w:cs="Arial" w:eastAsia="Arial" w:hAnsi="Arial"/>
                <w:sz w:val="24"/>
                <w:szCs w:val="24"/>
                <w:rtl w:val="0"/>
              </w:rPr>
              <w:t xml:space="preserve">Sanitary assemblies</w:t>
            </w:r>
          </w:p>
        </w:tc>
      </w:tr>
      <w:tr>
        <w:trPr>
          <w:cantSplit w:val="0"/>
          <w:tblHeader w:val="0"/>
        </w:trPr>
        <w:tc>
          <w:tcPr>
            <w:shd w:fill="auto" w:val="clear"/>
            <w:vAlign w:val="center"/>
          </w:tcPr>
          <w:p w:rsidR="00000000" w:rsidDel="00000000" w:rsidP="00000000" w:rsidRDefault="00000000" w:rsidRPr="00000000" w14:paraId="00000D5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5">
            <w:pPr>
              <w:rPr>
                <w:rFonts w:ascii="Arial" w:cs="Arial" w:eastAsia="Arial" w:hAnsi="Arial"/>
                <w:sz w:val="24"/>
                <w:szCs w:val="24"/>
              </w:rPr>
            </w:pPr>
            <w:r w:rsidDel="00000000" w:rsidR="00000000" w:rsidRPr="00000000">
              <w:rPr>
                <w:rFonts w:ascii="Arial" w:cs="Arial" w:eastAsia="Arial" w:hAnsi="Arial"/>
                <w:sz w:val="24"/>
                <w:szCs w:val="24"/>
                <w:rtl w:val="0"/>
              </w:rPr>
              <w:t xml:space="preserve">Cubicle curtain track</w:t>
            </w:r>
          </w:p>
        </w:tc>
      </w:tr>
      <w:tr>
        <w:trPr>
          <w:cantSplit w:val="0"/>
          <w:tblHeader w:val="0"/>
        </w:trPr>
        <w:tc>
          <w:tcPr>
            <w:shd w:fill="auto" w:val="clear"/>
            <w:vAlign w:val="center"/>
          </w:tcPr>
          <w:p w:rsidR="00000000" w:rsidDel="00000000" w:rsidP="00000000" w:rsidRDefault="00000000" w:rsidRPr="00000000" w14:paraId="00000D56">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8">
            <w:pPr>
              <w:rPr>
                <w:rFonts w:ascii="Arial" w:cs="Arial" w:eastAsia="Arial" w:hAnsi="Arial"/>
                <w:sz w:val="24"/>
                <w:szCs w:val="24"/>
              </w:rPr>
            </w:pPr>
            <w:r w:rsidDel="00000000" w:rsidR="00000000" w:rsidRPr="00000000">
              <w:rPr>
                <w:rFonts w:ascii="Arial" w:cs="Arial" w:eastAsia="Arial" w:hAnsi="Arial"/>
                <w:sz w:val="24"/>
                <w:szCs w:val="24"/>
                <w:rtl w:val="0"/>
              </w:rPr>
              <w:t xml:space="preserve">Laboratory fitting out system</w:t>
            </w:r>
          </w:p>
        </w:tc>
      </w:tr>
      <w:tr>
        <w:trPr>
          <w:cantSplit w:val="0"/>
          <w:tblHeader w:val="0"/>
        </w:trPr>
        <w:tc>
          <w:tcPr>
            <w:shd w:fill="auto" w:val="clear"/>
            <w:vAlign w:val="center"/>
          </w:tcPr>
          <w:p w:rsidR="00000000" w:rsidDel="00000000" w:rsidP="00000000" w:rsidRDefault="00000000" w:rsidRPr="00000000" w14:paraId="00000D5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B">
            <w:pPr>
              <w:rPr>
                <w:rFonts w:ascii="Arial" w:cs="Arial" w:eastAsia="Arial" w:hAnsi="Arial"/>
                <w:sz w:val="24"/>
                <w:szCs w:val="24"/>
              </w:rPr>
            </w:pPr>
            <w:r w:rsidDel="00000000" w:rsidR="00000000" w:rsidRPr="00000000">
              <w:rPr>
                <w:rFonts w:ascii="Arial" w:cs="Arial" w:eastAsia="Arial" w:hAnsi="Arial"/>
                <w:sz w:val="24"/>
                <w:szCs w:val="24"/>
                <w:rtl w:val="0"/>
              </w:rPr>
              <w:t xml:space="preserve">Duct and panel assemblies</w:t>
            </w:r>
          </w:p>
        </w:tc>
      </w:tr>
      <w:tr>
        <w:trPr>
          <w:cantSplit w:val="0"/>
          <w:tblHeader w:val="0"/>
        </w:trPr>
        <w:tc>
          <w:tcPr>
            <w:shd w:fill="auto" w:val="clear"/>
            <w:vAlign w:val="center"/>
          </w:tcPr>
          <w:p w:rsidR="00000000" w:rsidDel="00000000" w:rsidP="00000000" w:rsidRDefault="00000000" w:rsidRPr="00000000" w14:paraId="00000D5C">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E">
            <w:pPr>
              <w:rPr>
                <w:rFonts w:ascii="Arial" w:cs="Arial" w:eastAsia="Arial" w:hAnsi="Arial"/>
                <w:sz w:val="24"/>
                <w:szCs w:val="24"/>
              </w:rPr>
            </w:pPr>
            <w:r w:rsidDel="00000000" w:rsidR="00000000" w:rsidRPr="00000000">
              <w:rPr>
                <w:rFonts w:ascii="Arial" w:cs="Arial" w:eastAsia="Arial" w:hAnsi="Arial"/>
                <w:sz w:val="24"/>
                <w:szCs w:val="24"/>
                <w:rtl w:val="0"/>
              </w:rPr>
              <w:t xml:space="preserve">Protection</w:t>
            </w:r>
          </w:p>
        </w:tc>
      </w:tr>
      <w:tr>
        <w:trPr>
          <w:cantSplit w:val="0"/>
          <w:tblHeader w:val="0"/>
        </w:trPr>
        <w:tc>
          <w:tcPr>
            <w:shd w:fill="auto" w:val="clear"/>
            <w:vAlign w:val="center"/>
          </w:tcPr>
          <w:p w:rsidR="00000000" w:rsidDel="00000000" w:rsidP="00000000" w:rsidRDefault="00000000" w:rsidRPr="00000000" w14:paraId="00000D5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1">
            <w:pPr>
              <w:rPr>
                <w:rFonts w:ascii="Arial" w:cs="Arial" w:eastAsia="Arial" w:hAnsi="Arial"/>
                <w:sz w:val="24"/>
                <w:szCs w:val="24"/>
              </w:rPr>
            </w:pPr>
            <w:r w:rsidDel="00000000" w:rsidR="00000000" w:rsidRPr="00000000">
              <w:rPr>
                <w:rFonts w:ascii="Arial" w:cs="Arial" w:eastAsia="Arial" w:hAnsi="Arial"/>
                <w:sz w:val="24"/>
                <w:szCs w:val="24"/>
                <w:rtl w:val="0"/>
              </w:rPr>
              <w:t xml:space="preserve">Fixings</w:t>
            </w:r>
          </w:p>
        </w:tc>
      </w:tr>
      <w:tr>
        <w:trPr>
          <w:cantSplit w:val="0"/>
          <w:tblHeader w:val="0"/>
        </w:trPr>
        <w:tc>
          <w:tcPr>
            <w:shd w:fill="auto" w:val="clear"/>
            <w:vAlign w:val="center"/>
          </w:tcPr>
          <w:p w:rsidR="00000000" w:rsidDel="00000000" w:rsidP="00000000" w:rsidRDefault="00000000" w:rsidRPr="00000000" w14:paraId="00000D6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4">
            <w:pPr>
              <w:rPr>
                <w:rFonts w:ascii="Arial" w:cs="Arial" w:eastAsia="Arial" w:hAnsi="Arial"/>
                <w:sz w:val="24"/>
                <w:szCs w:val="24"/>
              </w:rPr>
            </w:pPr>
            <w:r w:rsidDel="00000000" w:rsidR="00000000" w:rsidRPr="00000000">
              <w:rPr>
                <w:rFonts w:ascii="Arial" w:cs="Arial" w:eastAsia="Arial" w:hAnsi="Arial"/>
                <w:sz w:val="24"/>
                <w:szCs w:val="24"/>
                <w:rtl w:val="0"/>
              </w:rPr>
              <w:t xml:space="preserve">Materials management modular storage</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D65">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7">
            <w:pPr>
              <w:rPr>
                <w:rFonts w:ascii="Arial" w:cs="Arial" w:eastAsia="Arial" w:hAnsi="Arial"/>
                <w:sz w:val="24"/>
                <w:szCs w:val="24"/>
              </w:rPr>
            </w:pPr>
            <w:r w:rsidDel="00000000" w:rsidR="00000000" w:rsidRPr="00000000">
              <w:rPr>
                <w:rFonts w:ascii="Arial" w:cs="Arial" w:eastAsia="Arial" w:hAnsi="Arial"/>
                <w:sz w:val="24"/>
                <w:szCs w:val="24"/>
                <w:rtl w:val="0"/>
              </w:rPr>
              <w:t xml:space="preserve">Fire precautions in new hospitals</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D6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82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A">
            <w:pPr>
              <w:rPr>
                <w:rFonts w:ascii="Arial" w:cs="Arial" w:eastAsia="Arial" w:hAnsi="Arial"/>
                <w:sz w:val="24"/>
                <w:szCs w:val="24"/>
              </w:rPr>
            </w:pPr>
            <w:r w:rsidDel="00000000" w:rsidR="00000000" w:rsidRPr="00000000">
              <w:rPr>
                <w:rFonts w:ascii="Arial" w:cs="Arial" w:eastAsia="Arial" w:hAnsi="Arial"/>
                <w:sz w:val="24"/>
                <w:szCs w:val="24"/>
                <w:rtl w:val="0"/>
              </w:rPr>
              <w:t xml:space="preserve">Alarm and detection systems</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D6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83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D">
            <w:pPr>
              <w:rPr>
                <w:rFonts w:ascii="Arial" w:cs="Arial" w:eastAsia="Arial" w:hAnsi="Arial"/>
                <w:sz w:val="24"/>
                <w:szCs w:val="24"/>
              </w:rPr>
            </w:pPr>
            <w:r w:rsidDel="00000000" w:rsidR="00000000" w:rsidRPr="00000000">
              <w:rPr>
                <w:rFonts w:ascii="Arial" w:cs="Arial" w:eastAsia="Arial" w:hAnsi="Arial"/>
                <w:sz w:val="24"/>
                <w:szCs w:val="24"/>
                <w:rtl w:val="0"/>
              </w:rPr>
              <w:t xml:space="preserve">Fire safety in healthcare premises - General fire precautions</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D6E">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85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0">
            <w:pPr>
              <w:rPr>
                <w:rFonts w:ascii="Arial" w:cs="Arial" w:eastAsia="Arial" w:hAnsi="Arial"/>
                <w:sz w:val="24"/>
                <w:szCs w:val="24"/>
              </w:rPr>
            </w:pPr>
            <w:r w:rsidDel="00000000" w:rsidR="00000000" w:rsidRPr="00000000">
              <w:rPr>
                <w:rFonts w:ascii="Arial" w:cs="Arial" w:eastAsia="Arial" w:hAnsi="Arial"/>
                <w:sz w:val="24"/>
                <w:szCs w:val="24"/>
                <w:rtl w:val="0"/>
              </w:rPr>
              <w:t xml:space="preserve">Fire precautions in existing hospitals</w:t>
            </w:r>
          </w:p>
        </w:tc>
      </w:tr>
      <w:tr>
        <w:trPr>
          <w:cantSplit w:val="0"/>
          <w:tblHeader w:val="0"/>
        </w:trPr>
        <w:tc>
          <w:tcPr>
            <w:shd w:fill="auto" w:val="clear"/>
            <w:vAlign w:val="center"/>
          </w:tcPr>
          <w:p w:rsidR="00000000" w:rsidDel="00000000" w:rsidP="00000000" w:rsidRDefault="00000000" w:rsidRPr="00000000" w14:paraId="00000D7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3">
            <w:pPr>
              <w:rPr>
                <w:rFonts w:ascii="Arial" w:cs="Arial" w:eastAsia="Arial" w:hAnsi="Arial"/>
                <w:sz w:val="24"/>
                <w:szCs w:val="24"/>
              </w:rPr>
            </w:pPr>
            <w:r w:rsidDel="00000000" w:rsidR="00000000" w:rsidRPr="00000000">
              <w:rPr>
                <w:rFonts w:ascii="Arial" w:cs="Arial" w:eastAsia="Arial" w:hAnsi="Arial"/>
                <w:sz w:val="24"/>
                <w:szCs w:val="24"/>
                <w:rtl w:val="0"/>
              </w:rPr>
              <w:t xml:space="preserve">Fire risk assessment in hospitals</w:t>
            </w:r>
          </w:p>
        </w:tc>
      </w:tr>
      <w:tr>
        <w:trPr>
          <w:cantSplit w:val="0"/>
          <w:tblHeader w:val="0"/>
        </w:trPr>
        <w:tc>
          <w:tcPr>
            <w:shd w:fill="auto" w:val="clear"/>
            <w:vAlign w:val="center"/>
          </w:tcPr>
          <w:p w:rsidR="00000000" w:rsidDel="00000000" w:rsidP="00000000" w:rsidRDefault="00000000" w:rsidRPr="00000000" w14:paraId="00000D74">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87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6">
            <w:pPr>
              <w:rPr>
                <w:rFonts w:ascii="Arial" w:cs="Arial" w:eastAsia="Arial" w:hAnsi="Arial"/>
                <w:sz w:val="24"/>
                <w:szCs w:val="24"/>
              </w:rPr>
            </w:pPr>
            <w:r w:rsidDel="00000000" w:rsidR="00000000" w:rsidRPr="00000000">
              <w:rPr>
                <w:rFonts w:ascii="Arial" w:cs="Arial" w:eastAsia="Arial" w:hAnsi="Arial"/>
                <w:sz w:val="24"/>
                <w:szCs w:val="24"/>
                <w:rtl w:val="0"/>
              </w:rPr>
              <w:t xml:space="preserve">Textiles and furniture</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D77">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9">
            <w:pPr>
              <w:rPr>
                <w:rFonts w:ascii="Arial" w:cs="Arial" w:eastAsia="Arial" w:hAnsi="Arial"/>
                <w:sz w:val="24"/>
                <w:szCs w:val="24"/>
              </w:rPr>
            </w:pPr>
            <w:r w:rsidDel="00000000" w:rsidR="00000000" w:rsidRPr="00000000">
              <w:rPr>
                <w:rFonts w:ascii="Arial" w:cs="Arial" w:eastAsia="Arial" w:hAnsi="Arial"/>
                <w:sz w:val="24"/>
                <w:szCs w:val="24"/>
                <w:rtl w:val="0"/>
              </w:rPr>
              <w:t xml:space="preserve">Fire precautions in housing providing NHS-supported living in the community</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D7A">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2005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C">
            <w:pPr>
              <w:rPr>
                <w:rFonts w:ascii="Arial" w:cs="Arial" w:eastAsia="Arial" w:hAnsi="Arial"/>
                <w:sz w:val="24"/>
                <w:szCs w:val="24"/>
              </w:rPr>
            </w:pPr>
            <w:r w:rsidDel="00000000" w:rsidR="00000000" w:rsidRPr="00000000">
              <w:rPr>
                <w:rFonts w:ascii="Arial" w:cs="Arial" w:eastAsia="Arial" w:hAnsi="Arial"/>
                <w:sz w:val="24"/>
                <w:szCs w:val="24"/>
                <w:rtl w:val="0"/>
              </w:rPr>
              <w:t xml:space="preserve">Building management systems - Design considerations</w:t>
            </w:r>
          </w:p>
        </w:tc>
      </w:tr>
      <w:tr>
        <w:trPr>
          <w:cantSplit w:val="0"/>
          <w:tblHeader w:val="0"/>
        </w:trPr>
        <w:tc>
          <w:tcPr>
            <w:shd w:fill="auto" w:val="clear"/>
            <w:vAlign w:val="center"/>
          </w:tcPr>
          <w:p w:rsidR="00000000" w:rsidDel="00000000" w:rsidP="00000000" w:rsidRDefault="00000000" w:rsidRPr="00000000" w14:paraId="00000D7D">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E">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F">
            <w:pPr>
              <w:rPr>
                <w:rFonts w:ascii="Arial" w:cs="Arial" w:eastAsia="Arial" w:hAnsi="Arial"/>
                <w:sz w:val="24"/>
                <w:szCs w:val="24"/>
              </w:rPr>
            </w:pPr>
            <w:r w:rsidDel="00000000" w:rsidR="00000000" w:rsidRPr="00000000">
              <w:rPr>
                <w:rFonts w:ascii="Arial" w:cs="Arial" w:eastAsia="Arial" w:hAnsi="Arial"/>
                <w:sz w:val="24"/>
                <w:szCs w:val="24"/>
                <w:rtl w:val="0"/>
              </w:rPr>
              <w:t xml:space="preserve">Building management systems - Management policy</w:t>
            </w:r>
          </w:p>
        </w:tc>
      </w:tr>
      <w:tr>
        <w:trPr>
          <w:cantSplit w:val="0"/>
          <w:tblHeader w:val="0"/>
        </w:trPr>
        <w:tc>
          <w:tcPr>
            <w:shd w:fill="auto" w:val="clear"/>
            <w:vAlign w:val="center"/>
          </w:tcPr>
          <w:p w:rsidR="00000000" w:rsidDel="00000000" w:rsidP="00000000" w:rsidRDefault="00000000" w:rsidRPr="00000000" w14:paraId="00000D80">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1">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2">
            <w:pPr>
              <w:rPr>
                <w:rFonts w:ascii="Arial" w:cs="Arial" w:eastAsia="Arial" w:hAnsi="Arial"/>
                <w:sz w:val="24"/>
                <w:szCs w:val="24"/>
              </w:rPr>
            </w:pPr>
            <w:r w:rsidDel="00000000" w:rsidR="00000000" w:rsidRPr="00000000">
              <w:rPr>
                <w:rFonts w:ascii="Arial" w:cs="Arial" w:eastAsia="Arial" w:hAnsi="Arial"/>
                <w:sz w:val="24"/>
                <w:szCs w:val="24"/>
                <w:rtl w:val="0"/>
              </w:rPr>
              <w:t xml:space="preserve">Building management systems - Operational management</w:t>
            </w:r>
          </w:p>
        </w:tc>
      </w:tr>
      <w:tr>
        <w:trPr>
          <w:cantSplit w:val="0"/>
          <w:tblHeader w:val="0"/>
        </w:trPr>
        <w:tc>
          <w:tcPr>
            <w:shd w:fill="auto" w:val="clear"/>
            <w:vAlign w:val="center"/>
          </w:tcPr>
          <w:p w:rsidR="00000000" w:rsidDel="00000000" w:rsidP="00000000" w:rsidRDefault="00000000" w:rsidRPr="00000000" w14:paraId="00000D83">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4">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5">
            <w:pPr>
              <w:rPr>
                <w:rFonts w:ascii="Arial" w:cs="Arial" w:eastAsia="Arial" w:hAnsi="Arial"/>
                <w:sz w:val="24"/>
                <w:szCs w:val="24"/>
              </w:rPr>
            </w:pPr>
            <w:r w:rsidDel="00000000" w:rsidR="00000000" w:rsidRPr="00000000">
              <w:rPr>
                <w:rFonts w:ascii="Arial" w:cs="Arial" w:eastAsia="Arial" w:hAnsi="Arial"/>
                <w:sz w:val="24"/>
                <w:szCs w:val="24"/>
                <w:rtl w:val="0"/>
              </w:rPr>
              <w:t xml:space="preserve">Building management systems - Validation and verification</w:t>
            </w:r>
          </w:p>
        </w:tc>
      </w:tr>
      <w:tr>
        <w:trPr>
          <w:cantSplit w:val="0"/>
          <w:tblHeader w:val="0"/>
        </w:trPr>
        <w:tc>
          <w:tcPr>
            <w:shd w:fill="auto" w:val="clear"/>
            <w:vAlign w:val="center"/>
          </w:tcPr>
          <w:p w:rsidR="00000000" w:rsidDel="00000000" w:rsidP="00000000" w:rsidRDefault="00000000" w:rsidRPr="00000000" w14:paraId="00000D86">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8">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services supply and distribution - Design considerations</w:t>
            </w:r>
          </w:p>
        </w:tc>
      </w:tr>
      <w:tr>
        <w:trPr>
          <w:cantSplit w:val="0"/>
          <w:tblHeader w:val="0"/>
        </w:trPr>
        <w:tc>
          <w:tcPr>
            <w:shd w:fill="auto" w:val="clear"/>
            <w:vAlign w:val="center"/>
          </w:tcPr>
          <w:p w:rsidR="00000000" w:rsidDel="00000000" w:rsidP="00000000" w:rsidRDefault="00000000" w:rsidRPr="00000000" w14:paraId="00000D89">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A">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B">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services supply and distribution - Management policy</w:t>
            </w:r>
          </w:p>
        </w:tc>
      </w:tr>
      <w:tr>
        <w:trPr>
          <w:cantSplit w:val="0"/>
          <w:tblHeader w:val="0"/>
        </w:trPr>
        <w:tc>
          <w:tcPr>
            <w:shd w:fill="auto" w:val="clear"/>
            <w:vAlign w:val="center"/>
          </w:tcPr>
          <w:p w:rsidR="00000000" w:rsidDel="00000000" w:rsidP="00000000" w:rsidRDefault="00000000" w:rsidRPr="00000000" w14:paraId="00000D8C">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D">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E">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services supply and distribution - Operational management</w:t>
            </w:r>
          </w:p>
        </w:tc>
      </w:tr>
      <w:tr>
        <w:trPr>
          <w:cantSplit w:val="0"/>
          <w:tblHeader w:val="0"/>
        </w:trPr>
        <w:tc>
          <w:tcPr>
            <w:shd w:fill="auto" w:val="clear"/>
            <w:vAlign w:val="center"/>
          </w:tcPr>
          <w:p w:rsidR="00000000" w:rsidDel="00000000" w:rsidP="00000000" w:rsidRDefault="00000000" w:rsidRPr="00000000" w14:paraId="00000D8F">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0">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1">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services supply and distribution - Validation and verification</w:t>
            </w:r>
          </w:p>
        </w:tc>
      </w:tr>
      <w:tr>
        <w:trPr>
          <w:cantSplit w:val="0"/>
          <w:tblHeader w:val="0"/>
        </w:trPr>
        <w:tc>
          <w:tcPr>
            <w:shd w:fill="auto" w:val="clear"/>
            <w:vAlign w:val="center"/>
          </w:tcPr>
          <w:p w:rsidR="00000000" w:rsidDel="00000000" w:rsidP="00000000" w:rsidRDefault="00000000" w:rsidRPr="00000000" w14:paraId="00000D9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4">
            <w:pPr>
              <w:rPr>
                <w:rFonts w:ascii="Arial" w:cs="Arial" w:eastAsia="Arial" w:hAnsi="Arial"/>
                <w:sz w:val="24"/>
                <w:szCs w:val="24"/>
              </w:rPr>
            </w:pPr>
            <w:r w:rsidDel="00000000" w:rsidR="00000000" w:rsidRPr="00000000">
              <w:rPr>
                <w:rFonts w:ascii="Arial" w:cs="Arial" w:eastAsia="Arial" w:hAnsi="Arial"/>
                <w:sz w:val="24"/>
                <w:szCs w:val="24"/>
                <w:rtl w:val="0"/>
              </w:rPr>
              <w:t xml:space="preserve">Pneumatic air tube transport systems - Design considerations and Good practice guide</w:t>
            </w:r>
          </w:p>
        </w:tc>
      </w:tr>
      <w:tr>
        <w:trPr>
          <w:cantSplit w:val="0"/>
          <w:tblHeader w:val="0"/>
        </w:trPr>
        <w:tc>
          <w:tcPr>
            <w:shd w:fill="auto" w:val="clear"/>
            <w:vAlign w:val="center"/>
          </w:tcPr>
          <w:p w:rsidR="00000000" w:rsidDel="00000000" w:rsidP="00000000" w:rsidRDefault="00000000" w:rsidRPr="00000000" w14:paraId="00000D95">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6">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7">
            <w:pPr>
              <w:rPr>
                <w:rFonts w:ascii="Arial" w:cs="Arial" w:eastAsia="Arial" w:hAnsi="Arial"/>
                <w:sz w:val="24"/>
                <w:szCs w:val="24"/>
              </w:rPr>
            </w:pPr>
            <w:r w:rsidDel="00000000" w:rsidR="00000000" w:rsidRPr="00000000">
              <w:rPr>
                <w:rFonts w:ascii="Arial" w:cs="Arial" w:eastAsia="Arial" w:hAnsi="Arial"/>
                <w:sz w:val="24"/>
                <w:szCs w:val="24"/>
                <w:rtl w:val="0"/>
              </w:rPr>
              <w:t xml:space="preserve">Pneumatic air tube transport systems - Management policy</w:t>
            </w:r>
          </w:p>
        </w:tc>
      </w:tr>
      <w:tr>
        <w:trPr>
          <w:cantSplit w:val="0"/>
          <w:tblHeader w:val="0"/>
        </w:trPr>
        <w:tc>
          <w:tcPr>
            <w:shd w:fill="auto" w:val="clear"/>
            <w:vAlign w:val="center"/>
          </w:tcPr>
          <w:p w:rsidR="00000000" w:rsidDel="00000000" w:rsidP="00000000" w:rsidRDefault="00000000" w:rsidRPr="00000000" w14:paraId="00000D9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A">
            <w:pPr>
              <w:rPr>
                <w:rFonts w:ascii="Arial" w:cs="Arial" w:eastAsia="Arial" w:hAnsi="Arial"/>
                <w:sz w:val="24"/>
                <w:szCs w:val="24"/>
              </w:rPr>
            </w:pPr>
            <w:r w:rsidDel="00000000" w:rsidR="00000000" w:rsidRPr="00000000">
              <w:rPr>
                <w:rFonts w:ascii="Arial" w:cs="Arial" w:eastAsia="Arial" w:hAnsi="Arial"/>
                <w:sz w:val="24"/>
                <w:szCs w:val="24"/>
                <w:rtl w:val="0"/>
              </w:rPr>
              <w:t xml:space="preserve">Sterilization, Part 1 - Management policy</w:t>
            </w:r>
          </w:p>
        </w:tc>
      </w:tr>
      <w:tr>
        <w:trPr>
          <w:cantSplit w:val="0"/>
          <w:tblHeader w:val="0"/>
        </w:trPr>
        <w:tc>
          <w:tcPr>
            <w:shd w:fill="auto" w:val="clear"/>
            <w:vAlign w:val="center"/>
          </w:tcPr>
          <w:p w:rsidR="00000000" w:rsidDel="00000000" w:rsidP="00000000" w:rsidRDefault="00000000" w:rsidRPr="00000000" w14:paraId="00000D9B">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C">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D">
            <w:pPr>
              <w:rPr>
                <w:rFonts w:ascii="Arial" w:cs="Arial" w:eastAsia="Arial" w:hAnsi="Arial"/>
                <w:sz w:val="24"/>
                <w:szCs w:val="24"/>
              </w:rPr>
            </w:pPr>
            <w:r w:rsidDel="00000000" w:rsidR="00000000" w:rsidRPr="00000000">
              <w:rPr>
                <w:rFonts w:ascii="Arial" w:cs="Arial" w:eastAsia="Arial" w:hAnsi="Arial"/>
                <w:sz w:val="24"/>
                <w:szCs w:val="24"/>
                <w:rtl w:val="0"/>
              </w:rPr>
              <w:t xml:space="preserve">Sterilization, Part 2 - Design considerations</w:t>
            </w:r>
          </w:p>
        </w:tc>
      </w:tr>
      <w:tr>
        <w:trPr>
          <w:cantSplit w:val="0"/>
          <w:tblHeader w:val="0"/>
        </w:trPr>
        <w:tc>
          <w:tcPr>
            <w:shd w:fill="auto" w:val="clear"/>
            <w:vAlign w:val="center"/>
          </w:tcPr>
          <w:p w:rsidR="00000000" w:rsidDel="00000000" w:rsidP="00000000" w:rsidRDefault="00000000" w:rsidRPr="00000000" w14:paraId="00000D9E">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F">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0">
            <w:pPr>
              <w:rPr>
                <w:rFonts w:ascii="Arial" w:cs="Arial" w:eastAsia="Arial" w:hAnsi="Arial"/>
                <w:sz w:val="24"/>
                <w:szCs w:val="24"/>
              </w:rPr>
            </w:pPr>
            <w:r w:rsidDel="00000000" w:rsidR="00000000" w:rsidRPr="00000000">
              <w:rPr>
                <w:rFonts w:ascii="Arial" w:cs="Arial" w:eastAsia="Arial" w:hAnsi="Arial"/>
                <w:sz w:val="24"/>
                <w:szCs w:val="24"/>
                <w:rtl w:val="0"/>
              </w:rPr>
              <w:t xml:space="preserve">Sterilization, Part 3 - Validation and verification</w:t>
            </w:r>
          </w:p>
        </w:tc>
      </w:tr>
      <w:tr>
        <w:trPr>
          <w:cantSplit w:val="0"/>
          <w:tblHeader w:val="0"/>
        </w:trPr>
        <w:tc>
          <w:tcPr>
            <w:shd w:fill="auto" w:val="clear"/>
            <w:vAlign w:val="center"/>
          </w:tcPr>
          <w:p w:rsidR="00000000" w:rsidDel="00000000" w:rsidP="00000000" w:rsidRDefault="00000000" w:rsidRPr="00000000" w14:paraId="00000DA1">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2">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3">
            <w:pPr>
              <w:rPr>
                <w:rFonts w:ascii="Arial" w:cs="Arial" w:eastAsia="Arial" w:hAnsi="Arial"/>
                <w:sz w:val="24"/>
                <w:szCs w:val="24"/>
              </w:rPr>
            </w:pPr>
            <w:r w:rsidDel="00000000" w:rsidR="00000000" w:rsidRPr="00000000">
              <w:rPr>
                <w:rFonts w:ascii="Arial" w:cs="Arial" w:eastAsia="Arial" w:hAnsi="Arial"/>
                <w:sz w:val="24"/>
                <w:szCs w:val="24"/>
                <w:rtl w:val="0"/>
              </w:rPr>
              <w:t xml:space="preserve">Sterilization, Part 4 - Operational management and Part 6, Testing and validation protocols</w:t>
            </w:r>
          </w:p>
        </w:tc>
      </w:tr>
      <w:tr>
        <w:trPr>
          <w:cantSplit w:val="0"/>
          <w:tblHeader w:val="0"/>
        </w:trPr>
        <w:tc>
          <w:tcPr>
            <w:shd w:fill="auto" w:val="clear"/>
            <w:vAlign w:val="center"/>
          </w:tcPr>
          <w:p w:rsidR="00000000" w:rsidDel="00000000" w:rsidP="00000000" w:rsidRDefault="00000000" w:rsidRPr="00000000" w14:paraId="00000DA4">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5">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6">
            <w:pPr>
              <w:rPr>
                <w:rFonts w:ascii="Arial" w:cs="Arial" w:eastAsia="Arial" w:hAnsi="Arial"/>
                <w:sz w:val="24"/>
                <w:szCs w:val="24"/>
              </w:rPr>
            </w:pPr>
            <w:r w:rsidDel="00000000" w:rsidR="00000000" w:rsidRPr="00000000">
              <w:rPr>
                <w:rFonts w:ascii="Arial" w:cs="Arial" w:eastAsia="Arial" w:hAnsi="Arial"/>
                <w:sz w:val="24"/>
                <w:szCs w:val="24"/>
                <w:rtl w:val="0"/>
              </w:rPr>
              <w:t xml:space="preserve">Sterilization, Part 5 - Good Practice Guide</w:t>
            </w:r>
          </w:p>
        </w:tc>
      </w:tr>
      <w:tr>
        <w:trPr>
          <w:cantSplit w:val="0"/>
          <w:tblHeader w:val="0"/>
        </w:trPr>
        <w:tc>
          <w:tcPr>
            <w:shd w:fill="auto" w:val="clear"/>
            <w:vAlign w:val="center"/>
          </w:tcPr>
          <w:p w:rsidR="00000000" w:rsidDel="00000000" w:rsidP="00000000" w:rsidRDefault="00000000" w:rsidRPr="00000000" w14:paraId="00000DA7">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9">
            <w:pPr>
              <w:rPr>
                <w:rFonts w:ascii="Arial" w:cs="Arial" w:eastAsia="Arial" w:hAnsi="Arial"/>
                <w:sz w:val="24"/>
                <w:szCs w:val="24"/>
              </w:rPr>
            </w:pPr>
            <w:r w:rsidDel="00000000" w:rsidR="00000000" w:rsidRPr="00000000">
              <w:rPr>
                <w:rFonts w:ascii="Arial" w:cs="Arial" w:eastAsia="Arial" w:hAnsi="Arial"/>
                <w:sz w:val="24"/>
                <w:szCs w:val="24"/>
                <w:rtl w:val="0"/>
              </w:rPr>
              <w:t xml:space="preserve">Emergency electrical services - Design considerations</w:t>
            </w:r>
          </w:p>
        </w:tc>
      </w:tr>
      <w:tr>
        <w:trPr>
          <w:cantSplit w:val="0"/>
          <w:tblHeader w:val="0"/>
        </w:trPr>
        <w:tc>
          <w:tcPr>
            <w:shd w:fill="auto" w:val="clear"/>
            <w:vAlign w:val="center"/>
          </w:tcPr>
          <w:p w:rsidR="00000000" w:rsidDel="00000000" w:rsidP="00000000" w:rsidRDefault="00000000" w:rsidRPr="00000000" w14:paraId="00000DAA">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B">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C">
            <w:pPr>
              <w:rPr>
                <w:rFonts w:ascii="Arial" w:cs="Arial" w:eastAsia="Arial" w:hAnsi="Arial"/>
                <w:sz w:val="24"/>
                <w:szCs w:val="24"/>
              </w:rPr>
            </w:pPr>
            <w:r w:rsidDel="00000000" w:rsidR="00000000" w:rsidRPr="00000000">
              <w:rPr>
                <w:rFonts w:ascii="Arial" w:cs="Arial" w:eastAsia="Arial" w:hAnsi="Arial"/>
                <w:sz w:val="24"/>
                <w:szCs w:val="24"/>
                <w:rtl w:val="0"/>
              </w:rPr>
              <w:t xml:space="preserve">Emergency electrical services - Management policy</w:t>
            </w:r>
          </w:p>
        </w:tc>
      </w:tr>
      <w:tr>
        <w:trPr>
          <w:cantSplit w:val="0"/>
          <w:tblHeader w:val="0"/>
        </w:trPr>
        <w:tc>
          <w:tcPr>
            <w:shd w:fill="auto" w:val="clear"/>
            <w:vAlign w:val="center"/>
          </w:tcPr>
          <w:p w:rsidR="00000000" w:rsidDel="00000000" w:rsidP="00000000" w:rsidRDefault="00000000" w:rsidRPr="00000000" w14:paraId="00000DAD">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E">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F">
            <w:pPr>
              <w:rPr>
                <w:rFonts w:ascii="Arial" w:cs="Arial" w:eastAsia="Arial" w:hAnsi="Arial"/>
                <w:sz w:val="24"/>
                <w:szCs w:val="24"/>
              </w:rPr>
            </w:pPr>
            <w:r w:rsidDel="00000000" w:rsidR="00000000" w:rsidRPr="00000000">
              <w:rPr>
                <w:rFonts w:ascii="Arial" w:cs="Arial" w:eastAsia="Arial" w:hAnsi="Arial"/>
                <w:sz w:val="24"/>
                <w:szCs w:val="24"/>
                <w:rtl w:val="0"/>
              </w:rPr>
              <w:t xml:space="preserve">Emergency electrical services - Operational management</w:t>
            </w:r>
          </w:p>
        </w:tc>
      </w:tr>
      <w:tr>
        <w:trPr>
          <w:cantSplit w:val="0"/>
          <w:tblHeader w:val="0"/>
        </w:trPr>
        <w:tc>
          <w:tcPr>
            <w:shd w:fill="auto" w:val="clear"/>
            <w:vAlign w:val="center"/>
          </w:tcPr>
          <w:p w:rsidR="00000000" w:rsidDel="00000000" w:rsidP="00000000" w:rsidRDefault="00000000" w:rsidRPr="00000000" w14:paraId="00000DB0">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1">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2">
            <w:pPr>
              <w:rPr>
                <w:rFonts w:ascii="Arial" w:cs="Arial" w:eastAsia="Arial" w:hAnsi="Arial"/>
                <w:sz w:val="24"/>
                <w:szCs w:val="24"/>
              </w:rPr>
            </w:pPr>
            <w:r w:rsidDel="00000000" w:rsidR="00000000" w:rsidRPr="00000000">
              <w:rPr>
                <w:rFonts w:ascii="Arial" w:cs="Arial" w:eastAsia="Arial" w:hAnsi="Arial"/>
                <w:sz w:val="24"/>
                <w:szCs w:val="24"/>
                <w:rtl w:val="0"/>
              </w:rPr>
              <w:t xml:space="preserve">Emergency electrical services - Validation and verification</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DB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5">
            <w:pPr>
              <w:rPr>
                <w:rFonts w:ascii="Arial" w:cs="Arial" w:eastAsia="Arial" w:hAnsi="Arial"/>
                <w:sz w:val="24"/>
                <w:szCs w:val="24"/>
              </w:rPr>
            </w:pPr>
            <w:r w:rsidDel="00000000" w:rsidR="00000000" w:rsidRPr="00000000">
              <w:rPr>
                <w:rFonts w:ascii="Arial" w:cs="Arial" w:eastAsia="Arial" w:hAnsi="Arial"/>
                <w:sz w:val="24"/>
                <w:szCs w:val="24"/>
                <w:rtl w:val="0"/>
              </w:rPr>
              <w:t xml:space="preserve">Abatement of electrical interference - Design considerations</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DB6">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7">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8">
            <w:pPr>
              <w:rPr>
                <w:rFonts w:ascii="Arial" w:cs="Arial" w:eastAsia="Arial" w:hAnsi="Arial"/>
                <w:sz w:val="24"/>
                <w:szCs w:val="24"/>
              </w:rPr>
            </w:pPr>
            <w:r w:rsidDel="00000000" w:rsidR="00000000" w:rsidRPr="00000000">
              <w:rPr>
                <w:rFonts w:ascii="Arial" w:cs="Arial" w:eastAsia="Arial" w:hAnsi="Arial"/>
                <w:sz w:val="24"/>
                <w:szCs w:val="24"/>
                <w:rtl w:val="0"/>
              </w:rPr>
              <w:t xml:space="preserve">Abatement of electrical interference - Management policy</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DB9">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A">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B">
            <w:pPr>
              <w:rPr>
                <w:rFonts w:ascii="Arial" w:cs="Arial" w:eastAsia="Arial" w:hAnsi="Arial"/>
                <w:sz w:val="24"/>
                <w:szCs w:val="24"/>
              </w:rPr>
            </w:pPr>
            <w:r w:rsidDel="00000000" w:rsidR="00000000" w:rsidRPr="00000000">
              <w:rPr>
                <w:rFonts w:ascii="Arial" w:cs="Arial" w:eastAsia="Arial" w:hAnsi="Arial"/>
                <w:sz w:val="24"/>
                <w:szCs w:val="24"/>
                <w:rtl w:val="0"/>
              </w:rPr>
              <w:t xml:space="preserve">Abatement of electrical interference - Operational management</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DBC">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D">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E">
            <w:pPr>
              <w:rPr>
                <w:rFonts w:ascii="Arial" w:cs="Arial" w:eastAsia="Arial" w:hAnsi="Arial"/>
                <w:sz w:val="24"/>
                <w:szCs w:val="24"/>
              </w:rPr>
            </w:pPr>
            <w:r w:rsidDel="00000000" w:rsidR="00000000" w:rsidRPr="00000000">
              <w:rPr>
                <w:rFonts w:ascii="Arial" w:cs="Arial" w:eastAsia="Arial" w:hAnsi="Arial"/>
                <w:sz w:val="24"/>
                <w:szCs w:val="24"/>
                <w:rtl w:val="0"/>
              </w:rPr>
              <w:t xml:space="preserve">Abatement of electrical interference - Validation and verification</w:t>
            </w:r>
          </w:p>
        </w:tc>
      </w:tr>
      <w:tr>
        <w:trPr>
          <w:cantSplit w:val="0"/>
          <w:tblHeader w:val="0"/>
        </w:trPr>
        <w:tc>
          <w:tcPr>
            <w:shd w:fill="auto" w:val="clear"/>
            <w:vAlign w:val="center"/>
          </w:tcPr>
          <w:p w:rsidR="00000000" w:rsidDel="00000000" w:rsidP="00000000" w:rsidRDefault="00000000" w:rsidRPr="00000000" w14:paraId="00000DB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1">
            <w:pPr>
              <w:rPr>
                <w:rFonts w:ascii="Arial" w:cs="Arial" w:eastAsia="Arial" w:hAnsi="Arial"/>
                <w:sz w:val="24"/>
                <w:szCs w:val="24"/>
              </w:rPr>
            </w:pPr>
            <w:r w:rsidDel="00000000" w:rsidR="00000000" w:rsidRPr="00000000">
              <w:rPr>
                <w:rFonts w:ascii="Arial" w:cs="Arial" w:eastAsia="Arial" w:hAnsi="Arial"/>
                <w:sz w:val="24"/>
                <w:szCs w:val="24"/>
                <w:rtl w:val="0"/>
              </w:rPr>
              <w:t xml:space="preserve">Bedhead services - Design considerations</w:t>
            </w:r>
          </w:p>
        </w:tc>
      </w:tr>
      <w:tr>
        <w:trPr>
          <w:cantSplit w:val="0"/>
          <w:tblHeader w:val="0"/>
        </w:trPr>
        <w:tc>
          <w:tcPr>
            <w:shd w:fill="auto" w:val="clear"/>
            <w:vAlign w:val="center"/>
          </w:tcPr>
          <w:p w:rsidR="00000000" w:rsidDel="00000000" w:rsidP="00000000" w:rsidRDefault="00000000" w:rsidRPr="00000000" w14:paraId="00000DC2">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3">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4">
            <w:pPr>
              <w:rPr>
                <w:rFonts w:ascii="Arial" w:cs="Arial" w:eastAsia="Arial" w:hAnsi="Arial"/>
                <w:sz w:val="24"/>
                <w:szCs w:val="24"/>
              </w:rPr>
            </w:pPr>
            <w:r w:rsidDel="00000000" w:rsidR="00000000" w:rsidRPr="00000000">
              <w:rPr>
                <w:rFonts w:ascii="Arial" w:cs="Arial" w:eastAsia="Arial" w:hAnsi="Arial"/>
                <w:sz w:val="24"/>
                <w:szCs w:val="24"/>
                <w:rtl w:val="0"/>
              </w:rPr>
              <w:t xml:space="preserve">Bedhead services - Management Policy</w:t>
            </w:r>
          </w:p>
        </w:tc>
      </w:tr>
      <w:tr>
        <w:trPr>
          <w:cantSplit w:val="0"/>
          <w:tblHeader w:val="0"/>
        </w:trPr>
        <w:tc>
          <w:tcPr>
            <w:shd w:fill="auto" w:val="clear"/>
            <w:vAlign w:val="center"/>
          </w:tcPr>
          <w:p w:rsidR="00000000" w:rsidDel="00000000" w:rsidP="00000000" w:rsidRDefault="00000000" w:rsidRPr="00000000" w14:paraId="00000DC5">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6">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7">
            <w:pPr>
              <w:rPr>
                <w:rFonts w:ascii="Arial" w:cs="Arial" w:eastAsia="Arial" w:hAnsi="Arial"/>
                <w:sz w:val="24"/>
                <w:szCs w:val="24"/>
              </w:rPr>
            </w:pPr>
            <w:r w:rsidDel="00000000" w:rsidR="00000000" w:rsidRPr="00000000">
              <w:rPr>
                <w:rFonts w:ascii="Arial" w:cs="Arial" w:eastAsia="Arial" w:hAnsi="Arial"/>
                <w:sz w:val="24"/>
                <w:szCs w:val="24"/>
                <w:rtl w:val="0"/>
              </w:rPr>
              <w:t xml:space="preserve">Bedhead services - Validation and verification and Operational management</w:t>
            </w:r>
          </w:p>
        </w:tc>
      </w:tr>
      <w:tr>
        <w:trPr>
          <w:cantSplit w:val="0"/>
          <w:tblHeader w:val="0"/>
        </w:trPr>
        <w:tc>
          <w:tcPr>
            <w:shd w:fill="auto" w:val="clear"/>
            <w:vAlign w:val="center"/>
          </w:tcPr>
          <w:p w:rsidR="00000000" w:rsidDel="00000000" w:rsidP="00000000" w:rsidRDefault="00000000" w:rsidRPr="00000000" w14:paraId="00000DC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2020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A">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code for low voltage systems (Escode - LV), Vol 1 - Operational management</w:t>
            </w:r>
          </w:p>
        </w:tc>
      </w:tr>
      <w:tr>
        <w:trPr>
          <w:cantSplit w:val="0"/>
          <w:tblHeader w:val="0"/>
        </w:trPr>
        <w:tc>
          <w:tcPr>
            <w:shd w:fill="auto" w:val="clear"/>
            <w:vAlign w:val="center"/>
          </w:tcPr>
          <w:p w:rsidR="00000000" w:rsidDel="00000000" w:rsidP="00000000" w:rsidRDefault="00000000" w:rsidRPr="00000000" w14:paraId="00000DCB">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C">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D">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code for low voltage systems (Escode - LV), Vol 2 - Electrical safety rulebook</w:t>
            </w:r>
          </w:p>
        </w:tc>
      </w:tr>
      <w:tr>
        <w:trPr>
          <w:cantSplit w:val="0"/>
          <w:tblHeader w:val="0"/>
        </w:trPr>
        <w:tc>
          <w:tcPr>
            <w:shd w:fill="auto" w:val="clear"/>
            <w:vAlign w:val="center"/>
          </w:tcPr>
          <w:p w:rsidR="00000000" w:rsidDel="00000000" w:rsidP="00000000" w:rsidRDefault="00000000" w:rsidRPr="00000000" w14:paraId="00000DCE">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0">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code for high voltage systems (Escode - HV) - Management policy</w:t>
            </w:r>
          </w:p>
        </w:tc>
      </w:tr>
      <w:tr>
        <w:trPr>
          <w:cantSplit w:val="0"/>
          <w:tblHeader w:val="0"/>
        </w:trPr>
        <w:tc>
          <w:tcPr>
            <w:shd w:fill="auto" w:val="clear"/>
            <w:vAlign w:val="center"/>
          </w:tcPr>
          <w:p w:rsidR="00000000" w:rsidDel="00000000" w:rsidP="00000000" w:rsidRDefault="00000000" w:rsidRPr="00000000" w14:paraId="00000DD1">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2">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3">
            <w:pPr>
              <w:rPr>
                <w:rFonts w:ascii="Arial" w:cs="Arial" w:eastAsia="Arial" w:hAnsi="Arial"/>
                <w:sz w:val="24"/>
                <w:szCs w:val="24"/>
              </w:rPr>
            </w:pPr>
            <w:r w:rsidDel="00000000" w:rsidR="00000000" w:rsidRPr="00000000">
              <w:rPr>
                <w:rFonts w:ascii="Arial" w:cs="Arial" w:eastAsia="Arial" w:hAnsi="Arial"/>
                <w:sz w:val="24"/>
                <w:szCs w:val="24"/>
                <w:rtl w:val="0"/>
              </w:rPr>
              <w:t xml:space="preserve">Electrical safety code for high voltage systems (Escode - HV) - Operational management</w:t>
            </w:r>
          </w:p>
        </w:tc>
      </w:tr>
      <w:tr>
        <w:trPr>
          <w:cantSplit w:val="0"/>
          <w:tblHeader w:val="0"/>
        </w:trPr>
        <w:tc>
          <w:tcPr>
            <w:shd w:fill="auto" w:val="clear"/>
            <w:vAlign w:val="center"/>
          </w:tcPr>
          <w:p w:rsidR="00000000" w:rsidDel="00000000" w:rsidP="00000000" w:rsidRDefault="00000000" w:rsidRPr="00000000" w14:paraId="00000DD4">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6">
            <w:pPr>
              <w:rPr>
                <w:rFonts w:ascii="Arial" w:cs="Arial" w:eastAsia="Arial" w:hAnsi="Arial"/>
                <w:sz w:val="24"/>
                <w:szCs w:val="24"/>
              </w:rPr>
            </w:pPr>
            <w:r w:rsidDel="00000000" w:rsidR="00000000" w:rsidRPr="00000000">
              <w:rPr>
                <w:rFonts w:ascii="Arial" w:cs="Arial" w:eastAsia="Arial" w:hAnsi="Arial"/>
                <w:sz w:val="24"/>
                <w:szCs w:val="24"/>
                <w:rtl w:val="0"/>
              </w:rPr>
              <w:t xml:space="preserve">Medical gas pipeline systems - Operational management</w:t>
            </w:r>
          </w:p>
        </w:tc>
      </w:tr>
      <w:tr>
        <w:trPr>
          <w:cantSplit w:val="0"/>
          <w:tblHeader w:val="0"/>
        </w:trPr>
        <w:tc>
          <w:tcPr>
            <w:shd w:fill="auto" w:val="clear"/>
            <w:vAlign w:val="center"/>
          </w:tcPr>
          <w:p w:rsidR="00000000" w:rsidDel="00000000" w:rsidP="00000000" w:rsidRDefault="00000000" w:rsidRPr="00000000" w14:paraId="00000DD7">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8">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9">
            <w:pPr>
              <w:rPr>
                <w:rFonts w:ascii="Arial" w:cs="Arial" w:eastAsia="Arial" w:hAnsi="Arial"/>
                <w:sz w:val="24"/>
                <w:szCs w:val="24"/>
              </w:rPr>
            </w:pPr>
            <w:r w:rsidDel="00000000" w:rsidR="00000000" w:rsidRPr="00000000">
              <w:rPr>
                <w:rFonts w:ascii="Arial" w:cs="Arial" w:eastAsia="Arial" w:hAnsi="Arial"/>
                <w:sz w:val="24"/>
                <w:szCs w:val="24"/>
                <w:rtl w:val="0"/>
              </w:rPr>
              <w:t xml:space="preserve">Medical gas pipeline systems, Supplement 1 update - Dental compressed air and vacuum systems</w:t>
            </w:r>
          </w:p>
        </w:tc>
      </w:tr>
      <w:tr>
        <w:trPr>
          <w:cantSplit w:val="0"/>
          <w:tblHeader w:val="0"/>
        </w:trPr>
        <w:tc>
          <w:tcPr>
            <w:shd w:fill="auto" w:val="clear"/>
            <w:vAlign w:val="center"/>
          </w:tcPr>
          <w:p w:rsidR="00000000" w:rsidDel="00000000" w:rsidP="00000000" w:rsidRDefault="00000000" w:rsidRPr="00000000" w14:paraId="00000DDA">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B">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C">
            <w:pPr>
              <w:rPr>
                <w:rFonts w:ascii="Arial" w:cs="Arial" w:eastAsia="Arial" w:hAnsi="Arial"/>
                <w:sz w:val="24"/>
                <w:szCs w:val="24"/>
              </w:rPr>
            </w:pPr>
            <w:r w:rsidDel="00000000" w:rsidR="00000000" w:rsidRPr="00000000">
              <w:rPr>
                <w:rFonts w:ascii="Arial" w:cs="Arial" w:eastAsia="Arial" w:hAnsi="Arial"/>
                <w:sz w:val="24"/>
                <w:szCs w:val="24"/>
                <w:rtl w:val="0"/>
              </w:rPr>
              <w:t xml:space="preserve">Medical gas pipeline systems, Supplement 2 - Piped medical gases in ambulance vehicles</w:t>
            </w:r>
          </w:p>
        </w:tc>
      </w:tr>
      <w:tr>
        <w:trPr>
          <w:cantSplit w:val="0"/>
          <w:tblHeader w:val="0"/>
        </w:trPr>
        <w:tc>
          <w:tcPr>
            <w:shd w:fill="auto" w:val="clear"/>
            <w:vAlign w:val="center"/>
          </w:tcPr>
          <w:p w:rsidR="00000000" w:rsidDel="00000000" w:rsidP="00000000" w:rsidRDefault="00000000" w:rsidRPr="00000000" w14:paraId="00000DDD">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E">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F">
            <w:pPr>
              <w:rPr>
                <w:rFonts w:ascii="Arial" w:cs="Arial" w:eastAsia="Arial" w:hAnsi="Arial"/>
                <w:sz w:val="24"/>
                <w:szCs w:val="24"/>
              </w:rPr>
            </w:pPr>
            <w:r w:rsidDel="00000000" w:rsidR="00000000" w:rsidRPr="00000000">
              <w:rPr>
                <w:rFonts w:ascii="Arial" w:cs="Arial" w:eastAsia="Arial" w:hAnsi="Arial"/>
                <w:sz w:val="24"/>
                <w:szCs w:val="24"/>
                <w:rtl w:val="0"/>
              </w:rPr>
              <w:t xml:space="preserve">Medical gas pipeline systems: Design, installation, validation and verification</w:t>
            </w:r>
          </w:p>
        </w:tc>
      </w:tr>
      <w:tr>
        <w:trPr>
          <w:cantSplit w:val="0"/>
          <w:tblHeader w:val="0"/>
        </w:trPr>
        <w:tc>
          <w:tcPr>
            <w:shd w:fill="auto" w:val="clear"/>
            <w:vAlign w:val="center"/>
          </w:tcPr>
          <w:p w:rsidR="00000000" w:rsidDel="00000000" w:rsidP="00000000" w:rsidRDefault="00000000" w:rsidRPr="00000000" w14:paraId="00000DE0">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1">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2">
            <w:pPr>
              <w:rPr>
                <w:rFonts w:ascii="Arial" w:cs="Arial" w:eastAsia="Arial" w:hAnsi="Arial"/>
                <w:sz w:val="24"/>
                <w:szCs w:val="24"/>
              </w:rPr>
            </w:pPr>
            <w:r w:rsidDel="00000000" w:rsidR="00000000" w:rsidRPr="00000000">
              <w:rPr>
                <w:rFonts w:ascii="Arial" w:cs="Arial" w:eastAsia="Arial" w:hAnsi="Arial"/>
                <w:sz w:val="24"/>
                <w:szCs w:val="24"/>
                <w:rtl w:val="0"/>
              </w:rPr>
              <w:t xml:space="preserve">Supplement 1, Dental compressed air and vacuum systems</w:t>
            </w:r>
          </w:p>
        </w:tc>
      </w:tr>
      <w:tr>
        <w:trPr>
          <w:cantSplit w:val="0"/>
          <w:tblHeader w:val="0"/>
        </w:trPr>
        <w:tc>
          <w:tcPr>
            <w:shd w:fill="auto" w:val="clear"/>
            <w:vAlign w:val="center"/>
          </w:tcPr>
          <w:p w:rsidR="00000000" w:rsidDel="00000000" w:rsidP="00000000" w:rsidRDefault="00000000" w:rsidRPr="00000000" w14:paraId="00000DE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5">
            <w:pPr>
              <w:rPr>
                <w:rFonts w:ascii="Arial" w:cs="Arial" w:eastAsia="Arial" w:hAnsi="Arial"/>
                <w:sz w:val="24"/>
                <w:szCs w:val="24"/>
              </w:rPr>
            </w:pPr>
            <w:r w:rsidDel="00000000" w:rsidR="00000000" w:rsidRPr="00000000">
              <w:rPr>
                <w:rFonts w:ascii="Arial" w:cs="Arial" w:eastAsia="Arial" w:hAnsi="Arial"/>
                <w:sz w:val="24"/>
                <w:szCs w:val="24"/>
                <w:rtl w:val="0"/>
              </w:rPr>
              <w:t xml:space="preserve">Access and accommodation for engineering services - Good practice guide</w:t>
            </w:r>
          </w:p>
        </w:tc>
      </w:tr>
      <w:tr>
        <w:trPr>
          <w:cantSplit w:val="0"/>
          <w:tblHeader w:val="0"/>
        </w:trPr>
        <w:tc>
          <w:tcPr>
            <w:shd w:fill="auto" w:val="clear"/>
            <w:vAlign w:val="center"/>
          </w:tcPr>
          <w:p w:rsidR="00000000" w:rsidDel="00000000" w:rsidP="00000000" w:rsidRDefault="00000000" w:rsidRPr="00000000" w14:paraId="00000DE6">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7">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8">
            <w:pPr>
              <w:rPr>
                <w:rFonts w:ascii="Arial" w:cs="Arial" w:eastAsia="Arial" w:hAnsi="Arial"/>
                <w:sz w:val="24"/>
                <w:szCs w:val="24"/>
              </w:rPr>
            </w:pPr>
            <w:r w:rsidDel="00000000" w:rsidR="00000000" w:rsidRPr="00000000">
              <w:rPr>
                <w:rFonts w:ascii="Arial" w:cs="Arial" w:eastAsia="Arial" w:hAnsi="Arial"/>
                <w:sz w:val="24"/>
                <w:szCs w:val="24"/>
                <w:rtl w:val="0"/>
              </w:rPr>
              <w:t xml:space="preserve">Access and accommodation for engineering services - Management Policy</w:t>
            </w:r>
          </w:p>
        </w:tc>
      </w:tr>
      <w:tr>
        <w:trPr>
          <w:cantSplit w:val="0"/>
          <w:tblHeader w:val="0"/>
        </w:trPr>
        <w:tc>
          <w:tcPr>
            <w:shd w:fill="auto" w:val="clear"/>
            <w:vAlign w:val="center"/>
          </w:tcPr>
          <w:p w:rsidR="00000000" w:rsidDel="00000000" w:rsidP="00000000" w:rsidRDefault="00000000" w:rsidRPr="00000000" w14:paraId="00000DE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B">
            <w:pPr>
              <w:rPr>
                <w:rFonts w:ascii="Arial" w:cs="Arial" w:eastAsia="Arial" w:hAnsi="Arial"/>
                <w:sz w:val="24"/>
                <w:szCs w:val="24"/>
              </w:rPr>
            </w:pPr>
            <w:r w:rsidDel="00000000" w:rsidR="00000000" w:rsidRPr="00000000">
              <w:rPr>
                <w:rFonts w:ascii="Arial" w:cs="Arial" w:eastAsia="Arial" w:hAnsi="Arial"/>
                <w:sz w:val="24"/>
                <w:szCs w:val="24"/>
                <w:rtl w:val="0"/>
              </w:rPr>
              <w:t xml:space="preserve">Lifts - Design considerations</w:t>
            </w:r>
          </w:p>
        </w:tc>
      </w:tr>
      <w:tr>
        <w:trPr>
          <w:cantSplit w:val="0"/>
          <w:tblHeader w:val="0"/>
        </w:trPr>
        <w:tc>
          <w:tcPr>
            <w:shd w:fill="auto" w:val="clear"/>
            <w:vAlign w:val="center"/>
          </w:tcPr>
          <w:p w:rsidR="00000000" w:rsidDel="00000000" w:rsidP="00000000" w:rsidRDefault="00000000" w:rsidRPr="00000000" w14:paraId="00000DEC">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D">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E">
            <w:pPr>
              <w:rPr>
                <w:rFonts w:ascii="Arial" w:cs="Arial" w:eastAsia="Arial" w:hAnsi="Arial"/>
                <w:sz w:val="24"/>
                <w:szCs w:val="24"/>
              </w:rPr>
            </w:pPr>
            <w:r w:rsidDel="00000000" w:rsidR="00000000" w:rsidRPr="00000000">
              <w:rPr>
                <w:rFonts w:ascii="Arial" w:cs="Arial" w:eastAsia="Arial" w:hAnsi="Arial"/>
                <w:sz w:val="24"/>
                <w:szCs w:val="24"/>
                <w:rtl w:val="0"/>
              </w:rPr>
              <w:t xml:space="preserve">Lifts - Management policy</w:t>
            </w:r>
          </w:p>
        </w:tc>
      </w:tr>
      <w:tr>
        <w:trPr>
          <w:cantSplit w:val="0"/>
          <w:tblHeader w:val="0"/>
        </w:trPr>
        <w:tc>
          <w:tcPr>
            <w:shd w:fill="auto" w:val="clear"/>
            <w:vAlign w:val="center"/>
          </w:tcPr>
          <w:p w:rsidR="00000000" w:rsidDel="00000000" w:rsidP="00000000" w:rsidRDefault="00000000" w:rsidRPr="00000000" w14:paraId="00000DEF">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0">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1">
            <w:pPr>
              <w:rPr>
                <w:rFonts w:ascii="Arial" w:cs="Arial" w:eastAsia="Arial" w:hAnsi="Arial"/>
                <w:sz w:val="24"/>
                <w:szCs w:val="24"/>
              </w:rPr>
            </w:pPr>
            <w:r w:rsidDel="00000000" w:rsidR="00000000" w:rsidRPr="00000000">
              <w:rPr>
                <w:rFonts w:ascii="Arial" w:cs="Arial" w:eastAsia="Arial" w:hAnsi="Arial"/>
                <w:sz w:val="24"/>
                <w:szCs w:val="24"/>
                <w:rtl w:val="0"/>
              </w:rPr>
              <w:t xml:space="preserve">Lifts - Operational management</w:t>
            </w:r>
          </w:p>
        </w:tc>
      </w:tr>
      <w:tr>
        <w:trPr>
          <w:cantSplit w:val="0"/>
          <w:tblHeader w:val="0"/>
        </w:trPr>
        <w:tc>
          <w:tcPr>
            <w:shd w:fill="auto" w:val="clear"/>
            <w:vAlign w:val="center"/>
          </w:tcPr>
          <w:p w:rsidR="00000000" w:rsidDel="00000000" w:rsidP="00000000" w:rsidRDefault="00000000" w:rsidRPr="00000000" w14:paraId="00000DF2">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3">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4">
            <w:pPr>
              <w:rPr>
                <w:rFonts w:ascii="Arial" w:cs="Arial" w:eastAsia="Arial" w:hAnsi="Arial"/>
                <w:sz w:val="24"/>
                <w:szCs w:val="24"/>
              </w:rPr>
            </w:pPr>
            <w:r w:rsidDel="00000000" w:rsidR="00000000" w:rsidRPr="00000000">
              <w:rPr>
                <w:rFonts w:ascii="Arial" w:cs="Arial" w:eastAsia="Arial" w:hAnsi="Arial"/>
                <w:sz w:val="24"/>
                <w:szCs w:val="24"/>
                <w:rtl w:val="0"/>
              </w:rPr>
              <w:t xml:space="preserve">Lifts - Validation and verification</w:t>
            </w:r>
          </w:p>
        </w:tc>
      </w:tr>
      <w:tr>
        <w:trPr>
          <w:cantSplit w:val="0"/>
          <w:tblHeader w:val="0"/>
        </w:trPr>
        <w:tc>
          <w:tcPr>
            <w:shd w:fill="auto" w:val="clear"/>
            <w:vAlign w:val="center"/>
          </w:tcPr>
          <w:p w:rsidR="00000000" w:rsidDel="00000000" w:rsidP="00000000" w:rsidRDefault="00000000" w:rsidRPr="00000000" w14:paraId="00000DF5">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7">
            <w:pPr>
              <w:rPr>
                <w:rFonts w:ascii="Arial" w:cs="Arial" w:eastAsia="Arial" w:hAnsi="Arial"/>
                <w:sz w:val="24"/>
                <w:szCs w:val="24"/>
              </w:rPr>
            </w:pPr>
            <w:r w:rsidDel="00000000" w:rsidR="00000000" w:rsidRPr="00000000">
              <w:rPr>
                <w:rFonts w:ascii="Arial" w:cs="Arial" w:eastAsia="Arial" w:hAnsi="Arial"/>
                <w:sz w:val="24"/>
                <w:szCs w:val="24"/>
                <w:rtl w:val="0"/>
              </w:rPr>
              <w:t xml:space="preserve">Ventilation in healthcare premises - Design considerations</w:t>
            </w:r>
          </w:p>
        </w:tc>
      </w:tr>
      <w:tr>
        <w:trPr>
          <w:cantSplit w:val="0"/>
          <w:tblHeader w:val="0"/>
        </w:trPr>
        <w:tc>
          <w:tcPr>
            <w:shd w:fill="auto" w:val="clear"/>
            <w:vAlign w:val="center"/>
          </w:tcPr>
          <w:p w:rsidR="00000000" w:rsidDel="00000000" w:rsidP="00000000" w:rsidRDefault="00000000" w:rsidRPr="00000000" w14:paraId="00000DF8">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9">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A">
            <w:pPr>
              <w:rPr>
                <w:rFonts w:ascii="Arial" w:cs="Arial" w:eastAsia="Arial" w:hAnsi="Arial"/>
                <w:sz w:val="24"/>
                <w:szCs w:val="24"/>
              </w:rPr>
            </w:pPr>
            <w:r w:rsidDel="00000000" w:rsidR="00000000" w:rsidRPr="00000000">
              <w:rPr>
                <w:rFonts w:ascii="Arial" w:cs="Arial" w:eastAsia="Arial" w:hAnsi="Arial"/>
                <w:sz w:val="24"/>
                <w:szCs w:val="24"/>
                <w:rtl w:val="0"/>
              </w:rPr>
              <w:t xml:space="preserve">Ventilation in healthcare premises - Management policy</w:t>
            </w:r>
          </w:p>
        </w:tc>
      </w:tr>
      <w:tr>
        <w:trPr>
          <w:cantSplit w:val="0"/>
          <w:tblHeader w:val="0"/>
        </w:trPr>
        <w:tc>
          <w:tcPr>
            <w:shd w:fill="auto" w:val="clear"/>
            <w:vAlign w:val="center"/>
          </w:tcPr>
          <w:p w:rsidR="00000000" w:rsidDel="00000000" w:rsidP="00000000" w:rsidRDefault="00000000" w:rsidRPr="00000000" w14:paraId="00000DFB">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C">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D">
            <w:pPr>
              <w:rPr>
                <w:rFonts w:ascii="Arial" w:cs="Arial" w:eastAsia="Arial" w:hAnsi="Arial"/>
                <w:sz w:val="24"/>
                <w:szCs w:val="24"/>
              </w:rPr>
            </w:pPr>
            <w:r w:rsidDel="00000000" w:rsidR="00000000" w:rsidRPr="00000000">
              <w:rPr>
                <w:rFonts w:ascii="Arial" w:cs="Arial" w:eastAsia="Arial" w:hAnsi="Arial"/>
                <w:sz w:val="24"/>
                <w:szCs w:val="24"/>
                <w:rtl w:val="0"/>
              </w:rPr>
              <w:t xml:space="preserve">Ventilation in healthcare premises - Operational management</w:t>
            </w:r>
          </w:p>
        </w:tc>
      </w:tr>
      <w:tr>
        <w:trPr>
          <w:cantSplit w:val="0"/>
          <w:tblHeader w:val="0"/>
        </w:trPr>
        <w:tc>
          <w:tcPr>
            <w:shd w:fill="auto" w:val="clear"/>
            <w:vAlign w:val="center"/>
          </w:tcPr>
          <w:p w:rsidR="00000000" w:rsidDel="00000000" w:rsidP="00000000" w:rsidRDefault="00000000" w:rsidRPr="00000000" w14:paraId="00000DFE">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F">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0">
            <w:pPr>
              <w:rPr>
                <w:rFonts w:ascii="Arial" w:cs="Arial" w:eastAsia="Arial" w:hAnsi="Arial"/>
                <w:sz w:val="24"/>
                <w:szCs w:val="24"/>
              </w:rPr>
            </w:pPr>
            <w:r w:rsidDel="00000000" w:rsidR="00000000" w:rsidRPr="00000000">
              <w:rPr>
                <w:rFonts w:ascii="Arial" w:cs="Arial" w:eastAsia="Arial" w:hAnsi="Arial"/>
                <w:sz w:val="24"/>
                <w:szCs w:val="24"/>
                <w:rtl w:val="0"/>
              </w:rPr>
              <w:t xml:space="preserve">Ventilation in healthcare premises - Validation and verification</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E0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3">
            <w:pPr>
              <w:rPr>
                <w:rFonts w:ascii="Arial" w:cs="Arial" w:eastAsia="Arial" w:hAnsi="Arial"/>
                <w:sz w:val="24"/>
                <w:szCs w:val="24"/>
              </w:rPr>
            </w:pPr>
            <w:r w:rsidDel="00000000" w:rsidR="00000000" w:rsidRPr="00000000">
              <w:rPr>
                <w:rFonts w:ascii="Arial" w:cs="Arial" w:eastAsia="Arial" w:hAnsi="Arial"/>
                <w:sz w:val="24"/>
                <w:szCs w:val="24"/>
                <w:rtl w:val="0"/>
              </w:rPr>
              <w:t xml:space="preserve">Hot and cold water supply, storage and mains services - Design considerations</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E04">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5">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6">
            <w:pPr>
              <w:rPr>
                <w:rFonts w:ascii="Arial" w:cs="Arial" w:eastAsia="Arial" w:hAnsi="Arial"/>
                <w:sz w:val="24"/>
                <w:szCs w:val="24"/>
              </w:rPr>
            </w:pPr>
            <w:r w:rsidDel="00000000" w:rsidR="00000000" w:rsidRPr="00000000">
              <w:rPr>
                <w:rFonts w:ascii="Arial" w:cs="Arial" w:eastAsia="Arial" w:hAnsi="Arial"/>
                <w:sz w:val="24"/>
                <w:szCs w:val="24"/>
                <w:rtl w:val="0"/>
              </w:rPr>
              <w:t xml:space="preserve">Hot and cold water supply, storage and mains services - Management policy</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E07">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8">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9">
            <w:pPr>
              <w:rPr>
                <w:rFonts w:ascii="Arial" w:cs="Arial" w:eastAsia="Arial" w:hAnsi="Arial"/>
                <w:sz w:val="24"/>
                <w:szCs w:val="24"/>
              </w:rPr>
            </w:pPr>
            <w:r w:rsidDel="00000000" w:rsidR="00000000" w:rsidRPr="00000000">
              <w:rPr>
                <w:rFonts w:ascii="Arial" w:cs="Arial" w:eastAsia="Arial" w:hAnsi="Arial"/>
                <w:sz w:val="24"/>
                <w:szCs w:val="24"/>
                <w:rtl w:val="0"/>
              </w:rPr>
              <w:t xml:space="preserve">Hot and cold water supply, storage and mains services - Operational management</w:t>
            </w:r>
          </w:p>
        </w:tc>
      </w:tr>
      <w:tr>
        <w:trPr>
          <w:cantSplit w:val="0"/>
          <w:tblHeader w:val="0"/>
        </w:trPr>
        <w:tc>
          <w:tcPr>
            <w:shd w:fill="auto" w:val="clear"/>
            <w:vAlign w:val="center"/>
          </w:tcPr>
          <w:p w:rsidR="00000000" w:rsidDel="00000000" w:rsidP="00000000" w:rsidRDefault="00000000" w:rsidRPr="00000000" w14:paraId="00000E0A">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B">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C">
            <w:pPr>
              <w:rPr>
                <w:rFonts w:ascii="Arial" w:cs="Arial" w:eastAsia="Arial" w:hAnsi="Arial"/>
                <w:sz w:val="24"/>
                <w:szCs w:val="24"/>
              </w:rPr>
            </w:pPr>
            <w:r w:rsidDel="00000000" w:rsidR="00000000" w:rsidRPr="00000000">
              <w:rPr>
                <w:rFonts w:ascii="Arial" w:cs="Arial" w:eastAsia="Arial" w:hAnsi="Arial"/>
                <w:sz w:val="24"/>
                <w:szCs w:val="24"/>
                <w:rtl w:val="0"/>
              </w:rPr>
              <w:t xml:space="preserve">Hot and cold water supply, storage and mains services - Validation and verification</w:t>
            </w:r>
          </w:p>
        </w:tc>
      </w:tr>
      <w:tr>
        <w:trPr>
          <w:cantSplit w:val="0"/>
          <w:tblHeader w:val="0"/>
        </w:trPr>
        <w:tc>
          <w:tcPr>
            <w:shd w:fill="auto" w:val="clear"/>
            <w:vAlign w:val="center"/>
          </w:tcPr>
          <w:p w:rsidR="00000000" w:rsidDel="00000000" w:rsidP="00000000" w:rsidRDefault="00000000" w:rsidRPr="00000000" w14:paraId="00000E0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F">
            <w:pPr>
              <w:rPr>
                <w:rFonts w:ascii="Arial" w:cs="Arial" w:eastAsia="Arial" w:hAnsi="Arial"/>
                <w:sz w:val="24"/>
                <w:szCs w:val="24"/>
              </w:rPr>
            </w:pPr>
            <w:r w:rsidDel="00000000" w:rsidR="00000000" w:rsidRPr="00000000">
              <w:rPr>
                <w:rFonts w:ascii="Arial" w:cs="Arial" w:eastAsia="Arial" w:hAnsi="Arial"/>
                <w:sz w:val="24"/>
                <w:szCs w:val="24"/>
                <w:rtl w:val="0"/>
              </w:rPr>
              <w:t xml:space="preserve">Washer-disinfectors - Design considerations</w:t>
            </w:r>
          </w:p>
        </w:tc>
      </w:tr>
      <w:tr>
        <w:trPr>
          <w:cantSplit w:val="0"/>
          <w:tblHeader w:val="0"/>
        </w:trPr>
        <w:tc>
          <w:tcPr>
            <w:shd w:fill="auto" w:val="clear"/>
            <w:vAlign w:val="center"/>
          </w:tcPr>
          <w:p w:rsidR="00000000" w:rsidDel="00000000" w:rsidP="00000000" w:rsidRDefault="00000000" w:rsidRPr="00000000" w14:paraId="00000E10">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1">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2">
            <w:pPr>
              <w:rPr>
                <w:rFonts w:ascii="Arial" w:cs="Arial" w:eastAsia="Arial" w:hAnsi="Arial"/>
                <w:sz w:val="24"/>
                <w:szCs w:val="24"/>
              </w:rPr>
            </w:pPr>
            <w:r w:rsidDel="00000000" w:rsidR="00000000" w:rsidRPr="00000000">
              <w:rPr>
                <w:rFonts w:ascii="Arial" w:cs="Arial" w:eastAsia="Arial" w:hAnsi="Arial"/>
                <w:sz w:val="24"/>
                <w:szCs w:val="24"/>
                <w:rtl w:val="0"/>
              </w:rPr>
              <w:t xml:space="preserve">Washer-disinfectors - Operational management</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E13">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4">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5">
            <w:pPr>
              <w:rPr>
                <w:rFonts w:ascii="Arial" w:cs="Arial" w:eastAsia="Arial" w:hAnsi="Arial"/>
                <w:sz w:val="24"/>
                <w:szCs w:val="24"/>
              </w:rPr>
            </w:pPr>
            <w:r w:rsidDel="00000000" w:rsidR="00000000" w:rsidRPr="00000000">
              <w:rPr>
                <w:rFonts w:ascii="Arial" w:cs="Arial" w:eastAsia="Arial" w:hAnsi="Arial"/>
                <w:sz w:val="24"/>
                <w:szCs w:val="24"/>
                <w:rtl w:val="0"/>
              </w:rPr>
              <w:t xml:space="preserve">Washer-disinfectors - Validation and verification</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E16">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2031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8">
            <w:pPr>
              <w:rPr>
                <w:rFonts w:ascii="Arial" w:cs="Arial" w:eastAsia="Arial" w:hAnsi="Arial"/>
                <w:sz w:val="24"/>
                <w:szCs w:val="24"/>
              </w:rPr>
            </w:pPr>
            <w:r w:rsidDel="00000000" w:rsidR="00000000" w:rsidRPr="00000000">
              <w:rPr>
                <w:rFonts w:ascii="Arial" w:cs="Arial" w:eastAsia="Arial" w:hAnsi="Arial"/>
                <w:sz w:val="24"/>
                <w:szCs w:val="24"/>
                <w:rtl w:val="0"/>
              </w:rPr>
              <w:t xml:space="preserve">Clean steam for sterilization</w:t>
            </w:r>
          </w:p>
        </w:tc>
      </w:tr>
      <w:tr>
        <w:trPr>
          <w:cantSplit w:val="0"/>
          <w:tblHeader w:val="0"/>
        </w:trPr>
        <w:tc>
          <w:tcPr>
            <w:shd w:fill="auto" w:val="clear"/>
            <w:vAlign w:val="center"/>
          </w:tcPr>
          <w:p w:rsidR="00000000" w:rsidDel="00000000" w:rsidP="00000000" w:rsidRDefault="00000000" w:rsidRPr="00000000" w14:paraId="00000E1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B">
            <w:pPr>
              <w:rPr>
                <w:rFonts w:ascii="Arial" w:cs="Arial" w:eastAsia="Arial" w:hAnsi="Arial"/>
                <w:sz w:val="24"/>
                <w:szCs w:val="24"/>
              </w:rPr>
            </w:pPr>
            <w:r w:rsidDel="00000000" w:rsidR="00000000" w:rsidRPr="00000000">
              <w:rPr>
                <w:rFonts w:ascii="Arial" w:cs="Arial" w:eastAsia="Arial" w:hAnsi="Arial"/>
                <w:sz w:val="24"/>
                <w:szCs w:val="24"/>
                <w:rtl w:val="0"/>
              </w:rPr>
              <w:t xml:space="preserve">Mains signalling - Management policy</w:t>
            </w:r>
          </w:p>
        </w:tc>
      </w:tr>
      <w:tr>
        <w:trPr>
          <w:cantSplit w:val="0"/>
          <w:tblHeader w:val="0"/>
        </w:trPr>
        <w:tc>
          <w:tcPr>
            <w:shd w:fill="auto" w:val="clear"/>
            <w:vAlign w:val="center"/>
          </w:tcPr>
          <w:p w:rsidR="00000000" w:rsidDel="00000000" w:rsidP="00000000" w:rsidRDefault="00000000" w:rsidRPr="00000000" w14:paraId="00000E1C">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D">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E">
            <w:pPr>
              <w:rPr>
                <w:rFonts w:ascii="Arial" w:cs="Arial" w:eastAsia="Arial" w:hAnsi="Arial"/>
                <w:sz w:val="24"/>
                <w:szCs w:val="24"/>
              </w:rPr>
            </w:pPr>
            <w:r w:rsidDel="00000000" w:rsidR="00000000" w:rsidRPr="00000000">
              <w:rPr>
                <w:rFonts w:ascii="Arial" w:cs="Arial" w:eastAsia="Arial" w:hAnsi="Arial"/>
                <w:sz w:val="24"/>
                <w:szCs w:val="24"/>
                <w:rtl w:val="0"/>
              </w:rPr>
              <w:t xml:space="preserve">Mains signalling - Design considerations</w:t>
            </w:r>
          </w:p>
        </w:tc>
      </w:tr>
      <w:tr>
        <w:trPr>
          <w:cantSplit w:val="0"/>
          <w:tblHeader w:val="0"/>
        </w:trPr>
        <w:tc>
          <w:tcPr>
            <w:shd w:fill="auto" w:val="clear"/>
            <w:vAlign w:val="center"/>
          </w:tcPr>
          <w:p w:rsidR="00000000" w:rsidDel="00000000" w:rsidP="00000000" w:rsidRDefault="00000000" w:rsidRPr="00000000" w14:paraId="00000E1F">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0">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1">
            <w:pPr>
              <w:rPr>
                <w:rFonts w:ascii="Arial" w:cs="Arial" w:eastAsia="Arial" w:hAnsi="Arial"/>
                <w:sz w:val="24"/>
                <w:szCs w:val="24"/>
              </w:rPr>
            </w:pPr>
            <w:r w:rsidDel="00000000" w:rsidR="00000000" w:rsidRPr="00000000">
              <w:rPr>
                <w:rFonts w:ascii="Arial" w:cs="Arial" w:eastAsia="Arial" w:hAnsi="Arial"/>
                <w:sz w:val="24"/>
                <w:szCs w:val="24"/>
                <w:rtl w:val="0"/>
              </w:rPr>
              <w:t xml:space="preserve">Mains signalling - Validation and verification/Operational management</w:t>
            </w:r>
          </w:p>
        </w:tc>
      </w:tr>
      <w:tr>
        <w:trPr>
          <w:cantSplit w:val="0"/>
          <w:tblHeader w:val="0"/>
        </w:trPr>
        <w:tc>
          <w:tcPr>
            <w:shd w:fill="auto" w:val="clear"/>
            <w:vAlign w:val="center"/>
          </w:tcPr>
          <w:p w:rsidR="00000000" w:rsidDel="00000000" w:rsidP="00000000" w:rsidRDefault="00000000" w:rsidRPr="00000000" w14:paraId="00000E22">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4">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 of legionellae in healthcare premises - A code of practice - Design considerations</w:t>
            </w:r>
          </w:p>
        </w:tc>
      </w:tr>
      <w:tr>
        <w:trPr>
          <w:cantSplit w:val="0"/>
          <w:tblHeader w:val="0"/>
        </w:trPr>
        <w:tc>
          <w:tcPr>
            <w:shd w:fill="auto" w:val="clear"/>
            <w:vAlign w:val="center"/>
          </w:tcPr>
          <w:p w:rsidR="00000000" w:rsidDel="00000000" w:rsidP="00000000" w:rsidRDefault="00000000" w:rsidRPr="00000000" w14:paraId="00000E25">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6">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7">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 of legionellae in healthcare premises - A code of practice - Good practice guide</w:t>
            </w:r>
          </w:p>
        </w:tc>
      </w:tr>
      <w:tr>
        <w:trPr>
          <w:cantSplit w:val="0"/>
          <w:tblHeader w:val="0"/>
        </w:trPr>
        <w:tc>
          <w:tcPr>
            <w:shd w:fill="auto" w:val="clear"/>
            <w:vAlign w:val="center"/>
          </w:tcPr>
          <w:p w:rsidR="00000000" w:rsidDel="00000000" w:rsidP="00000000" w:rsidRDefault="00000000" w:rsidRPr="00000000" w14:paraId="00000E28">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9">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A">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 of legionellae in healthcare premises - A code of practice - Management policy</w:t>
            </w:r>
          </w:p>
        </w:tc>
      </w:tr>
      <w:tr>
        <w:trPr>
          <w:cantSplit w:val="0"/>
          <w:tblHeader w:val="0"/>
        </w:trPr>
        <w:tc>
          <w:tcPr>
            <w:shd w:fill="auto" w:val="clear"/>
            <w:vAlign w:val="center"/>
          </w:tcPr>
          <w:p w:rsidR="00000000" w:rsidDel="00000000" w:rsidP="00000000" w:rsidRDefault="00000000" w:rsidRPr="00000000" w14:paraId="00000E2B">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C">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D">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 of legionellae in healthcare premises - A code of practice - Operational management</w:t>
            </w:r>
          </w:p>
        </w:tc>
      </w:tr>
      <w:tr>
        <w:trPr>
          <w:cantSplit w:val="0"/>
          <w:tblHeader w:val="0"/>
        </w:trPr>
        <w:tc>
          <w:tcPr>
            <w:shd w:fill="auto" w:val="clear"/>
            <w:vAlign w:val="center"/>
          </w:tcPr>
          <w:p w:rsidR="00000000" w:rsidDel="00000000" w:rsidP="00000000" w:rsidRDefault="00000000" w:rsidRPr="00000000" w14:paraId="00000E2E">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F">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0">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 of legionellae in healthcare premises - A code of practice - Validation and verification</w:t>
            </w:r>
          </w:p>
        </w:tc>
      </w:tr>
      <w:tr>
        <w:trPr>
          <w:cantSplit w:val="0"/>
          <w:tblHeader w:val="0"/>
        </w:trPr>
        <w:tc>
          <w:tcPr>
            <w:shd w:fill="auto" w:val="clear"/>
            <w:vAlign w:val="center"/>
          </w:tcPr>
          <w:p w:rsidR="00000000" w:rsidDel="00000000" w:rsidP="00000000" w:rsidRDefault="00000000" w:rsidRPr="00000000" w14:paraId="00000E3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3">
            <w:pPr>
              <w:rPr>
                <w:rFonts w:ascii="Arial" w:cs="Arial" w:eastAsia="Arial" w:hAnsi="Arial"/>
                <w:sz w:val="24"/>
                <w:szCs w:val="24"/>
              </w:rPr>
            </w:pPr>
            <w:r w:rsidDel="00000000" w:rsidR="00000000" w:rsidRPr="00000000">
              <w:rPr>
                <w:rFonts w:ascii="Arial" w:cs="Arial" w:eastAsia="Arial" w:hAnsi="Arial"/>
                <w:sz w:val="24"/>
                <w:szCs w:val="24"/>
                <w:rtl w:val="0"/>
              </w:rPr>
              <w:t xml:space="preserve">Acoustics – Audiology</w:t>
            </w:r>
          </w:p>
        </w:tc>
      </w:tr>
      <w:tr>
        <w:trPr>
          <w:cantSplit w:val="0"/>
          <w:tblHeader w:val="0"/>
        </w:trPr>
        <w:tc>
          <w:tcPr>
            <w:shd w:fill="auto" w:val="clear"/>
            <w:vAlign w:val="center"/>
          </w:tcPr>
          <w:p w:rsidR="00000000" w:rsidDel="00000000" w:rsidP="00000000" w:rsidRDefault="00000000" w:rsidRPr="00000000" w14:paraId="00000E34">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5">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6">
            <w:pPr>
              <w:rPr>
                <w:rFonts w:ascii="Arial" w:cs="Arial" w:eastAsia="Arial" w:hAnsi="Arial"/>
                <w:sz w:val="24"/>
                <w:szCs w:val="24"/>
              </w:rPr>
            </w:pPr>
            <w:r w:rsidDel="00000000" w:rsidR="00000000" w:rsidRPr="00000000">
              <w:rPr>
                <w:rFonts w:ascii="Arial" w:cs="Arial" w:eastAsia="Arial" w:hAnsi="Arial"/>
                <w:sz w:val="24"/>
                <w:szCs w:val="24"/>
                <w:rtl w:val="0"/>
              </w:rPr>
              <w:t xml:space="preserve">Acoustics - Design considerations</w:t>
            </w:r>
          </w:p>
        </w:tc>
      </w:tr>
      <w:tr>
        <w:trPr>
          <w:cantSplit w:val="0"/>
          <w:tblHeader w:val="0"/>
        </w:trPr>
        <w:tc>
          <w:tcPr>
            <w:shd w:fill="auto" w:val="clear"/>
            <w:vAlign w:val="center"/>
          </w:tcPr>
          <w:p w:rsidR="00000000" w:rsidDel="00000000" w:rsidP="00000000" w:rsidRDefault="00000000" w:rsidRPr="00000000" w14:paraId="00000E37">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8">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9">
            <w:pPr>
              <w:rPr>
                <w:rFonts w:ascii="Arial" w:cs="Arial" w:eastAsia="Arial" w:hAnsi="Arial"/>
                <w:sz w:val="24"/>
                <w:szCs w:val="24"/>
              </w:rPr>
            </w:pPr>
            <w:r w:rsidDel="00000000" w:rsidR="00000000" w:rsidRPr="00000000">
              <w:rPr>
                <w:rFonts w:ascii="Arial" w:cs="Arial" w:eastAsia="Arial" w:hAnsi="Arial"/>
                <w:sz w:val="24"/>
                <w:szCs w:val="24"/>
                <w:rtl w:val="0"/>
              </w:rPr>
              <w:t xml:space="preserve">Acoustics - Management policy</w:t>
            </w:r>
          </w:p>
        </w:tc>
      </w:tr>
      <w:tr>
        <w:trPr>
          <w:cantSplit w:val="0"/>
          <w:tblHeader w:val="0"/>
        </w:trPr>
        <w:tc>
          <w:tcPr>
            <w:shd w:fill="auto" w:val="clear"/>
            <w:vAlign w:val="center"/>
          </w:tcPr>
          <w:p w:rsidR="00000000" w:rsidDel="00000000" w:rsidP="00000000" w:rsidRDefault="00000000" w:rsidRPr="00000000" w14:paraId="00000E3A">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B">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C">
            <w:pPr>
              <w:rPr>
                <w:rFonts w:ascii="Arial" w:cs="Arial" w:eastAsia="Arial" w:hAnsi="Arial"/>
                <w:sz w:val="24"/>
                <w:szCs w:val="24"/>
              </w:rPr>
            </w:pPr>
            <w:r w:rsidDel="00000000" w:rsidR="00000000" w:rsidRPr="00000000">
              <w:rPr>
                <w:rFonts w:ascii="Arial" w:cs="Arial" w:eastAsia="Arial" w:hAnsi="Arial"/>
                <w:sz w:val="24"/>
                <w:szCs w:val="24"/>
                <w:rtl w:val="0"/>
              </w:rPr>
              <w:t xml:space="preserve">Acoustics - Validation and verification/Operational management</w:t>
            </w:r>
          </w:p>
        </w:tc>
      </w:tr>
      <w:tr>
        <w:trPr>
          <w:cantSplit w:val="0"/>
          <w:tblHeader w:val="0"/>
        </w:trPr>
        <w:tc>
          <w:tcPr>
            <w:shd w:fill="auto" w:val="clear"/>
            <w:vAlign w:val="center"/>
          </w:tcPr>
          <w:p w:rsidR="00000000" w:rsidDel="00000000" w:rsidP="00000000" w:rsidRDefault="00000000" w:rsidRPr="00000000" w14:paraId="00000E3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F">
            <w:pPr>
              <w:rPr>
                <w:rFonts w:ascii="Arial" w:cs="Arial" w:eastAsia="Arial" w:hAnsi="Arial"/>
                <w:sz w:val="24"/>
                <w:szCs w:val="24"/>
              </w:rPr>
            </w:pPr>
            <w:r w:rsidDel="00000000" w:rsidR="00000000" w:rsidRPr="00000000">
              <w:rPr>
                <w:rFonts w:ascii="Arial" w:cs="Arial" w:eastAsia="Arial" w:hAnsi="Arial"/>
                <w:sz w:val="24"/>
                <w:szCs w:val="24"/>
                <w:rtl w:val="0"/>
              </w:rPr>
              <w:t xml:space="preserve">Risk management in the NHS estate - Design considerations</w:t>
            </w:r>
          </w:p>
        </w:tc>
      </w:tr>
      <w:tr>
        <w:trPr>
          <w:cantSplit w:val="0"/>
          <w:tblHeader w:val="0"/>
        </w:trPr>
        <w:tc>
          <w:tcPr>
            <w:shd w:fill="auto" w:val="clear"/>
            <w:vAlign w:val="center"/>
          </w:tcPr>
          <w:p w:rsidR="00000000" w:rsidDel="00000000" w:rsidP="00000000" w:rsidRDefault="00000000" w:rsidRPr="00000000" w14:paraId="00000E40">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1">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2">
            <w:pPr>
              <w:rPr>
                <w:rFonts w:ascii="Arial" w:cs="Arial" w:eastAsia="Arial" w:hAnsi="Arial"/>
                <w:sz w:val="24"/>
                <w:szCs w:val="24"/>
              </w:rPr>
            </w:pPr>
            <w:r w:rsidDel="00000000" w:rsidR="00000000" w:rsidRPr="00000000">
              <w:rPr>
                <w:rFonts w:ascii="Arial" w:cs="Arial" w:eastAsia="Arial" w:hAnsi="Arial"/>
                <w:sz w:val="24"/>
                <w:szCs w:val="24"/>
                <w:rtl w:val="0"/>
              </w:rPr>
              <w:t xml:space="preserve">Risk management in the NHS estate - Management policy</w:t>
            </w:r>
          </w:p>
        </w:tc>
      </w:tr>
      <w:tr>
        <w:trPr>
          <w:cantSplit w:val="0"/>
          <w:tblHeader w:val="0"/>
        </w:trPr>
        <w:tc>
          <w:tcPr>
            <w:shd w:fill="auto" w:val="clear"/>
            <w:vAlign w:val="center"/>
          </w:tcPr>
          <w:p w:rsidR="00000000" w:rsidDel="00000000" w:rsidP="00000000" w:rsidRDefault="00000000" w:rsidRPr="00000000" w14:paraId="00000E43">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4">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5">
            <w:pPr>
              <w:rPr>
                <w:rFonts w:ascii="Arial" w:cs="Arial" w:eastAsia="Arial" w:hAnsi="Arial"/>
                <w:sz w:val="24"/>
                <w:szCs w:val="24"/>
              </w:rPr>
            </w:pPr>
            <w:r w:rsidDel="00000000" w:rsidR="00000000" w:rsidRPr="00000000">
              <w:rPr>
                <w:rFonts w:ascii="Arial" w:cs="Arial" w:eastAsia="Arial" w:hAnsi="Arial"/>
                <w:sz w:val="24"/>
                <w:szCs w:val="24"/>
                <w:rtl w:val="0"/>
              </w:rPr>
              <w:t xml:space="preserve">Risk management in the NHS estate - Operational management</w:t>
            </w:r>
          </w:p>
        </w:tc>
      </w:tr>
      <w:tr>
        <w:trPr>
          <w:cantSplit w:val="0"/>
          <w:tblHeader w:val="0"/>
        </w:trPr>
        <w:tc>
          <w:tcPr>
            <w:shd w:fill="auto" w:val="clear"/>
            <w:vAlign w:val="center"/>
          </w:tcPr>
          <w:p w:rsidR="00000000" w:rsidDel="00000000" w:rsidP="00000000" w:rsidRDefault="00000000" w:rsidRPr="00000000" w14:paraId="00000E46">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7">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8">
            <w:pPr>
              <w:rPr>
                <w:rFonts w:ascii="Arial" w:cs="Arial" w:eastAsia="Arial" w:hAnsi="Arial"/>
                <w:sz w:val="24"/>
                <w:szCs w:val="24"/>
              </w:rPr>
            </w:pPr>
            <w:r w:rsidDel="00000000" w:rsidR="00000000" w:rsidRPr="00000000">
              <w:rPr>
                <w:rFonts w:ascii="Arial" w:cs="Arial" w:eastAsia="Arial" w:hAnsi="Arial"/>
                <w:sz w:val="24"/>
                <w:szCs w:val="24"/>
                <w:rtl w:val="0"/>
              </w:rPr>
              <w:t xml:space="preserve">Risk management in the NHS estate - Validation and verification</w:t>
            </w:r>
          </w:p>
        </w:tc>
      </w:tr>
      <w:tr>
        <w:trPr>
          <w:cantSplit w:val="0"/>
          <w:tblHeader w:val="0"/>
        </w:trPr>
        <w:tc>
          <w:tcPr>
            <w:shd w:fill="auto" w:val="clear"/>
            <w:vAlign w:val="center"/>
          </w:tcPr>
          <w:p w:rsidR="00000000" w:rsidDel="00000000" w:rsidP="00000000" w:rsidRDefault="00000000" w:rsidRPr="00000000" w14:paraId="00000E4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B">
            <w:pPr>
              <w:rPr>
                <w:rFonts w:ascii="Arial" w:cs="Arial" w:eastAsia="Arial" w:hAnsi="Arial"/>
                <w:sz w:val="24"/>
                <w:szCs w:val="24"/>
              </w:rPr>
            </w:pPr>
            <w:r w:rsidDel="00000000" w:rsidR="00000000" w:rsidRPr="00000000">
              <w:rPr>
                <w:rFonts w:ascii="Arial" w:cs="Arial" w:eastAsia="Arial" w:hAnsi="Arial"/>
                <w:sz w:val="24"/>
                <w:szCs w:val="24"/>
                <w:rtl w:val="0"/>
              </w:rPr>
              <w:t xml:space="preserve">Telecommunications (telephone exchanges) Design considerations</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E4C">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D">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E">
            <w:pPr>
              <w:rPr>
                <w:rFonts w:ascii="Arial" w:cs="Arial" w:eastAsia="Arial" w:hAnsi="Arial"/>
                <w:sz w:val="24"/>
                <w:szCs w:val="24"/>
              </w:rPr>
            </w:pPr>
            <w:r w:rsidDel="00000000" w:rsidR="00000000" w:rsidRPr="00000000">
              <w:rPr>
                <w:rFonts w:ascii="Arial" w:cs="Arial" w:eastAsia="Arial" w:hAnsi="Arial"/>
                <w:sz w:val="24"/>
                <w:szCs w:val="24"/>
                <w:rtl w:val="0"/>
              </w:rPr>
              <w:t xml:space="preserve">Telecommunications (telephone exchanges) Management policy</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E4F">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0">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1">
            <w:pPr>
              <w:rPr>
                <w:rFonts w:ascii="Arial" w:cs="Arial" w:eastAsia="Arial" w:hAnsi="Arial"/>
                <w:sz w:val="24"/>
                <w:szCs w:val="24"/>
              </w:rPr>
            </w:pPr>
            <w:r w:rsidDel="00000000" w:rsidR="00000000" w:rsidRPr="00000000">
              <w:rPr>
                <w:rFonts w:ascii="Arial" w:cs="Arial" w:eastAsia="Arial" w:hAnsi="Arial"/>
                <w:sz w:val="24"/>
                <w:szCs w:val="24"/>
                <w:rtl w:val="0"/>
              </w:rPr>
              <w:t xml:space="preserve">Telecommunications (telephone exchanges) Operational management</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E52">
            <w:pPr>
              <w:tabs>
                <w:tab w:val="left" w:pos="851"/>
              </w:tabs>
              <w:spacing w:after="60" w:before="6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3">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4">
            <w:pPr>
              <w:rPr>
                <w:rFonts w:ascii="Arial" w:cs="Arial" w:eastAsia="Arial" w:hAnsi="Arial"/>
                <w:sz w:val="24"/>
                <w:szCs w:val="24"/>
              </w:rPr>
            </w:pPr>
            <w:r w:rsidDel="00000000" w:rsidR="00000000" w:rsidRPr="00000000">
              <w:rPr>
                <w:rFonts w:ascii="Arial" w:cs="Arial" w:eastAsia="Arial" w:hAnsi="Arial"/>
                <w:sz w:val="24"/>
                <w:szCs w:val="24"/>
                <w:rtl w:val="0"/>
              </w:rPr>
              <w:t xml:space="preserve">Telecommunications (telephone exchanges) Validation and verification</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E55">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2065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7">
            <w:pPr>
              <w:rPr>
                <w:rFonts w:ascii="Arial" w:cs="Arial" w:eastAsia="Arial" w:hAnsi="Arial"/>
                <w:sz w:val="24"/>
                <w:szCs w:val="24"/>
              </w:rPr>
            </w:pPr>
            <w:r w:rsidDel="00000000" w:rsidR="00000000" w:rsidRPr="00000000">
              <w:rPr>
                <w:rFonts w:ascii="Arial" w:cs="Arial" w:eastAsia="Arial" w:hAnsi="Arial"/>
                <w:sz w:val="24"/>
                <w:szCs w:val="24"/>
                <w:rtl w:val="0"/>
              </w:rPr>
              <w:t xml:space="preserve">Healthcare waste management - segregation of waste streams in clinical areas</w:t>
            </w:r>
          </w:p>
        </w:tc>
      </w:tr>
      <w:tr>
        <w:trPr>
          <w:cantSplit w:val="0"/>
          <w:tblHeader w:val="0"/>
        </w:trPr>
        <w:tc>
          <w:tcPr>
            <w:shd w:fill="auto" w:val="clear"/>
            <w:vAlign w:val="center"/>
          </w:tcPr>
          <w:p w:rsidR="00000000" w:rsidDel="00000000" w:rsidP="00000000" w:rsidRDefault="00000000" w:rsidRPr="00000000" w14:paraId="00000E58">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A">
            <w:pPr>
              <w:rPr>
                <w:rFonts w:ascii="Arial" w:cs="Arial" w:eastAsia="Arial" w:hAnsi="Arial"/>
                <w:sz w:val="24"/>
                <w:szCs w:val="24"/>
              </w:rPr>
            </w:pPr>
            <w:r w:rsidDel="00000000" w:rsidR="00000000" w:rsidRPr="00000000">
              <w:rPr>
                <w:rFonts w:ascii="Arial" w:cs="Arial" w:eastAsia="Arial" w:hAnsi="Arial"/>
                <w:sz w:val="24"/>
                <w:szCs w:val="24"/>
                <w:rtl w:val="0"/>
              </w:rPr>
              <w:t xml:space="preserve">Estates emergency and contingency planning</w:t>
            </w:r>
          </w:p>
        </w:tc>
      </w:tr>
      <w:tr>
        <w:trPr>
          <w:cantSplit w:val="0"/>
          <w:tblHeader w:val="0"/>
        </w:trPr>
        <w:tc>
          <w:tcPr>
            <w:shd w:fill="auto" w:val="clear"/>
            <w:vAlign w:val="center"/>
          </w:tcPr>
          <w:p w:rsidR="00000000" w:rsidDel="00000000" w:rsidP="00000000" w:rsidRDefault="00000000" w:rsidRPr="00000000" w14:paraId="00000E5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HTM 2075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D">
            <w:pPr>
              <w:rPr>
                <w:rFonts w:ascii="Arial" w:cs="Arial" w:eastAsia="Arial" w:hAnsi="Arial"/>
                <w:sz w:val="24"/>
                <w:szCs w:val="24"/>
              </w:rPr>
            </w:pPr>
            <w:r w:rsidDel="00000000" w:rsidR="00000000" w:rsidRPr="00000000">
              <w:rPr>
                <w:rFonts w:ascii="Arial" w:cs="Arial" w:eastAsia="Arial" w:hAnsi="Arial"/>
                <w:sz w:val="24"/>
                <w:szCs w:val="24"/>
                <w:rtl w:val="0"/>
              </w:rPr>
              <w:t xml:space="preserve">Clinical waste disposal: treatment technologies (alternatives to incineration)</w:t>
            </w:r>
          </w:p>
        </w:tc>
      </w:tr>
    </w:tbl>
    <w:p w:rsidR="00000000" w:rsidDel="00000000" w:rsidP="00000000" w:rsidRDefault="00000000" w:rsidRPr="00000000" w14:paraId="00000E5E">
      <w:pPr>
        <w:spacing w:after="60" w:before="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E5F">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60">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1">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2">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3">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4">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5">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6">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7">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8">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9">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A">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B">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C">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D">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E">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6F">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70">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71">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72">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73">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74">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75">
      <w:pPr>
        <w:spacing w:after="60" w:before="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Table 4: Framework Mandatory BS / ISO / EN / Standards:   </w:t>
      </w:r>
    </w:p>
    <w:p w:rsidR="00000000" w:rsidDel="00000000" w:rsidP="00000000" w:rsidRDefault="00000000" w:rsidRPr="00000000" w14:paraId="00000E76">
      <w:pPr>
        <w:spacing w:after="60" w:before="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E77">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Framework suppliers across all Lots must be fully accredited to the following Standards to be awarded a place on the Framework:  </w:t>
      </w:r>
    </w:p>
    <w:p w:rsidR="00000000" w:rsidDel="00000000" w:rsidP="00000000" w:rsidRDefault="00000000" w:rsidRPr="00000000" w14:paraId="00000E78">
      <w:pPr>
        <w:spacing w:after="60" w:before="60" w:lineRule="auto"/>
        <w:rPr>
          <w:rFonts w:ascii="Arial" w:cs="Arial" w:eastAsia="Arial" w:hAnsi="Arial"/>
          <w:sz w:val="24"/>
          <w:szCs w:val="24"/>
        </w:rPr>
      </w:pPr>
      <w:r w:rsidDel="00000000" w:rsidR="00000000" w:rsidRPr="00000000">
        <w:rPr>
          <w:rtl w:val="0"/>
        </w:rPr>
      </w:r>
    </w:p>
    <w:tbl>
      <w:tblPr>
        <w:tblStyle w:val="Table6"/>
        <w:tblW w:w="143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3327"/>
        <w:tblGridChange w:id="0">
          <w:tblGrid>
            <w:gridCol w:w="990"/>
            <w:gridCol w:w="13327"/>
          </w:tblGrid>
        </w:tblGridChange>
      </w:tblGrid>
      <w:tr>
        <w:trPr>
          <w:cantSplit w:val="0"/>
          <w:tblHeader w:val="0"/>
        </w:trPr>
        <w:tc>
          <w:tcPr>
            <w:shd w:fill="bfbfbf" w:val="clear"/>
          </w:tcPr>
          <w:p w:rsidR="00000000" w:rsidDel="00000000" w:rsidP="00000000" w:rsidRDefault="00000000" w:rsidRPr="00000000" w14:paraId="00000E79">
            <w:pPr>
              <w:tabs>
                <w:tab w:val="left" w:pos="851"/>
              </w:tabs>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c>
          <w:tcPr>
            <w:shd w:fill="bfbfbf" w:val="clear"/>
          </w:tcPr>
          <w:p w:rsidR="00000000" w:rsidDel="00000000" w:rsidP="00000000" w:rsidRDefault="00000000" w:rsidRPr="00000000" w14:paraId="00000E7A">
            <w:pPr>
              <w:tabs>
                <w:tab w:val="left" w:pos="851"/>
              </w:tabs>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r>
      <w:tr>
        <w:trPr>
          <w:cantSplit w:val="0"/>
          <w:tblHeader w:val="0"/>
        </w:trPr>
        <w:tc>
          <w:tcPr>
            <w:shd w:fill="auto" w:val="clear"/>
          </w:tcPr>
          <w:p w:rsidR="00000000" w:rsidDel="00000000" w:rsidP="00000000" w:rsidRDefault="00000000" w:rsidRPr="00000000" w14:paraId="00000E7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Pr>
          <w:p w:rsidR="00000000" w:rsidDel="00000000" w:rsidP="00000000" w:rsidRDefault="00000000" w:rsidRPr="00000000" w14:paraId="00000E7C">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9001 - Quality Management (*)</w:t>
            </w:r>
          </w:p>
        </w:tc>
      </w:tr>
      <w:tr>
        <w:trPr>
          <w:cantSplit w:val="0"/>
          <w:tblHeader w:val="0"/>
        </w:trPr>
        <w:tc>
          <w:tcPr>
            <w:shd w:fill="auto" w:val="clear"/>
          </w:tcPr>
          <w:p w:rsidR="00000000" w:rsidDel="00000000" w:rsidP="00000000" w:rsidRDefault="00000000" w:rsidRPr="00000000" w14:paraId="00000E7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Pr>
          <w:p w:rsidR="00000000" w:rsidDel="00000000" w:rsidP="00000000" w:rsidRDefault="00000000" w:rsidRPr="00000000" w14:paraId="00000E7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14001 - Environmental Management (*) </w:t>
            </w:r>
          </w:p>
        </w:tc>
      </w:tr>
      <w:tr>
        <w:trPr>
          <w:cantSplit w:val="0"/>
          <w:tblHeader w:val="0"/>
        </w:trPr>
        <w:tc>
          <w:tcPr>
            <w:shd w:fill="auto" w:val="clear"/>
          </w:tcPr>
          <w:p w:rsidR="00000000" w:rsidDel="00000000" w:rsidP="00000000" w:rsidRDefault="00000000" w:rsidRPr="00000000" w14:paraId="00000E7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Pr>
          <w:p w:rsidR="00000000" w:rsidDel="00000000" w:rsidP="00000000" w:rsidRDefault="00000000" w:rsidRPr="00000000" w14:paraId="00000E80">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27001 - Information Security Management (**) </w:t>
            </w:r>
          </w:p>
        </w:tc>
      </w:tr>
      <w:tr>
        <w:trPr>
          <w:cantSplit w:val="0"/>
          <w:tblHeader w:val="0"/>
        </w:trPr>
        <w:tc>
          <w:tcPr>
            <w:shd w:fill="auto" w:val="clear"/>
          </w:tcPr>
          <w:p w:rsidR="00000000" w:rsidDel="00000000" w:rsidP="00000000" w:rsidRDefault="00000000" w:rsidRPr="00000000" w14:paraId="00000E8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Pr>
          <w:p w:rsidR="00000000" w:rsidDel="00000000" w:rsidP="00000000" w:rsidRDefault="00000000" w:rsidRPr="00000000" w14:paraId="00000E8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Accreditation (*)</w:t>
            </w:r>
          </w:p>
        </w:tc>
      </w:tr>
    </w:tbl>
    <w:p w:rsidR="00000000" w:rsidDel="00000000" w:rsidP="00000000" w:rsidRDefault="00000000" w:rsidRPr="00000000" w14:paraId="00000E83">
      <w:pPr>
        <w:spacing w:after="60" w:before="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E84">
      <w:pPr>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w:t>
      </w:r>
    </w:p>
    <w:p w:rsidR="00000000" w:rsidDel="00000000" w:rsidP="00000000" w:rsidRDefault="00000000" w:rsidRPr="00000000" w14:paraId="00000E85">
      <w:pPr>
        <w:spacing w:after="60" w:before="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E86">
      <w:pPr>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Applicable to all Lots.</w:t>
      </w:r>
    </w:p>
    <w:p w:rsidR="00000000" w:rsidDel="00000000" w:rsidP="00000000" w:rsidRDefault="00000000" w:rsidRPr="00000000" w14:paraId="00000E87">
      <w:pPr>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Applicable to lots 1C, 2C &amp; 3C only.</w:t>
      </w:r>
    </w:p>
    <w:p w:rsidR="00000000" w:rsidDel="00000000" w:rsidP="00000000" w:rsidRDefault="00000000" w:rsidRPr="00000000" w14:paraId="00000E88">
      <w:pPr>
        <w:spacing w:after="60" w:before="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E89">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8A">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8B">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8C">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8D">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8E">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8F">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90">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91">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92">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93">
      <w:pPr>
        <w:spacing w:after="60" w:before="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Table 5: Framework Non-Mandatory BS / ISO / EN / Standards:   </w:t>
      </w:r>
    </w:p>
    <w:p w:rsidR="00000000" w:rsidDel="00000000" w:rsidP="00000000" w:rsidRDefault="00000000" w:rsidRPr="00000000" w14:paraId="00000E94">
      <w:pPr>
        <w:spacing w:after="60" w:before="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E95">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Standards listed below are not mandatory but may be required by the Buyer at Call-Off and where applicable, will be specified within the Call-Off Procedure as appropriate. </w:t>
      </w:r>
    </w:p>
    <w:p w:rsidR="00000000" w:rsidDel="00000000" w:rsidP="00000000" w:rsidRDefault="00000000" w:rsidRPr="00000000" w14:paraId="00000E96">
      <w:pPr>
        <w:spacing w:after="60" w:before="60" w:lineRule="auto"/>
        <w:rPr>
          <w:rFonts w:ascii="Arial" w:cs="Arial" w:eastAsia="Arial" w:hAnsi="Arial"/>
          <w:b w:val="1"/>
          <w:sz w:val="24"/>
          <w:szCs w:val="24"/>
        </w:rPr>
      </w:pPr>
      <w:r w:rsidDel="00000000" w:rsidR="00000000" w:rsidRPr="00000000">
        <w:rPr>
          <w:rtl w:val="0"/>
        </w:rPr>
      </w:r>
    </w:p>
    <w:tbl>
      <w:tblPr>
        <w:tblStyle w:val="Table7"/>
        <w:tblW w:w="143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3327"/>
        <w:tblGridChange w:id="0">
          <w:tblGrid>
            <w:gridCol w:w="990"/>
            <w:gridCol w:w="13327"/>
          </w:tblGrid>
        </w:tblGridChange>
      </w:tblGrid>
      <w:tr>
        <w:trPr>
          <w:cantSplit w:val="0"/>
          <w:tblHeader w:val="0"/>
        </w:trPr>
        <w:tc>
          <w:tcPr>
            <w:shd w:fill="bfbfbf" w:val="clear"/>
          </w:tcPr>
          <w:p w:rsidR="00000000" w:rsidDel="00000000" w:rsidP="00000000" w:rsidRDefault="00000000" w:rsidRPr="00000000" w14:paraId="00000E97">
            <w:pPr>
              <w:tabs>
                <w:tab w:val="left" w:pos="851"/>
              </w:tabs>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c>
          <w:tcPr>
            <w:shd w:fill="bfbfbf" w:val="clear"/>
          </w:tcPr>
          <w:p w:rsidR="00000000" w:rsidDel="00000000" w:rsidP="00000000" w:rsidRDefault="00000000" w:rsidRPr="00000000" w14:paraId="00000E98">
            <w:pPr>
              <w:tabs>
                <w:tab w:val="left" w:pos="851"/>
              </w:tabs>
              <w:spacing w:after="60" w:before="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r>
      <w:tr>
        <w:trPr>
          <w:cantSplit w:val="0"/>
          <w:tblHeader w:val="0"/>
        </w:trPr>
        <w:tc>
          <w:tcPr>
            <w:shd w:fill="auto" w:val="clear"/>
          </w:tcPr>
          <w:p w:rsidR="00000000" w:rsidDel="00000000" w:rsidP="00000000" w:rsidRDefault="00000000" w:rsidRPr="00000000" w14:paraId="00000E9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Pr>
          <w:p w:rsidR="00000000" w:rsidDel="00000000" w:rsidP="00000000" w:rsidRDefault="00000000" w:rsidRPr="00000000" w14:paraId="00000E9A">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27000:2018 - Information Security Management Systems (ISMS)</w:t>
            </w:r>
          </w:p>
        </w:tc>
      </w:tr>
      <w:tr>
        <w:trPr>
          <w:cantSplit w:val="0"/>
          <w:tblHeader w:val="0"/>
        </w:trPr>
        <w:tc>
          <w:tcPr>
            <w:shd w:fill="auto" w:val="clear"/>
          </w:tcPr>
          <w:p w:rsidR="00000000" w:rsidDel="00000000" w:rsidP="00000000" w:rsidRDefault="00000000" w:rsidRPr="00000000" w14:paraId="00000E9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Pr>
          <w:p w:rsidR="00000000" w:rsidDel="00000000" w:rsidP="00000000" w:rsidRDefault="00000000" w:rsidRPr="00000000" w14:paraId="00000E9C">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27001:2013 - Information Security Management </w:t>
            </w:r>
          </w:p>
        </w:tc>
      </w:tr>
      <w:tr>
        <w:trPr>
          <w:cantSplit w:val="0"/>
          <w:tblHeader w:val="0"/>
        </w:trPr>
        <w:tc>
          <w:tcPr>
            <w:shd w:fill="auto" w:val="clear"/>
          </w:tcPr>
          <w:p w:rsidR="00000000" w:rsidDel="00000000" w:rsidP="00000000" w:rsidRDefault="00000000" w:rsidRPr="00000000" w14:paraId="00000E9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Pr>
          <w:p w:rsidR="00000000" w:rsidDel="00000000" w:rsidP="00000000" w:rsidRDefault="00000000" w:rsidRPr="00000000" w14:paraId="00000E9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27002:2013 - Information Technology. Security techniques – Code of practice for IT security controls. </w:t>
            </w:r>
          </w:p>
        </w:tc>
      </w:tr>
      <w:tr>
        <w:trPr>
          <w:cantSplit w:val="0"/>
          <w:tblHeader w:val="0"/>
        </w:trPr>
        <w:tc>
          <w:tcPr>
            <w:shd w:fill="auto" w:val="clear"/>
          </w:tcPr>
          <w:p w:rsidR="00000000" w:rsidDel="00000000" w:rsidP="00000000" w:rsidRDefault="00000000" w:rsidRPr="00000000" w14:paraId="00000E9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Pr>
          <w:p w:rsidR="00000000" w:rsidDel="00000000" w:rsidP="00000000" w:rsidRDefault="00000000" w:rsidRPr="00000000" w14:paraId="00000EA0">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22301:2019 - Security and resilience — Business continuity management systems — Requirements</w:t>
            </w:r>
          </w:p>
        </w:tc>
      </w:tr>
      <w:tr>
        <w:trPr>
          <w:cantSplit w:val="0"/>
          <w:tblHeader w:val="0"/>
        </w:trPr>
        <w:tc>
          <w:tcPr>
            <w:shd w:fill="auto" w:val="clear"/>
          </w:tcPr>
          <w:p w:rsidR="00000000" w:rsidDel="00000000" w:rsidP="00000000" w:rsidRDefault="00000000" w:rsidRPr="00000000" w14:paraId="00000EA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Pr>
          <w:p w:rsidR="00000000" w:rsidDel="00000000" w:rsidP="00000000" w:rsidRDefault="00000000" w:rsidRPr="00000000" w14:paraId="00000EA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22000 – Food safety management systems </w:t>
            </w:r>
          </w:p>
        </w:tc>
      </w:tr>
      <w:tr>
        <w:trPr>
          <w:cantSplit w:val="0"/>
          <w:tblHeader w:val="0"/>
        </w:trPr>
        <w:tc>
          <w:tcPr>
            <w:shd w:fill="auto" w:val="clear"/>
          </w:tcPr>
          <w:p w:rsidR="00000000" w:rsidDel="00000000" w:rsidP="00000000" w:rsidRDefault="00000000" w:rsidRPr="00000000" w14:paraId="00000EA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Pr>
          <w:p w:rsidR="00000000" w:rsidDel="00000000" w:rsidP="00000000" w:rsidRDefault="00000000" w:rsidRPr="00000000" w14:paraId="00000EA4">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31000:2018 – Risk management systems </w:t>
            </w:r>
          </w:p>
        </w:tc>
      </w:tr>
      <w:tr>
        <w:trPr>
          <w:cantSplit w:val="0"/>
          <w:tblHeader w:val="0"/>
        </w:trPr>
        <w:tc>
          <w:tcPr>
            <w:shd w:fill="auto" w:val="clear"/>
          </w:tcPr>
          <w:p w:rsidR="00000000" w:rsidDel="00000000" w:rsidP="00000000" w:rsidRDefault="00000000" w:rsidRPr="00000000" w14:paraId="00000EA5">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shd w:fill="auto" w:val="clear"/>
          </w:tcPr>
          <w:p w:rsidR="00000000" w:rsidDel="00000000" w:rsidP="00000000" w:rsidRDefault="00000000" w:rsidRPr="00000000" w14:paraId="00000EA6">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ISO26000 – Guidance on Social Responsibility</w:t>
            </w:r>
          </w:p>
        </w:tc>
      </w:tr>
      <w:tr>
        <w:trPr>
          <w:cantSplit w:val="0"/>
          <w:tblHeader w:val="0"/>
        </w:trPr>
        <w:tc>
          <w:tcPr>
            <w:shd w:fill="auto" w:val="clear"/>
          </w:tcPr>
          <w:p w:rsidR="00000000" w:rsidDel="00000000" w:rsidP="00000000" w:rsidRDefault="00000000" w:rsidRPr="00000000" w14:paraId="00000EA7">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auto" w:val="clear"/>
          </w:tcPr>
          <w:p w:rsidR="00000000" w:rsidDel="00000000" w:rsidP="00000000" w:rsidRDefault="00000000" w:rsidRPr="00000000" w14:paraId="00000EA8">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44001 - Collaborative business relationship management systems – Requirements and framework</w:t>
            </w:r>
          </w:p>
        </w:tc>
      </w:tr>
      <w:tr>
        <w:trPr>
          <w:cantSplit w:val="0"/>
          <w:tblHeader w:val="0"/>
        </w:trPr>
        <w:tc>
          <w:tcPr>
            <w:shd w:fill="auto" w:val="clear"/>
          </w:tcPr>
          <w:p w:rsidR="00000000" w:rsidDel="00000000" w:rsidP="00000000" w:rsidRDefault="00000000" w:rsidRPr="00000000" w14:paraId="00000EA9">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shd w:fill="auto" w:val="clear"/>
          </w:tcPr>
          <w:p w:rsidR="00000000" w:rsidDel="00000000" w:rsidP="00000000" w:rsidRDefault="00000000" w:rsidRPr="00000000" w14:paraId="00000EAA">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31000:2018 – Risk Management</w:t>
            </w:r>
          </w:p>
        </w:tc>
      </w:tr>
      <w:tr>
        <w:trPr>
          <w:cantSplit w:val="0"/>
          <w:tblHeader w:val="0"/>
        </w:trPr>
        <w:tc>
          <w:tcPr>
            <w:shd w:fill="auto" w:val="clear"/>
          </w:tcPr>
          <w:p w:rsidR="00000000" w:rsidDel="00000000" w:rsidP="00000000" w:rsidRDefault="00000000" w:rsidRPr="00000000" w14:paraId="00000EA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auto" w:val="clear"/>
          </w:tcPr>
          <w:p w:rsidR="00000000" w:rsidDel="00000000" w:rsidP="00000000" w:rsidRDefault="00000000" w:rsidRPr="00000000" w14:paraId="00000EAC">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45001:2018 - Occupational health and safety management</w:t>
            </w:r>
          </w:p>
        </w:tc>
      </w:tr>
      <w:tr>
        <w:trPr>
          <w:cantSplit w:val="0"/>
          <w:tblHeader w:val="0"/>
        </w:trPr>
        <w:tc>
          <w:tcPr>
            <w:shd w:fill="auto" w:val="clear"/>
          </w:tcPr>
          <w:p w:rsidR="00000000" w:rsidDel="00000000" w:rsidP="00000000" w:rsidRDefault="00000000" w:rsidRPr="00000000" w14:paraId="00000EAD">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shd w:fill="auto" w:val="clear"/>
          </w:tcPr>
          <w:p w:rsidR="00000000" w:rsidDel="00000000" w:rsidP="00000000" w:rsidRDefault="00000000" w:rsidRPr="00000000" w14:paraId="00000EA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5001:2011 – Energy management systems (EMS)</w:t>
            </w:r>
          </w:p>
        </w:tc>
      </w:tr>
      <w:tr>
        <w:trPr>
          <w:cantSplit w:val="0"/>
          <w:tblHeader w:val="0"/>
        </w:trPr>
        <w:tc>
          <w:tcPr>
            <w:shd w:fill="auto" w:val="clear"/>
          </w:tcPr>
          <w:p w:rsidR="00000000" w:rsidDel="00000000" w:rsidP="00000000" w:rsidRDefault="00000000" w:rsidRPr="00000000" w14:paraId="00000EAF">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shd w:fill="auto" w:val="clear"/>
          </w:tcPr>
          <w:p w:rsidR="00000000" w:rsidDel="00000000" w:rsidP="00000000" w:rsidRDefault="00000000" w:rsidRPr="00000000" w14:paraId="00000EB0">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“Plus” Accreditation</w:t>
            </w:r>
          </w:p>
        </w:tc>
      </w:tr>
    </w:tbl>
    <w:p w:rsidR="00000000" w:rsidDel="00000000" w:rsidP="00000000" w:rsidRDefault="00000000" w:rsidRPr="00000000" w14:paraId="00000EB1">
      <w:pPr>
        <w:spacing w:after="60" w:before="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EB2">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B3">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B4">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B5">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B6">
      <w:pPr>
        <w:spacing w:after="60" w:before="60" w:lineRule="auto"/>
        <w:rPr>
          <w:rFonts w:ascii="Arial" w:cs="Arial" w:eastAsia="Arial" w:hAnsi="Arial"/>
          <w:b w:val="1"/>
          <w:color w:val="7030a0"/>
          <w:sz w:val="24"/>
          <w:szCs w:val="24"/>
          <w:u w:val="single"/>
        </w:rPr>
      </w:pPr>
      <w:r w:rsidDel="00000000" w:rsidR="00000000" w:rsidRPr="00000000">
        <w:rPr>
          <w:rtl w:val="0"/>
        </w:rPr>
      </w:r>
    </w:p>
    <w:p w:rsidR="00000000" w:rsidDel="00000000" w:rsidP="00000000" w:rsidRDefault="00000000" w:rsidRPr="00000000" w14:paraId="00000EB7">
      <w:pPr>
        <w:spacing w:after="60" w:before="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Table 6: BS / EN Standards:   </w:t>
      </w:r>
    </w:p>
    <w:p w:rsidR="00000000" w:rsidDel="00000000" w:rsidP="00000000" w:rsidRDefault="00000000" w:rsidRPr="00000000" w14:paraId="00000EB8">
      <w:pPr>
        <w:spacing w:after="60" w:before="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EB9">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Standards listed below shall apply to all procurements where they apply to the in-scope Services: </w:t>
      </w:r>
    </w:p>
    <w:p w:rsidR="00000000" w:rsidDel="00000000" w:rsidP="00000000" w:rsidRDefault="00000000" w:rsidRPr="00000000" w14:paraId="00000EBA">
      <w:pPr>
        <w:spacing w:after="60" w:before="60" w:lineRule="auto"/>
        <w:rPr>
          <w:rFonts w:ascii="Arial" w:cs="Arial" w:eastAsia="Arial" w:hAnsi="Arial"/>
          <w:b w:val="1"/>
          <w:sz w:val="24"/>
          <w:szCs w:val="24"/>
        </w:rPr>
      </w:pPr>
      <w:r w:rsidDel="00000000" w:rsidR="00000000" w:rsidRPr="00000000">
        <w:rPr>
          <w:rtl w:val="0"/>
        </w:rPr>
      </w:r>
    </w:p>
    <w:tbl>
      <w:tblPr>
        <w:tblStyle w:val="Table8"/>
        <w:tblW w:w="143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3327"/>
        <w:tblGridChange w:id="0">
          <w:tblGrid>
            <w:gridCol w:w="990"/>
            <w:gridCol w:w="13327"/>
          </w:tblGrid>
        </w:tblGridChange>
      </w:tblGrid>
      <w:tr>
        <w:trPr>
          <w:cantSplit w:val="0"/>
          <w:tblHeader w:val="0"/>
        </w:trPr>
        <w:tc>
          <w:tcPr>
            <w:shd w:fill="bfbfbf" w:val="clear"/>
          </w:tcPr>
          <w:p w:rsidR="00000000" w:rsidDel="00000000" w:rsidP="00000000" w:rsidRDefault="00000000" w:rsidRPr="00000000" w14:paraId="00000EBB">
            <w:pPr>
              <w:tabs>
                <w:tab w:val="left" w:pos="851"/>
              </w:tabs>
              <w:spacing w:after="60" w:before="60" w:lineRule="auto"/>
              <w:jc w:val="center"/>
              <w:rPr>
                <w:rFonts w:ascii="Arial" w:cs="Arial" w:eastAsia="Arial" w:hAnsi="Arial"/>
                <w:b w:val="1"/>
                <w:sz w:val="24"/>
                <w:szCs w:val="24"/>
              </w:rPr>
            </w:pPr>
            <w:bookmarkStart w:colFirst="0" w:colLast="0" w:name="_heading=h.2ex5uie" w:id="590"/>
            <w:bookmarkEnd w:id="590"/>
            <w:r w:rsidDel="00000000" w:rsidR="00000000" w:rsidRPr="00000000">
              <w:rPr>
                <w:rFonts w:ascii="Arial" w:cs="Arial" w:eastAsia="Arial" w:hAnsi="Arial"/>
                <w:b w:val="1"/>
                <w:sz w:val="24"/>
                <w:szCs w:val="24"/>
                <w:rtl w:val="0"/>
              </w:rPr>
              <w:t xml:space="preserve">No.</w:t>
            </w:r>
          </w:p>
        </w:tc>
        <w:tc>
          <w:tcPr>
            <w:shd w:fill="bfbfbf" w:val="clear"/>
          </w:tcPr>
          <w:p w:rsidR="00000000" w:rsidDel="00000000" w:rsidP="00000000" w:rsidRDefault="00000000" w:rsidRPr="00000000" w14:paraId="00000EBC">
            <w:pPr>
              <w:tabs>
                <w:tab w:val="left" w:pos="851"/>
              </w:tabs>
              <w:spacing w:after="60" w:before="60" w:lineRule="auto"/>
              <w:jc w:val="center"/>
              <w:rPr>
                <w:rFonts w:ascii="Arial" w:cs="Arial" w:eastAsia="Arial" w:hAnsi="Arial"/>
                <w:b w:val="1"/>
                <w:sz w:val="24"/>
                <w:szCs w:val="24"/>
              </w:rPr>
            </w:pPr>
            <w:bookmarkStart w:colFirst="0" w:colLast="0" w:name="_heading=h.u2g4q7" w:id="591"/>
            <w:bookmarkEnd w:id="591"/>
            <w:r w:rsidDel="00000000" w:rsidR="00000000" w:rsidRPr="00000000">
              <w:rPr>
                <w:rFonts w:ascii="Arial" w:cs="Arial" w:eastAsia="Arial" w:hAnsi="Arial"/>
                <w:b w:val="1"/>
                <w:sz w:val="24"/>
                <w:szCs w:val="24"/>
                <w:rtl w:val="0"/>
              </w:rPr>
              <w:t xml:space="preserve">Title</w:t>
            </w:r>
          </w:p>
        </w:tc>
      </w:tr>
      <w:tr>
        <w:trPr>
          <w:cantSplit w:val="0"/>
          <w:tblHeader w:val="0"/>
        </w:trPr>
        <w:tc>
          <w:tcPr>
            <w:shd w:fill="auto" w:val="clear"/>
          </w:tcPr>
          <w:p w:rsidR="00000000" w:rsidDel="00000000" w:rsidP="00000000" w:rsidRDefault="00000000" w:rsidRPr="00000000" w14:paraId="00000EBD">
            <w:pPr>
              <w:tabs>
                <w:tab w:val="left" w:pos="851"/>
              </w:tabs>
              <w:spacing w:after="60" w:before="60" w:lineRule="auto"/>
              <w:jc w:val="center"/>
              <w:rPr>
                <w:rFonts w:ascii="Arial" w:cs="Arial" w:eastAsia="Arial" w:hAnsi="Arial"/>
                <w:sz w:val="24"/>
                <w:szCs w:val="24"/>
              </w:rPr>
            </w:pPr>
            <w:bookmarkStart w:colFirst="0" w:colLast="0" w:name="_heading=h.3e23ne0" w:id="592"/>
            <w:bookmarkEnd w:id="592"/>
            <w:r w:rsidDel="00000000" w:rsidR="00000000" w:rsidRPr="00000000">
              <w:rPr>
                <w:rFonts w:ascii="Arial" w:cs="Arial" w:eastAsia="Arial" w:hAnsi="Arial"/>
                <w:sz w:val="24"/>
                <w:szCs w:val="24"/>
                <w:rtl w:val="0"/>
              </w:rPr>
              <w:t xml:space="preserve">1</w:t>
            </w:r>
          </w:p>
        </w:tc>
        <w:tc>
          <w:tcPr>
            <w:shd w:fill="auto" w:val="clear"/>
          </w:tcPr>
          <w:p w:rsidR="00000000" w:rsidDel="00000000" w:rsidP="00000000" w:rsidRDefault="00000000" w:rsidRPr="00000000" w14:paraId="00000EBE">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5266 Part 1:2016 Emergency Lighting. Code of Practice for the Emergency Lighting of Premises Other than Cinemas and Certain Other Specified Premises used for Entertainment 2005</w:t>
            </w:r>
          </w:p>
        </w:tc>
      </w:tr>
      <w:tr>
        <w:trPr>
          <w:cantSplit w:val="0"/>
          <w:tblHeader w:val="0"/>
        </w:trPr>
        <w:tc>
          <w:tcPr>
            <w:shd w:fill="auto" w:val="clear"/>
          </w:tcPr>
          <w:p w:rsidR="00000000" w:rsidDel="00000000" w:rsidP="00000000" w:rsidRDefault="00000000" w:rsidRPr="00000000" w14:paraId="00000EBF">
            <w:pPr>
              <w:tabs>
                <w:tab w:val="left" w:pos="851"/>
              </w:tabs>
              <w:spacing w:after="60" w:before="60" w:lineRule="auto"/>
              <w:jc w:val="center"/>
              <w:rPr>
                <w:rFonts w:ascii="Arial" w:cs="Arial" w:eastAsia="Arial" w:hAnsi="Arial"/>
                <w:sz w:val="24"/>
                <w:szCs w:val="24"/>
              </w:rPr>
            </w:pPr>
            <w:bookmarkStart w:colFirst="0" w:colLast="0" w:name="_heading=h.1t7dxlt" w:id="593"/>
            <w:bookmarkEnd w:id="593"/>
            <w:r w:rsidDel="00000000" w:rsidR="00000000" w:rsidRPr="00000000">
              <w:rPr>
                <w:rFonts w:ascii="Arial" w:cs="Arial" w:eastAsia="Arial" w:hAnsi="Arial"/>
                <w:sz w:val="24"/>
                <w:szCs w:val="24"/>
                <w:rtl w:val="0"/>
              </w:rPr>
              <w:t xml:space="preserve">2</w:t>
            </w:r>
          </w:p>
        </w:tc>
        <w:tc>
          <w:tcPr>
            <w:shd w:fill="auto" w:val="clear"/>
          </w:tcPr>
          <w:p w:rsidR="00000000" w:rsidDel="00000000" w:rsidP="00000000" w:rsidRDefault="00000000" w:rsidRPr="00000000" w14:paraId="00000EC0">
            <w:pPr>
              <w:shd w:fill="ffffff" w:val="clear"/>
              <w:spacing w:after="75" w:lineRule="auto"/>
              <w:rPr>
                <w:rFonts w:ascii="Arial" w:cs="Arial" w:eastAsia="Arial" w:hAnsi="Arial"/>
                <w:sz w:val="24"/>
                <w:szCs w:val="24"/>
              </w:rPr>
            </w:pPr>
            <w:bookmarkStart w:colFirst="0" w:colLast="0" w:name="_heading=h.4d71g9m" w:id="594"/>
            <w:bookmarkEnd w:id="594"/>
            <w:r w:rsidDel="00000000" w:rsidR="00000000" w:rsidRPr="00000000">
              <w:rPr>
                <w:rFonts w:ascii="Arial" w:cs="Arial" w:eastAsia="Arial" w:hAnsi="Arial"/>
                <w:sz w:val="24"/>
                <w:szCs w:val="24"/>
                <w:rtl w:val="0"/>
              </w:rPr>
              <w:t xml:space="preserve">BS 5839-1:2013 Fire detection and fire alarm systems for buildings. Code of practice for design, installation, commissioning and maintenance of systems in non-domestic premises</w:t>
            </w:r>
          </w:p>
        </w:tc>
      </w:tr>
      <w:tr>
        <w:trPr>
          <w:cantSplit w:val="0"/>
          <w:tblHeader w:val="0"/>
        </w:trPr>
        <w:tc>
          <w:tcPr>
            <w:shd w:fill="auto" w:val="clear"/>
          </w:tcPr>
          <w:p w:rsidR="00000000" w:rsidDel="00000000" w:rsidP="00000000" w:rsidRDefault="00000000" w:rsidRPr="00000000" w14:paraId="00000EC1">
            <w:pPr>
              <w:tabs>
                <w:tab w:val="left" w:pos="851"/>
              </w:tabs>
              <w:spacing w:after="60" w:before="60" w:lineRule="auto"/>
              <w:jc w:val="center"/>
              <w:rPr>
                <w:rFonts w:ascii="Arial" w:cs="Arial" w:eastAsia="Arial" w:hAnsi="Arial"/>
                <w:sz w:val="24"/>
                <w:szCs w:val="24"/>
              </w:rPr>
            </w:pPr>
            <w:bookmarkStart w:colFirst="0" w:colLast="0" w:name="_heading=h.17hm0p8" w:id="595"/>
            <w:bookmarkEnd w:id="595"/>
            <w:r w:rsidDel="00000000" w:rsidR="00000000" w:rsidRPr="00000000">
              <w:rPr>
                <w:rFonts w:ascii="Arial" w:cs="Arial" w:eastAsia="Arial" w:hAnsi="Arial"/>
                <w:sz w:val="24"/>
                <w:szCs w:val="24"/>
                <w:rtl w:val="0"/>
              </w:rPr>
              <w:t xml:space="preserve">3</w:t>
            </w:r>
          </w:p>
        </w:tc>
        <w:tc>
          <w:tcPr>
            <w:shd w:fill="auto" w:val="clear"/>
          </w:tcPr>
          <w:p w:rsidR="00000000" w:rsidDel="00000000" w:rsidP="00000000" w:rsidRDefault="00000000" w:rsidRPr="00000000" w14:paraId="00000EC2">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9999:2017 - Code of practice for fire safety in the design, management and use of buildings</w:t>
            </w:r>
          </w:p>
        </w:tc>
      </w:tr>
      <w:tr>
        <w:trPr>
          <w:cantSplit w:val="0"/>
          <w:tblHeader w:val="0"/>
        </w:trPr>
        <w:tc>
          <w:tcPr>
            <w:shd w:fill="auto" w:val="clear"/>
          </w:tcPr>
          <w:p w:rsidR="00000000" w:rsidDel="00000000" w:rsidP="00000000" w:rsidRDefault="00000000" w:rsidRPr="00000000" w14:paraId="00000EC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Pr>
          <w:p w:rsidR="00000000" w:rsidDel="00000000" w:rsidP="00000000" w:rsidRDefault="00000000" w:rsidRPr="00000000" w14:paraId="00000EC4">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9991:2015 Fire safety in the design, management and use of residential buildings. Code of practice</w:t>
            </w:r>
          </w:p>
        </w:tc>
      </w:tr>
      <w:tr>
        <w:trPr>
          <w:cantSplit w:val="0"/>
          <w:tblHeader w:val="0"/>
        </w:trPr>
        <w:tc>
          <w:tcPr>
            <w:shd w:fill="auto" w:val="clear"/>
          </w:tcPr>
          <w:p w:rsidR="00000000" w:rsidDel="00000000" w:rsidP="00000000" w:rsidRDefault="00000000" w:rsidRPr="00000000" w14:paraId="00000EC5">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Pr>
          <w:p w:rsidR="00000000" w:rsidDel="00000000" w:rsidP="00000000" w:rsidRDefault="00000000" w:rsidRPr="00000000" w14:paraId="00000EC6">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ISO 9999:2016 – Assistive products for persons with disability. Classification and Terminology.</w:t>
            </w:r>
          </w:p>
        </w:tc>
      </w:tr>
      <w:tr>
        <w:trPr>
          <w:cantSplit w:val="0"/>
          <w:tblHeader w:val="0"/>
        </w:trPr>
        <w:tc>
          <w:tcPr>
            <w:shd w:fill="auto" w:val="clear"/>
          </w:tcPr>
          <w:p w:rsidR="00000000" w:rsidDel="00000000" w:rsidP="00000000" w:rsidRDefault="00000000" w:rsidRPr="00000000" w14:paraId="00000EC7">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Pr>
          <w:p w:rsidR="00000000" w:rsidDel="00000000" w:rsidP="00000000" w:rsidRDefault="00000000" w:rsidRPr="00000000" w14:paraId="00000EC8">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7974:2019 – Fire Safety </w:t>
            </w:r>
          </w:p>
        </w:tc>
      </w:tr>
      <w:tr>
        <w:trPr>
          <w:cantSplit w:val="0"/>
          <w:tblHeader w:val="0"/>
        </w:trPr>
        <w:tc>
          <w:tcPr>
            <w:shd w:fill="auto" w:val="clear"/>
          </w:tcPr>
          <w:p w:rsidR="00000000" w:rsidDel="00000000" w:rsidP="00000000" w:rsidRDefault="00000000" w:rsidRPr="00000000" w14:paraId="00000EC9">
            <w:pPr>
              <w:tabs>
                <w:tab w:val="left" w:pos="851"/>
              </w:tabs>
              <w:spacing w:after="60" w:before="60" w:lineRule="auto"/>
              <w:jc w:val="center"/>
              <w:rPr>
                <w:rFonts w:ascii="Arial" w:cs="Arial" w:eastAsia="Arial" w:hAnsi="Arial"/>
                <w:sz w:val="24"/>
                <w:szCs w:val="24"/>
              </w:rPr>
            </w:pPr>
            <w:bookmarkStart w:colFirst="0" w:colLast="0" w:name="_heading=h.3rh9jd1" w:id="596"/>
            <w:bookmarkEnd w:id="596"/>
            <w:r w:rsidDel="00000000" w:rsidR="00000000" w:rsidRPr="00000000">
              <w:rPr>
                <w:rFonts w:ascii="Arial" w:cs="Arial" w:eastAsia="Arial" w:hAnsi="Arial"/>
                <w:sz w:val="24"/>
                <w:szCs w:val="24"/>
                <w:rtl w:val="0"/>
              </w:rPr>
              <w:t xml:space="preserve">7</w:t>
            </w:r>
          </w:p>
        </w:tc>
        <w:tc>
          <w:tcPr>
            <w:shd w:fill="auto" w:val="clear"/>
          </w:tcPr>
          <w:p w:rsidR="00000000" w:rsidDel="00000000" w:rsidP="00000000" w:rsidRDefault="00000000" w:rsidRPr="00000000" w14:paraId="00000ECA">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6173:2020 - Installation and maintenance of gas fired catering appliances for use in all types of catering establishments (2nd and 3rd family gases). Specification</w:t>
            </w:r>
          </w:p>
        </w:tc>
      </w:tr>
      <w:tr>
        <w:trPr>
          <w:cantSplit w:val="0"/>
          <w:tblHeader w:val="0"/>
        </w:trPr>
        <w:tc>
          <w:tcPr>
            <w:shd w:fill="auto" w:val="clear"/>
          </w:tcPr>
          <w:p w:rsidR="00000000" w:rsidDel="00000000" w:rsidP="00000000" w:rsidRDefault="00000000" w:rsidRPr="00000000" w14:paraId="00000EC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auto" w:val="clear"/>
          </w:tcPr>
          <w:p w:rsidR="00000000" w:rsidDel="00000000" w:rsidP="00000000" w:rsidRDefault="00000000" w:rsidRPr="00000000" w14:paraId="00000ECC">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8558:2015 Guide to the design, installation, testing and maintenance of services supplying water for domestic use within buildings and their curtilages - complementary guidance to BS EN 806</w:t>
            </w:r>
          </w:p>
        </w:tc>
      </w:tr>
      <w:tr>
        <w:trPr>
          <w:cantSplit w:val="0"/>
          <w:tblHeader w:val="0"/>
        </w:trPr>
        <w:tc>
          <w:tcPr>
            <w:shd w:fill="auto" w:val="clear"/>
          </w:tcPr>
          <w:p w:rsidR="00000000" w:rsidDel="00000000" w:rsidP="00000000" w:rsidRDefault="00000000" w:rsidRPr="00000000" w14:paraId="00000ECD">
            <w:pPr>
              <w:tabs>
                <w:tab w:val="left" w:pos="851"/>
              </w:tabs>
              <w:spacing w:after="60" w:before="60" w:lineRule="auto"/>
              <w:jc w:val="center"/>
              <w:rPr>
                <w:rFonts w:ascii="Arial" w:cs="Arial" w:eastAsia="Arial" w:hAnsi="Arial"/>
                <w:sz w:val="24"/>
                <w:szCs w:val="24"/>
              </w:rPr>
            </w:pPr>
            <w:bookmarkStart w:colFirst="0" w:colLast="0" w:name="_heading=h.26mjtku" w:id="597"/>
            <w:bookmarkEnd w:id="597"/>
            <w:r w:rsidDel="00000000" w:rsidR="00000000" w:rsidRPr="00000000">
              <w:rPr>
                <w:rFonts w:ascii="Arial" w:cs="Arial" w:eastAsia="Arial" w:hAnsi="Arial"/>
                <w:sz w:val="24"/>
                <w:szCs w:val="24"/>
                <w:rtl w:val="0"/>
              </w:rPr>
              <w:t xml:space="preserve">9</w:t>
            </w:r>
          </w:p>
        </w:tc>
        <w:tc>
          <w:tcPr>
            <w:shd w:fill="auto" w:val="clear"/>
          </w:tcPr>
          <w:p w:rsidR="00000000" w:rsidDel="00000000" w:rsidP="00000000" w:rsidRDefault="00000000" w:rsidRPr="00000000" w14:paraId="00000EC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7671:2018 - Requirements For Electrical Installations. IET Wiring Regulations (British Standard) – 18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Edition</w:t>
            </w:r>
          </w:p>
        </w:tc>
      </w:tr>
      <w:tr>
        <w:trPr>
          <w:cantSplit w:val="0"/>
          <w:tblHeader w:val="0"/>
        </w:trPr>
        <w:tc>
          <w:tcPr>
            <w:shd w:fill="auto" w:val="clear"/>
          </w:tcPr>
          <w:p w:rsidR="00000000" w:rsidDel="00000000" w:rsidP="00000000" w:rsidRDefault="00000000" w:rsidRPr="00000000" w14:paraId="00000ECF">
            <w:pPr>
              <w:tabs>
                <w:tab w:val="left" w:pos="851"/>
              </w:tabs>
              <w:spacing w:after="60" w:before="60" w:lineRule="auto"/>
              <w:jc w:val="center"/>
              <w:rPr>
                <w:rFonts w:ascii="Arial" w:cs="Arial" w:eastAsia="Arial" w:hAnsi="Arial"/>
                <w:sz w:val="24"/>
                <w:szCs w:val="24"/>
              </w:rPr>
            </w:pPr>
            <w:bookmarkStart w:colFirst="0" w:colLast="0" w:name="_heading=h.lru3sn" w:id="598"/>
            <w:bookmarkEnd w:id="598"/>
            <w:r w:rsidDel="00000000" w:rsidR="00000000" w:rsidRPr="00000000">
              <w:rPr>
                <w:rFonts w:ascii="Arial" w:cs="Arial" w:eastAsia="Arial" w:hAnsi="Arial"/>
                <w:sz w:val="24"/>
                <w:szCs w:val="24"/>
                <w:rtl w:val="0"/>
              </w:rPr>
              <w:t xml:space="preserve">10</w:t>
            </w:r>
          </w:p>
        </w:tc>
        <w:tc>
          <w:tcPr>
            <w:shd w:fill="auto" w:val="clear"/>
          </w:tcPr>
          <w:p w:rsidR="00000000" w:rsidDel="00000000" w:rsidP="00000000" w:rsidRDefault="00000000" w:rsidRPr="00000000" w14:paraId="00000ED0">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7430:2011+A1:2015 - Code of practice for protective earthing of electrical installations</w:t>
            </w:r>
          </w:p>
        </w:tc>
      </w:tr>
      <w:tr>
        <w:trPr>
          <w:cantSplit w:val="0"/>
          <w:tblHeader w:val="0"/>
        </w:trPr>
        <w:tc>
          <w:tcPr>
            <w:shd w:fill="auto" w:val="clear"/>
          </w:tcPr>
          <w:p w:rsidR="00000000" w:rsidDel="00000000" w:rsidP="00000000" w:rsidRDefault="00000000" w:rsidRPr="00000000" w14:paraId="00000ED1">
            <w:pPr>
              <w:tabs>
                <w:tab w:val="left" w:pos="851"/>
              </w:tabs>
              <w:spacing w:after="60" w:before="60" w:lineRule="auto"/>
              <w:jc w:val="center"/>
              <w:rPr>
                <w:rFonts w:ascii="Arial" w:cs="Arial" w:eastAsia="Arial" w:hAnsi="Arial"/>
                <w:sz w:val="24"/>
                <w:szCs w:val="24"/>
              </w:rPr>
            </w:pPr>
            <w:bookmarkStart w:colFirst="0" w:colLast="0" w:name="_heading=h.35rhmgg" w:id="599"/>
            <w:bookmarkEnd w:id="599"/>
            <w:r w:rsidDel="00000000" w:rsidR="00000000" w:rsidRPr="00000000">
              <w:rPr>
                <w:rFonts w:ascii="Arial" w:cs="Arial" w:eastAsia="Arial" w:hAnsi="Arial"/>
                <w:sz w:val="24"/>
                <w:szCs w:val="24"/>
                <w:rtl w:val="0"/>
              </w:rPr>
              <w:t xml:space="preserve">11</w:t>
            </w:r>
          </w:p>
        </w:tc>
        <w:tc>
          <w:tcPr>
            <w:shd w:fill="auto" w:val="clear"/>
          </w:tcPr>
          <w:p w:rsidR="00000000" w:rsidDel="00000000" w:rsidP="00000000" w:rsidRDefault="00000000" w:rsidRPr="00000000" w14:paraId="00000ED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62305 (parts 1-5) Protection against lightning</w:t>
            </w:r>
          </w:p>
        </w:tc>
      </w:tr>
      <w:tr>
        <w:trPr>
          <w:cantSplit w:val="0"/>
          <w:tblHeader w:val="0"/>
        </w:trPr>
        <w:tc>
          <w:tcPr>
            <w:shd w:fill="auto" w:val="clear"/>
          </w:tcPr>
          <w:p w:rsidR="00000000" w:rsidDel="00000000" w:rsidP="00000000" w:rsidRDefault="00000000" w:rsidRPr="00000000" w14:paraId="00000ED3">
            <w:pPr>
              <w:tabs>
                <w:tab w:val="left" w:pos="851"/>
              </w:tabs>
              <w:spacing w:after="60" w:before="60" w:lineRule="auto"/>
              <w:jc w:val="center"/>
              <w:rPr>
                <w:rFonts w:ascii="Arial" w:cs="Arial" w:eastAsia="Arial" w:hAnsi="Arial"/>
                <w:sz w:val="24"/>
                <w:szCs w:val="24"/>
              </w:rPr>
            </w:pPr>
            <w:bookmarkStart w:colFirst="0" w:colLast="0" w:name="_heading=h.1kwrwo9" w:id="600"/>
            <w:bookmarkEnd w:id="600"/>
            <w:r w:rsidDel="00000000" w:rsidR="00000000" w:rsidRPr="00000000">
              <w:rPr>
                <w:rFonts w:ascii="Arial" w:cs="Arial" w:eastAsia="Arial" w:hAnsi="Arial"/>
                <w:sz w:val="24"/>
                <w:szCs w:val="24"/>
                <w:rtl w:val="0"/>
              </w:rPr>
              <w:t xml:space="preserve">12</w:t>
            </w:r>
          </w:p>
        </w:tc>
        <w:tc>
          <w:tcPr>
            <w:shd w:fill="auto" w:val="clear"/>
          </w:tcPr>
          <w:p w:rsidR="00000000" w:rsidDel="00000000" w:rsidP="00000000" w:rsidRDefault="00000000" w:rsidRPr="00000000" w14:paraId="00000ED4">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15004-1:2019 - Fixed firefighting systems. Gas extinguishing systems - Design, installation and maintenance</w:t>
            </w:r>
          </w:p>
        </w:tc>
      </w:tr>
      <w:tr>
        <w:trPr>
          <w:cantSplit w:val="0"/>
          <w:tblHeader w:val="0"/>
        </w:trPr>
        <w:tc>
          <w:tcPr>
            <w:shd w:fill="auto" w:val="clear"/>
          </w:tcPr>
          <w:p w:rsidR="00000000" w:rsidDel="00000000" w:rsidP="00000000" w:rsidRDefault="00000000" w:rsidRPr="00000000" w14:paraId="00000ED5">
            <w:pPr>
              <w:tabs>
                <w:tab w:val="left" w:pos="851"/>
              </w:tabs>
              <w:spacing w:after="60" w:before="60" w:lineRule="auto"/>
              <w:jc w:val="center"/>
              <w:rPr>
                <w:rFonts w:ascii="Arial" w:cs="Arial" w:eastAsia="Arial" w:hAnsi="Arial"/>
                <w:sz w:val="24"/>
                <w:szCs w:val="24"/>
              </w:rPr>
            </w:pPr>
            <w:bookmarkStart w:colFirst="0" w:colLast="0" w:name="_heading=h.44wffc2" w:id="601"/>
            <w:bookmarkEnd w:id="601"/>
            <w:r w:rsidDel="00000000" w:rsidR="00000000" w:rsidRPr="00000000">
              <w:rPr>
                <w:rFonts w:ascii="Arial" w:cs="Arial" w:eastAsia="Arial" w:hAnsi="Arial"/>
                <w:sz w:val="24"/>
                <w:szCs w:val="24"/>
                <w:rtl w:val="0"/>
              </w:rPr>
              <w:t xml:space="preserve">13</w:t>
            </w:r>
          </w:p>
        </w:tc>
        <w:tc>
          <w:tcPr>
            <w:shd w:fill="auto" w:val="clear"/>
          </w:tcPr>
          <w:p w:rsidR="00000000" w:rsidDel="00000000" w:rsidP="00000000" w:rsidRDefault="00000000" w:rsidRPr="00000000" w14:paraId="00000ED6">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5306 Part 3: Fire extinguishing installations and equipment on premises. Commissioning and maintenance of portable fire extinguishers 2009</w:t>
            </w:r>
          </w:p>
        </w:tc>
      </w:tr>
      <w:tr>
        <w:trPr>
          <w:cantSplit w:val="0"/>
          <w:tblHeader w:val="0"/>
        </w:trPr>
        <w:tc>
          <w:tcPr>
            <w:shd w:fill="auto" w:val="clear"/>
          </w:tcPr>
          <w:p w:rsidR="00000000" w:rsidDel="00000000" w:rsidP="00000000" w:rsidRDefault="00000000" w:rsidRPr="00000000" w14:paraId="00000ED7">
            <w:pPr>
              <w:tabs>
                <w:tab w:val="left" w:pos="851"/>
              </w:tabs>
              <w:spacing w:after="60" w:before="60" w:lineRule="auto"/>
              <w:jc w:val="center"/>
              <w:rPr>
                <w:rFonts w:ascii="Arial" w:cs="Arial" w:eastAsia="Arial" w:hAnsi="Arial"/>
                <w:sz w:val="24"/>
                <w:szCs w:val="24"/>
              </w:rPr>
            </w:pPr>
            <w:bookmarkStart w:colFirst="0" w:colLast="0" w:name="_heading=h.2k1ppjv" w:id="602"/>
            <w:bookmarkEnd w:id="602"/>
            <w:r w:rsidDel="00000000" w:rsidR="00000000" w:rsidRPr="00000000">
              <w:rPr>
                <w:rFonts w:ascii="Arial" w:cs="Arial" w:eastAsia="Arial" w:hAnsi="Arial"/>
                <w:sz w:val="24"/>
                <w:szCs w:val="24"/>
                <w:rtl w:val="0"/>
              </w:rPr>
              <w:t xml:space="preserve">14</w:t>
            </w:r>
          </w:p>
        </w:tc>
        <w:tc>
          <w:tcPr>
            <w:shd w:fill="auto" w:val="clear"/>
          </w:tcPr>
          <w:p w:rsidR="00000000" w:rsidDel="00000000" w:rsidP="00000000" w:rsidRDefault="00000000" w:rsidRPr="00000000" w14:paraId="00000ED8">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3-7 - Portable Extinguishers</w:t>
            </w:r>
          </w:p>
        </w:tc>
      </w:tr>
      <w:tr>
        <w:trPr>
          <w:cantSplit w:val="0"/>
          <w:tblHeader w:val="0"/>
        </w:trPr>
        <w:tc>
          <w:tcPr>
            <w:shd w:fill="auto" w:val="clear"/>
          </w:tcPr>
          <w:p w:rsidR="00000000" w:rsidDel="00000000" w:rsidP="00000000" w:rsidRDefault="00000000" w:rsidRPr="00000000" w14:paraId="00000ED9">
            <w:pPr>
              <w:tabs>
                <w:tab w:val="left" w:pos="851"/>
              </w:tabs>
              <w:spacing w:after="60" w:before="60" w:lineRule="auto"/>
              <w:jc w:val="center"/>
              <w:rPr>
                <w:rFonts w:ascii="Arial" w:cs="Arial" w:eastAsia="Arial" w:hAnsi="Arial"/>
                <w:sz w:val="24"/>
                <w:szCs w:val="24"/>
              </w:rPr>
            </w:pPr>
            <w:bookmarkStart w:colFirst="0" w:colLast="0" w:name="_heading=h.z6zzro" w:id="603"/>
            <w:bookmarkEnd w:id="603"/>
            <w:r w:rsidDel="00000000" w:rsidR="00000000" w:rsidRPr="00000000">
              <w:rPr>
                <w:rFonts w:ascii="Arial" w:cs="Arial" w:eastAsia="Arial" w:hAnsi="Arial"/>
                <w:sz w:val="24"/>
                <w:szCs w:val="24"/>
                <w:rtl w:val="0"/>
              </w:rPr>
              <w:t xml:space="preserve">15</w:t>
            </w:r>
          </w:p>
        </w:tc>
        <w:tc>
          <w:tcPr>
            <w:shd w:fill="auto" w:val="clear"/>
          </w:tcPr>
          <w:p w:rsidR="00000000" w:rsidDel="00000000" w:rsidP="00000000" w:rsidRDefault="00000000" w:rsidRPr="00000000" w14:paraId="00000EDA">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5839 Part 1: Fire Detection and Alarm Systems for Buildings 2017</w:t>
            </w:r>
          </w:p>
        </w:tc>
      </w:tr>
      <w:tr>
        <w:trPr>
          <w:cantSplit w:val="0"/>
          <w:tblHeader w:val="0"/>
        </w:trPr>
        <w:tc>
          <w:tcPr>
            <w:shd w:fill="auto" w:val="clear"/>
          </w:tcPr>
          <w:p w:rsidR="00000000" w:rsidDel="00000000" w:rsidP="00000000" w:rsidRDefault="00000000" w:rsidRPr="00000000" w14:paraId="00000EDB">
            <w:pPr>
              <w:tabs>
                <w:tab w:val="left" w:pos="851"/>
              </w:tabs>
              <w:spacing w:after="60" w:before="60" w:lineRule="auto"/>
              <w:jc w:val="center"/>
              <w:rPr>
                <w:rFonts w:ascii="Arial" w:cs="Arial" w:eastAsia="Arial" w:hAnsi="Arial"/>
                <w:sz w:val="24"/>
                <w:szCs w:val="24"/>
              </w:rPr>
            </w:pPr>
            <w:bookmarkStart w:colFirst="0" w:colLast="0" w:name="_heading=h.3j6nifh" w:id="604"/>
            <w:bookmarkEnd w:id="604"/>
            <w:r w:rsidDel="00000000" w:rsidR="00000000" w:rsidRPr="00000000">
              <w:rPr>
                <w:rFonts w:ascii="Arial" w:cs="Arial" w:eastAsia="Arial" w:hAnsi="Arial"/>
                <w:sz w:val="24"/>
                <w:szCs w:val="24"/>
                <w:rtl w:val="0"/>
              </w:rPr>
              <w:t xml:space="preserve">16</w:t>
            </w:r>
          </w:p>
        </w:tc>
        <w:tc>
          <w:tcPr>
            <w:shd w:fill="auto" w:val="clear"/>
          </w:tcPr>
          <w:p w:rsidR="00000000" w:rsidDel="00000000" w:rsidP="00000000" w:rsidRDefault="00000000" w:rsidRPr="00000000" w14:paraId="00000EDC">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15004-1:2019 - Fixed firefighting systems. Gas extinguishing systems - Design, installation and maintenance</w:t>
            </w:r>
          </w:p>
        </w:tc>
      </w:tr>
      <w:tr>
        <w:trPr>
          <w:cantSplit w:val="0"/>
          <w:tblHeader w:val="0"/>
        </w:trPr>
        <w:tc>
          <w:tcPr>
            <w:shd w:fill="auto" w:val="clear"/>
          </w:tcPr>
          <w:p w:rsidR="00000000" w:rsidDel="00000000" w:rsidP="00000000" w:rsidRDefault="00000000" w:rsidRPr="00000000" w14:paraId="00000EDD">
            <w:pPr>
              <w:tabs>
                <w:tab w:val="left" w:pos="851"/>
              </w:tabs>
              <w:spacing w:after="60" w:before="60" w:lineRule="auto"/>
              <w:jc w:val="center"/>
              <w:rPr>
                <w:rFonts w:ascii="Arial" w:cs="Arial" w:eastAsia="Arial" w:hAnsi="Arial"/>
                <w:sz w:val="24"/>
                <w:szCs w:val="24"/>
              </w:rPr>
            </w:pPr>
            <w:bookmarkStart w:colFirst="0" w:colLast="0" w:name="_heading=h.1ybxsna" w:id="605"/>
            <w:bookmarkEnd w:id="605"/>
            <w:r w:rsidDel="00000000" w:rsidR="00000000" w:rsidRPr="00000000">
              <w:rPr>
                <w:rFonts w:ascii="Arial" w:cs="Arial" w:eastAsia="Arial" w:hAnsi="Arial"/>
                <w:sz w:val="24"/>
                <w:szCs w:val="24"/>
                <w:rtl w:val="0"/>
              </w:rPr>
              <w:t xml:space="preserve">17</w:t>
            </w:r>
          </w:p>
        </w:tc>
        <w:tc>
          <w:tcPr>
            <w:shd w:fill="auto" w:val="clear"/>
          </w:tcPr>
          <w:p w:rsidR="00000000" w:rsidDel="00000000" w:rsidP="00000000" w:rsidRDefault="00000000" w:rsidRPr="00000000" w14:paraId="00000ED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131 / BS 2037 / BS 1129 / BS EN 14183 / BS EN 1004 / PAS 250 Ladder and Access Equipment</w:t>
            </w:r>
          </w:p>
        </w:tc>
      </w:tr>
      <w:tr>
        <w:trPr>
          <w:cantSplit w:val="0"/>
          <w:tblHeader w:val="0"/>
        </w:trPr>
        <w:tc>
          <w:tcPr>
            <w:shd w:fill="auto" w:val="clear"/>
          </w:tcPr>
          <w:p w:rsidR="00000000" w:rsidDel="00000000" w:rsidP="00000000" w:rsidRDefault="00000000" w:rsidRPr="00000000" w14:paraId="00000EDF">
            <w:pPr>
              <w:tabs>
                <w:tab w:val="left" w:pos="851"/>
              </w:tabs>
              <w:spacing w:after="60" w:before="60" w:lineRule="auto"/>
              <w:jc w:val="center"/>
              <w:rPr>
                <w:rFonts w:ascii="Arial" w:cs="Arial" w:eastAsia="Arial" w:hAnsi="Arial"/>
                <w:sz w:val="24"/>
                <w:szCs w:val="24"/>
              </w:rPr>
            </w:pPr>
            <w:bookmarkStart w:colFirst="0" w:colLast="0" w:name="_heading=h.4iblbb3" w:id="606"/>
            <w:bookmarkEnd w:id="606"/>
            <w:r w:rsidDel="00000000" w:rsidR="00000000" w:rsidRPr="00000000">
              <w:rPr>
                <w:rFonts w:ascii="Arial" w:cs="Arial" w:eastAsia="Arial" w:hAnsi="Arial"/>
                <w:sz w:val="24"/>
                <w:szCs w:val="24"/>
                <w:rtl w:val="0"/>
              </w:rPr>
              <w:t xml:space="preserve">18</w:t>
            </w:r>
          </w:p>
        </w:tc>
        <w:tc>
          <w:tcPr>
            <w:shd w:fill="auto" w:val="clear"/>
          </w:tcPr>
          <w:p w:rsidR="00000000" w:rsidDel="00000000" w:rsidP="00000000" w:rsidRDefault="00000000" w:rsidRPr="00000000" w14:paraId="00000EE0">
            <w:pPr>
              <w:tabs>
                <w:tab w:val="left" w:pos="0"/>
                <w:tab w:val="left" w:pos="566"/>
                <w:tab w:val="left" w:pos="851"/>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476 Fire Tests</w:t>
            </w:r>
          </w:p>
        </w:tc>
      </w:tr>
      <w:tr>
        <w:trPr>
          <w:cantSplit w:val="0"/>
          <w:tblHeader w:val="0"/>
        </w:trPr>
        <w:tc>
          <w:tcPr>
            <w:shd w:fill="auto" w:val="clear"/>
          </w:tcPr>
          <w:p w:rsidR="00000000" w:rsidDel="00000000" w:rsidP="00000000" w:rsidRDefault="00000000" w:rsidRPr="00000000" w14:paraId="00000EE1">
            <w:pPr>
              <w:tabs>
                <w:tab w:val="left" w:pos="851"/>
              </w:tabs>
              <w:spacing w:after="60" w:before="60" w:lineRule="auto"/>
              <w:jc w:val="center"/>
              <w:rPr>
                <w:rFonts w:ascii="Arial" w:cs="Arial" w:eastAsia="Arial" w:hAnsi="Arial"/>
                <w:sz w:val="24"/>
                <w:szCs w:val="24"/>
              </w:rPr>
            </w:pPr>
            <w:bookmarkStart w:colFirst="0" w:colLast="0" w:name="_heading=h.2xgvliw" w:id="607"/>
            <w:bookmarkEnd w:id="607"/>
            <w:r w:rsidDel="00000000" w:rsidR="00000000" w:rsidRPr="00000000">
              <w:rPr>
                <w:rFonts w:ascii="Arial" w:cs="Arial" w:eastAsia="Arial" w:hAnsi="Arial"/>
                <w:sz w:val="24"/>
                <w:szCs w:val="24"/>
                <w:rtl w:val="0"/>
              </w:rPr>
              <w:t xml:space="preserve">19</w:t>
            </w:r>
          </w:p>
        </w:tc>
        <w:tc>
          <w:tcPr>
            <w:shd w:fill="auto" w:val="clear"/>
          </w:tcPr>
          <w:p w:rsidR="00000000" w:rsidDel="00000000" w:rsidP="00000000" w:rsidRDefault="00000000" w:rsidRPr="00000000" w14:paraId="00000EE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795:2012 - Personal Fall Protection Equipment</w:t>
            </w:r>
          </w:p>
        </w:tc>
      </w:tr>
      <w:tr>
        <w:trPr>
          <w:cantSplit w:val="0"/>
          <w:tblHeader w:val="0"/>
        </w:trPr>
        <w:tc>
          <w:tcPr>
            <w:shd w:fill="auto" w:val="clear"/>
          </w:tcPr>
          <w:p w:rsidR="00000000" w:rsidDel="00000000" w:rsidP="00000000" w:rsidRDefault="00000000" w:rsidRPr="00000000" w14:paraId="00000EE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shd w:fill="auto" w:val="clear"/>
          </w:tcPr>
          <w:p w:rsidR="00000000" w:rsidDel="00000000" w:rsidP="00000000" w:rsidRDefault="00000000" w:rsidRPr="00000000" w14:paraId="00000EE4">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7883:2019 - Personal fall protection equipment. Anchor systems. System design, installation and inspection. Code of practice.</w:t>
            </w:r>
          </w:p>
        </w:tc>
      </w:tr>
      <w:tr>
        <w:trPr>
          <w:cantSplit w:val="0"/>
          <w:tblHeader w:val="0"/>
        </w:trPr>
        <w:tc>
          <w:tcPr>
            <w:shd w:fill="auto" w:val="clear"/>
          </w:tcPr>
          <w:p w:rsidR="00000000" w:rsidDel="00000000" w:rsidP="00000000" w:rsidRDefault="00000000" w:rsidRPr="00000000" w14:paraId="00000EE5">
            <w:pPr>
              <w:tabs>
                <w:tab w:val="left" w:pos="851"/>
              </w:tabs>
              <w:spacing w:after="60" w:before="60" w:lineRule="auto"/>
              <w:jc w:val="center"/>
              <w:rPr>
                <w:rFonts w:ascii="Arial" w:cs="Arial" w:eastAsia="Arial" w:hAnsi="Arial"/>
                <w:sz w:val="24"/>
                <w:szCs w:val="24"/>
              </w:rPr>
            </w:pPr>
            <w:bookmarkStart w:colFirst="0" w:colLast="0" w:name="_heading=h.3wlteei" w:id="608"/>
            <w:bookmarkEnd w:id="608"/>
            <w:r w:rsidDel="00000000" w:rsidR="00000000" w:rsidRPr="00000000">
              <w:rPr>
                <w:rFonts w:ascii="Arial" w:cs="Arial" w:eastAsia="Arial" w:hAnsi="Arial"/>
                <w:sz w:val="24"/>
                <w:szCs w:val="24"/>
                <w:rtl w:val="0"/>
              </w:rPr>
              <w:t xml:space="preserve">21</w:t>
            </w:r>
          </w:p>
        </w:tc>
        <w:tc>
          <w:tcPr>
            <w:shd w:fill="auto" w:val="clear"/>
          </w:tcPr>
          <w:p w:rsidR="00000000" w:rsidDel="00000000" w:rsidP="00000000" w:rsidRDefault="00000000" w:rsidRPr="00000000" w14:paraId="00000EE6">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12094: Fixed Fire Fighting Systems 2003-2006</w:t>
            </w:r>
          </w:p>
        </w:tc>
      </w:tr>
      <w:tr>
        <w:trPr>
          <w:cantSplit w:val="0"/>
          <w:tblHeader w:val="0"/>
        </w:trPr>
        <w:tc>
          <w:tcPr>
            <w:shd w:fill="auto" w:val="clear"/>
          </w:tcPr>
          <w:p w:rsidR="00000000" w:rsidDel="00000000" w:rsidP="00000000" w:rsidRDefault="00000000" w:rsidRPr="00000000" w14:paraId="00000EE7">
            <w:pPr>
              <w:tabs>
                <w:tab w:val="left" w:pos="851"/>
              </w:tabs>
              <w:spacing w:after="60" w:before="60" w:lineRule="auto"/>
              <w:jc w:val="center"/>
              <w:rPr>
                <w:rFonts w:ascii="Arial" w:cs="Arial" w:eastAsia="Arial" w:hAnsi="Arial"/>
                <w:sz w:val="24"/>
                <w:szCs w:val="24"/>
              </w:rPr>
            </w:pPr>
            <w:bookmarkStart w:colFirst="0" w:colLast="0" w:name="_heading=h.2br3omb" w:id="609"/>
            <w:bookmarkEnd w:id="609"/>
            <w:r w:rsidDel="00000000" w:rsidR="00000000" w:rsidRPr="00000000">
              <w:rPr>
                <w:rFonts w:ascii="Arial" w:cs="Arial" w:eastAsia="Arial" w:hAnsi="Arial"/>
                <w:sz w:val="24"/>
                <w:szCs w:val="24"/>
                <w:rtl w:val="0"/>
              </w:rPr>
              <w:t xml:space="preserve">22</w:t>
            </w:r>
          </w:p>
        </w:tc>
        <w:tc>
          <w:tcPr>
            <w:shd w:fill="auto" w:val="clear"/>
          </w:tcPr>
          <w:p w:rsidR="00000000" w:rsidDel="00000000" w:rsidP="00000000" w:rsidRDefault="00000000" w:rsidRPr="00000000" w14:paraId="00000EE8">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9251:2021 Fire sprinkler systems for domestic and residential occupancies.</w:t>
            </w:r>
          </w:p>
        </w:tc>
      </w:tr>
      <w:tr>
        <w:trPr>
          <w:cantSplit w:val="0"/>
          <w:tblHeader w:val="0"/>
        </w:trPr>
        <w:tc>
          <w:tcPr>
            <w:shd w:fill="auto" w:val="clear"/>
          </w:tcPr>
          <w:p w:rsidR="00000000" w:rsidDel="00000000" w:rsidP="00000000" w:rsidRDefault="00000000" w:rsidRPr="00000000" w14:paraId="00000EE9">
            <w:pPr>
              <w:tabs>
                <w:tab w:val="left" w:pos="851"/>
              </w:tabs>
              <w:spacing w:after="60" w:before="60" w:lineRule="auto"/>
              <w:jc w:val="center"/>
              <w:rPr>
                <w:rFonts w:ascii="Arial" w:cs="Arial" w:eastAsia="Arial" w:hAnsi="Arial"/>
                <w:sz w:val="24"/>
                <w:szCs w:val="24"/>
              </w:rPr>
            </w:pPr>
            <w:bookmarkStart w:colFirst="0" w:colLast="0" w:name="_heading=h.qwdyu4" w:id="610"/>
            <w:bookmarkEnd w:id="610"/>
            <w:r w:rsidDel="00000000" w:rsidR="00000000" w:rsidRPr="00000000">
              <w:rPr>
                <w:rFonts w:ascii="Arial" w:cs="Arial" w:eastAsia="Arial" w:hAnsi="Arial"/>
                <w:sz w:val="24"/>
                <w:szCs w:val="24"/>
                <w:rtl w:val="0"/>
              </w:rPr>
              <w:t xml:space="preserve">23</w:t>
            </w:r>
          </w:p>
        </w:tc>
        <w:tc>
          <w:tcPr>
            <w:shd w:fill="auto" w:val="clear"/>
          </w:tcPr>
          <w:p w:rsidR="00000000" w:rsidDel="00000000" w:rsidP="00000000" w:rsidRDefault="00000000" w:rsidRPr="00000000" w14:paraId="00000EEA">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750, 12th Edition, August 9, 2017 - Specification for underground fire hydrants and surface box frames and covers</w:t>
            </w:r>
          </w:p>
        </w:tc>
      </w:tr>
      <w:tr>
        <w:trPr>
          <w:cantSplit w:val="0"/>
          <w:tblHeader w:val="0"/>
        </w:trPr>
        <w:tc>
          <w:tcPr>
            <w:shd w:fill="auto" w:val="clear"/>
          </w:tcPr>
          <w:p w:rsidR="00000000" w:rsidDel="00000000" w:rsidP="00000000" w:rsidRDefault="00000000" w:rsidRPr="00000000" w14:paraId="00000EEB">
            <w:pPr>
              <w:tabs>
                <w:tab w:val="left" w:pos="851"/>
              </w:tabs>
              <w:spacing w:after="60" w:before="60" w:lineRule="auto"/>
              <w:jc w:val="center"/>
              <w:rPr>
                <w:rFonts w:ascii="Arial" w:cs="Arial" w:eastAsia="Arial" w:hAnsi="Arial"/>
                <w:sz w:val="24"/>
                <w:szCs w:val="24"/>
              </w:rPr>
            </w:pPr>
            <w:bookmarkStart w:colFirst="0" w:colLast="0" w:name="_heading=h.3aw1hhx" w:id="611"/>
            <w:bookmarkEnd w:id="611"/>
            <w:r w:rsidDel="00000000" w:rsidR="00000000" w:rsidRPr="00000000">
              <w:rPr>
                <w:rFonts w:ascii="Arial" w:cs="Arial" w:eastAsia="Arial" w:hAnsi="Arial"/>
                <w:sz w:val="24"/>
                <w:szCs w:val="24"/>
                <w:rtl w:val="0"/>
              </w:rPr>
              <w:t xml:space="preserve">24</w:t>
            </w:r>
          </w:p>
        </w:tc>
        <w:tc>
          <w:tcPr>
            <w:shd w:fill="auto" w:val="clear"/>
          </w:tcPr>
          <w:p w:rsidR="00000000" w:rsidDel="00000000" w:rsidP="00000000" w:rsidRDefault="00000000" w:rsidRPr="00000000" w14:paraId="00000EEC">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ISO/IEC 17020: 2012  General criteria for the operation of various types of bodies performing inspections</w:t>
            </w:r>
          </w:p>
        </w:tc>
      </w:tr>
      <w:tr>
        <w:trPr>
          <w:cantSplit w:val="0"/>
          <w:tblHeader w:val="0"/>
        </w:trPr>
        <w:tc>
          <w:tcPr>
            <w:shd w:fill="auto" w:val="clear"/>
          </w:tcPr>
          <w:p w:rsidR="00000000" w:rsidDel="00000000" w:rsidP="00000000" w:rsidRDefault="00000000" w:rsidRPr="00000000" w14:paraId="00000EED">
            <w:pPr>
              <w:tabs>
                <w:tab w:val="left" w:pos="851"/>
              </w:tabs>
              <w:spacing w:after="60" w:before="60" w:lineRule="auto"/>
              <w:jc w:val="center"/>
              <w:rPr>
                <w:rFonts w:ascii="Arial" w:cs="Arial" w:eastAsia="Arial" w:hAnsi="Arial"/>
                <w:sz w:val="24"/>
                <w:szCs w:val="24"/>
              </w:rPr>
            </w:pPr>
            <w:bookmarkStart w:colFirst="0" w:colLast="0" w:name="_heading=h.1q1brpq" w:id="612"/>
            <w:bookmarkEnd w:id="612"/>
            <w:r w:rsidDel="00000000" w:rsidR="00000000" w:rsidRPr="00000000">
              <w:rPr>
                <w:rFonts w:ascii="Arial" w:cs="Arial" w:eastAsia="Arial" w:hAnsi="Arial"/>
                <w:sz w:val="24"/>
                <w:szCs w:val="24"/>
                <w:rtl w:val="0"/>
              </w:rPr>
              <w:t xml:space="preserve">25</w:t>
            </w:r>
          </w:p>
        </w:tc>
        <w:tc>
          <w:tcPr>
            <w:shd w:fill="auto" w:val="clear"/>
          </w:tcPr>
          <w:p w:rsidR="00000000" w:rsidDel="00000000" w:rsidP="00000000" w:rsidRDefault="00000000" w:rsidRPr="00000000" w14:paraId="00000EE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16005 - Power operated pedestrian door-sets – Safety in use – Requirements and test methods</w:t>
            </w:r>
          </w:p>
        </w:tc>
      </w:tr>
      <w:tr>
        <w:trPr>
          <w:cantSplit w:val="0"/>
          <w:tblHeader w:val="0"/>
        </w:trPr>
        <w:tc>
          <w:tcPr>
            <w:shd w:fill="auto" w:val="clear"/>
          </w:tcPr>
          <w:p w:rsidR="00000000" w:rsidDel="00000000" w:rsidP="00000000" w:rsidRDefault="00000000" w:rsidRPr="00000000" w14:paraId="00000EEF">
            <w:pPr>
              <w:tabs>
                <w:tab w:val="left" w:pos="851"/>
              </w:tabs>
              <w:spacing w:after="60" w:before="60" w:lineRule="auto"/>
              <w:jc w:val="center"/>
              <w:rPr>
                <w:rFonts w:ascii="Arial" w:cs="Arial" w:eastAsia="Arial" w:hAnsi="Arial"/>
                <w:sz w:val="24"/>
                <w:szCs w:val="24"/>
              </w:rPr>
            </w:pPr>
            <w:bookmarkStart w:colFirst="0" w:colLast="0" w:name="_heading=h.4a0zadj" w:id="613"/>
            <w:bookmarkEnd w:id="613"/>
            <w:r w:rsidDel="00000000" w:rsidR="00000000" w:rsidRPr="00000000">
              <w:rPr>
                <w:rFonts w:ascii="Arial" w:cs="Arial" w:eastAsia="Arial" w:hAnsi="Arial"/>
                <w:sz w:val="24"/>
                <w:szCs w:val="24"/>
                <w:rtl w:val="0"/>
              </w:rPr>
              <w:t xml:space="preserve">26</w:t>
            </w:r>
          </w:p>
        </w:tc>
        <w:tc>
          <w:tcPr>
            <w:shd w:fill="auto" w:val="clear"/>
          </w:tcPr>
          <w:p w:rsidR="00000000" w:rsidDel="00000000" w:rsidP="00000000" w:rsidRDefault="00000000" w:rsidRPr="00000000" w14:paraId="00000EF0">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5871: parts 1-4 2005-2007 Specification for the installation and maintenance of gas fires, convector heaters, fire/back boilers and decorative fuel effect gas appliances. Inset live fuel effect gas fires of heat input not exceeding 15 kW, and fire/back boilers (2nd and 3rd family gases)</w:t>
            </w:r>
          </w:p>
        </w:tc>
      </w:tr>
      <w:tr>
        <w:trPr>
          <w:cantSplit w:val="0"/>
          <w:tblHeader w:val="0"/>
        </w:trPr>
        <w:tc>
          <w:tcPr>
            <w:shd w:fill="auto" w:val="clear"/>
          </w:tcPr>
          <w:p w:rsidR="00000000" w:rsidDel="00000000" w:rsidP="00000000" w:rsidRDefault="00000000" w:rsidRPr="00000000" w14:paraId="00000EF1">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shd w:fill="auto" w:val="clear"/>
          </w:tcPr>
          <w:p w:rsidR="00000000" w:rsidDel="00000000" w:rsidP="00000000" w:rsidRDefault="00000000" w:rsidRPr="00000000" w14:paraId="00000EF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6891:2015+A1:2019 - Specification for the installation and maintenance of low pressure gas installation pipework of up to 35 mm on premises</w:t>
            </w:r>
          </w:p>
        </w:tc>
      </w:tr>
      <w:tr>
        <w:trPr>
          <w:cantSplit w:val="0"/>
          <w:tblHeader w:val="0"/>
        </w:trPr>
        <w:tc>
          <w:tcPr>
            <w:shd w:fill="auto" w:val="clear"/>
          </w:tcPr>
          <w:p w:rsidR="00000000" w:rsidDel="00000000" w:rsidP="00000000" w:rsidRDefault="00000000" w:rsidRPr="00000000" w14:paraId="00000EF3">
            <w:pPr>
              <w:tabs>
                <w:tab w:val="left" w:pos="851"/>
              </w:tabs>
              <w:spacing w:after="60" w:before="60" w:lineRule="auto"/>
              <w:jc w:val="center"/>
              <w:rPr>
                <w:rFonts w:ascii="Arial" w:cs="Arial" w:eastAsia="Arial" w:hAnsi="Arial"/>
                <w:sz w:val="24"/>
                <w:szCs w:val="24"/>
              </w:rPr>
            </w:pPr>
            <w:bookmarkStart w:colFirst="0" w:colLast="0" w:name="_heading=h.2p69klc" w:id="614"/>
            <w:bookmarkEnd w:id="614"/>
            <w:r w:rsidDel="00000000" w:rsidR="00000000" w:rsidRPr="00000000">
              <w:rPr>
                <w:rFonts w:ascii="Arial" w:cs="Arial" w:eastAsia="Arial" w:hAnsi="Arial"/>
                <w:sz w:val="24"/>
                <w:szCs w:val="24"/>
                <w:rtl w:val="0"/>
              </w:rPr>
              <w:t xml:space="preserve">28</w:t>
            </w:r>
          </w:p>
        </w:tc>
        <w:tc>
          <w:tcPr>
            <w:shd w:fill="auto" w:val="clear"/>
          </w:tcPr>
          <w:p w:rsidR="00000000" w:rsidDel="00000000" w:rsidP="00000000" w:rsidRDefault="00000000" w:rsidRPr="00000000" w14:paraId="00000EF4">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5837: 2012 Trees in relation to design, demolition and construction – Recommendations</w:t>
            </w:r>
          </w:p>
        </w:tc>
      </w:tr>
      <w:tr>
        <w:trPr>
          <w:cantSplit w:val="0"/>
          <w:tblHeader w:val="0"/>
        </w:trPr>
        <w:tc>
          <w:tcPr>
            <w:shd w:fill="auto" w:val="clear"/>
          </w:tcPr>
          <w:p w:rsidR="00000000" w:rsidDel="00000000" w:rsidP="00000000" w:rsidRDefault="00000000" w:rsidRPr="00000000" w14:paraId="00000EF5">
            <w:pPr>
              <w:tabs>
                <w:tab w:val="left" w:pos="851"/>
              </w:tabs>
              <w:spacing w:after="60" w:before="60" w:lineRule="auto"/>
              <w:jc w:val="center"/>
              <w:rPr>
                <w:rFonts w:ascii="Arial" w:cs="Arial" w:eastAsia="Arial" w:hAnsi="Arial"/>
                <w:sz w:val="24"/>
                <w:szCs w:val="24"/>
              </w:rPr>
            </w:pPr>
            <w:bookmarkStart w:colFirst="0" w:colLast="0" w:name="_heading=h.14bjut5" w:id="615"/>
            <w:bookmarkEnd w:id="615"/>
            <w:r w:rsidDel="00000000" w:rsidR="00000000" w:rsidRPr="00000000">
              <w:rPr>
                <w:rFonts w:ascii="Arial" w:cs="Arial" w:eastAsia="Arial" w:hAnsi="Arial"/>
                <w:sz w:val="24"/>
                <w:szCs w:val="24"/>
                <w:rtl w:val="0"/>
              </w:rPr>
              <w:t xml:space="preserve">29</w:t>
            </w:r>
          </w:p>
        </w:tc>
        <w:tc>
          <w:tcPr>
            <w:shd w:fill="auto" w:val="clear"/>
          </w:tcPr>
          <w:p w:rsidR="00000000" w:rsidDel="00000000" w:rsidP="00000000" w:rsidRDefault="00000000" w:rsidRPr="00000000" w14:paraId="00000EF6">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6571 Part 4: Vehicle Parking Control Equipment 1989</w:t>
            </w:r>
          </w:p>
        </w:tc>
      </w:tr>
      <w:tr>
        <w:trPr>
          <w:cantSplit w:val="0"/>
          <w:tblHeader w:val="0"/>
        </w:trPr>
        <w:tc>
          <w:tcPr>
            <w:shd w:fill="auto" w:val="clear"/>
          </w:tcPr>
          <w:p w:rsidR="00000000" w:rsidDel="00000000" w:rsidP="00000000" w:rsidRDefault="00000000" w:rsidRPr="00000000" w14:paraId="00000EF7">
            <w:pPr>
              <w:tabs>
                <w:tab w:val="left" w:pos="851"/>
              </w:tabs>
              <w:spacing w:after="60" w:before="60" w:lineRule="auto"/>
              <w:jc w:val="center"/>
              <w:rPr>
                <w:rFonts w:ascii="Arial" w:cs="Arial" w:eastAsia="Arial" w:hAnsi="Arial"/>
                <w:sz w:val="24"/>
                <w:szCs w:val="24"/>
              </w:rPr>
            </w:pPr>
            <w:bookmarkStart w:colFirst="0" w:colLast="0" w:name="_heading=h.3ob7dgy" w:id="616"/>
            <w:bookmarkEnd w:id="616"/>
            <w:r w:rsidDel="00000000" w:rsidR="00000000" w:rsidRPr="00000000">
              <w:rPr>
                <w:rFonts w:ascii="Arial" w:cs="Arial" w:eastAsia="Arial" w:hAnsi="Arial"/>
                <w:sz w:val="24"/>
                <w:szCs w:val="24"/>
                <w:rtl w:val="0"/>
              </w:rPr>
              <w:t xml:space="preserve">30</w:t>
            </w:r>
          </w:p>
        </w:tc>
        <w:tc>
          <w:tcPr>
            <w:shd w:fill="auto" w:val="clear"/>
          </w:tcPr>
          <w:p w:rsidR="00000000" w:rsidDel="00000000" w:rsidP="00000000" w:rsidRDefault="00000000" w:rsidRPr="00000000" w14:paraId="00000EF8">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5925: 1991 Code of Practice – Ventilation Principles and Designs for Natural Ventilation</w:t>
            </w:r>
          </w:p>
        </w:tc>
      </w:tr>
      <w:tr>
        <w:trPr>
          <w:cantSplit w:val="0"/>
          <w:tblHeader w:val="0"/>
        </w:trPr>
        <w:tc>
          <w:tcPr>
            <w:shd w:fill="auto" w:val="clear"/>
          </w:tcPr>
          <w:p w:rsidR="00000000" w:rsidDel="00000000" w:rsidP="00000000" w:rsidRDefault="00000000" w:rsidRPr="00000000" w14:paraId="00000EF9">
            <w:pPr>
              <w:tabs>
                <w:tab w:val="left" w:pos="851"/>
              </w:tabs>
              <w:spacing w:after="60" w:before="60" w:lineRule="auto"/>
              <w:jc w:val="center"/>
              <w:rPr>
                <w:rFonts w:ascii="Arial" w:cs="Arial" w:eastAsia="Arial" w:hAnsi="Arial"/>
                <w:sz w:val="24"/>
                <w:szCs w:val="24"/>
              </w:rPr>
            </w:pPr>
            <w:bookmarkStart w:colFirst="0" w:colLast="0" w:name="_heading=h.23ghnor" w:id="617"/>
            <w:bookmarkEnd w:id="617"/>
            <w:r w:rsidDel="00000000" w:rsidR="00000000" w:rsidRPr="00000000">
              <w:rPr>
                <w:rFonts w:ascii="Arial" w:cs="Arial" w:eastAsia="Arial" w:hAnsi="Arial"/>
                <w:sz w:val="24"/>
                <w:szCs w:val="24"/>
                <w:rtl w:val="0"/>
              </w:rPr>
              <w:t xml:space="preserve">31</w:t>
            </w:r>
          </w:p>
        </w:tc>
        <w:tc>
          <w:tcPr>
            <w:shd w:fill="auto" w:val="clear"/>
          </w:tcPr>
          <w:p w:rsidR="00000000" w:rsidDel="00000000" w:rsidP="00000000" w:rsidRDefault="00000000" w:rsidRPr="00000000" w14:paraId="00000EFA">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14175-2: 2003 – Fume Cupboards</w:t>
            </w:r>
          </w:p>
        </w:tc>
      </w:tr>
      <w:tr>
        <w:trPr>
          <w:cantSplit w:val="0"/>
          <w:tblHeader w:val="0"/>
        </w:trPr>
        <w:tc>
          <w:tcPr>
            <w:shd w:fill="auto" w:val="clear"/>
          </w:tcPr>
          <w:p w:rsidR="00000000" w:rsidDel="00000000" w:rsidP="00000000" w:rsidRDefault="00000000" w:rsidRPr="00000000" w14:paraId="00000EFB">
            <w:pPr>
              <w:tabs>
                <w:tab w:val="left" w:pos="851"/>
              </w:tabs>
              <w:spacing w:after="60" w:before="60" w:lineRule="auto"/>
              <w:jc w:val="center"/>
              <w:rPr>
                <w:rFonts w:ascii="Arial" w:cs="Arial" w:eastAsia="Arial" w:hAnsi="Arial"/>
                <w:sz w:val="24"/>
                <w:szCs w:val="24"/>
              </w:rPr>
            </w:pPr>
            <w:bookmarkStart w:colFirst="0" w:colLast="0" w:name="_heading=h.ilrxwk" w:id="618"/>
            <w:bookmarkEnd w:id="618"/>
            <w:r w:rsidDel="00000000" w:rsidR="00000000" w:rsidRPr="00000000">
              <w:rPr>
                <w:rFonts w:ascii="Arial" w:cs="Arial" w:eastAsia="Arial" w:hAnsi="Arial"/>
                <w:sz w:val="24"/>
                <w:szCs w:val="24"/>
                <w:rtl w:val="0"/>
              </w:rPr>
              <w:t xml:space="preserve">32</w:t>
            </w:r>
          </w:p>
        </w:tc>
        <w:tc>
          <w:tcPr>
            <w:shd w:fill="auto" w:val="clear"/>
          </w:tcPr>
          <w:p w:rsidR="00000000" w:rsidDel="00000000" w:rsidP="00000000" w:rsidRDefault="00000000" w:rsidRPr="00000000" w14:paraId="00000EFC">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5726:2005 Microbiological safety cabinets. Information to be supplied by the purchaser to the vendor and to the installer, and siting and use of cabinets. Recommendations and guidance</w:t>
            </w:r>
          </w:p>
        </w:tc>
      </w:tr>
      <w:tr>
        <w:trPr>
          <w:cantSplit w:val="0"/>
          <w:tblHeader w:val="0"/>
        </w:trPr>
        <w:tc>
          <w:tcPr>
            <w:shd w:fill="auto" w:val="clear"/>
          </w:tcPr>
          <w:p w:rsidR="00000000" w:rsidDel="00000000" w:rsidP="00000000" w:rsidRDefault="00000000" w:rsidRPr="00000000" w14:paraId="00000EFD">
            <w:pPr>
              <w:tabs>
                <w:tab w:val="left" w:pos="851"/>
              </w:tabs>
              <w:spacing w:after="60" w:before="60" w:lineRule="auto"/>
              <w:jc w:val="center"/>
              <w:rPr>
                <w:rFonts w:ascii="Arial" w:cs="Arial" w:eastAsia="Arial" w:hAnsi="Arial"/>
                <w:sz w:val="24"/>
                <w:szCs w:val="24"/>
              </w:rPr>
            </w:pPr>
            <w:bookmarkStart w:colFirst="0" w:colLast="0" w:name="_heading=h.32lfgkd" w:id="619"/>
            <w:bookmarkEnd w:id="619"/>
            <w:r w:rsidDel="00000000" w:rsidR="00000000" w:rsidRPr="00000000">
              <w:rPr>
                <w:rFonts w:ascii="Arial" w:cs="Arial" w:eastAsia="Arial" w:hAnsi="Arial"/>
                <w:sz w:val="24"/>
                <w:szCs w:val="24"/>
                <w:rtl w:val="0"/>
              </w:rPr>
              <w:t xml:space="preserve">33</w:t>
            </w:r>
          </w:p>
        </w:tc>
        <w:tc>
          <w:tcPr>
            <w:shd w:fill="auto" w:val="clear"/>
          </w:tcPr>
          <w:p w:rsidR="00000000" w:rsidDel="00000000" w:rsidP="00000000" w:rsidRDefault="00000000" w:rsidRPr="00000000" w14:paraId="00000EF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5726: 2005 &amp; BS EN 12469: 2000 – Microbiological Safety Cabinets.</w:t>
            </w:r>
          </w:p>
        </w:tc>
      </w:tr>
      <w:tr>
        <w:trPr>
          <w:cantSplit w:val="0"/>
          <w:tblHeader w:val="0"/>
        </w:trPr>
        <w:tc>
          <w:tcPr>
            <w:shd w:fill="auto" w:val="clear"/>
          </w:tcPr>
          <w:p w:rsidR="00000000" w:rsidDel="00000000" w:rsidP="00000000" w:rsidRDefault="00000000" w:rsidRPr="00000000" w14:paraId="00000EFF">
            <w:pPr>
              <w:tabs>
                <w:tab w:val="left" w:pos="851"/>
              </w:tabs>
              <w:spacing w:after="60" w:before="60" w:lineRule="auto"/>
              <w:jc w:val="center"/>
              <w:rPr>
                <w:rFonts w:ascii="Arial" w:cs="Arial" w:eastAsia="Arial" w:hAnsi="Arial"/>
                <w:sz w:val="24"/>
                <w:szCs w:val="24"/>
              </w:rPr>
            </w:pPr>
            <w:bookmarkStart w:colFirst="0" w:colLast="0" w:name="_heading=h.4f5j5f0" w:id="620"/>
            <w:bookmarkEnd w:id="620"/>
            <w:r w:rsidDel="00000000" w:rsidR="00000000" w:rsidRPr="00000000">
              <w:rPr>
                <w:rFonts w:ascii="Arial" w:cs="Arial" w:eastAsia="Arial" w:hAnsi="Arial"/>
                <w:sz w:val="24"/>
                <w:szCs w:val="24"/>
                <w:rtl w:val="0"/>
              </w:rPr>
              <w:t xml:space="preserve">34</w:t>
            </w:r>
          </w:p>
        </w:tc>
        <w:tc>
          <w:tcPr>
            <w:shd w:fill="auto" w:val="clear"/>
          </w:tcPr>
          <w:p w:rsidR="00000000" w:rsidDel="00000000" w:rsidP="00000000" w:rsidRDefault="00000000" w:rsidRPr="00000000" w14:paraId="00000F00">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HVCA - TR19: Internal Cleanliness of Ventilation Systems - Guide to Good Practice</w:t>
            </w:r>
          </w:p>
        </w:tc>
      </w:tr>
      <w:tr>
        <w:trPr>
          <w:cantSplit w:val="0"/>
          <w:tblHeader w:val="0"/>
        </w:trPr>
        <w:tc>
          <w:tcPr>
            <w:shd w:fill="auto" w:val="clear"/>
          </w:tcPr>
          <w:p w:rsidR="00000000" w:rsidDel="00000000" w:rsidP="00000000" w:rsidRDefault="00000000" w:rsidRPr="00000000" w14:paraId="00000F01">
            <w:pPr>
              <w:tabs>
                <w:tab w:val="left" w:pos="851"/>
              </w:tabs>
              <w:spacing w:after="60" w:before="60" w:lineRule="auto"/>
              <w:jc w:val="center"/>
              <w:rPr>
                <w:rFonts w:ascii="Arial" w:cs="Arial" w:eastAsia="Arial" w:hAnsi="Arial"/>
                <w:sz w:val="24"/>
                <w:szCs w:val="24"/>
              </w:rPr>
            </w:pPr>
            <w:bookmarkStart w:colFirst="0" w:colLast="0" w:name="_heading=h.2uatfmt" w:id="621"/>
            <w:bookmarkEnd w:id="621"/>
            <w:r w:rsidDel="00000000" w:rsidR="00000000" w:rsidRPr="00000000">
              <w:rPr>
                <w:rFonts w:ascii="Arial" w:cs="Arial" w:eastAsia="Arial" w:hAnsi="Arial"/>
                <w:sz w:val="24"/>
                <w:szCs w:val="24"/>
                <w:rtl w:val="0"/>
              </w:rPr>
              <w:t xml:space="preserve">35</w:t>
            </w:r>
          </w:p>
        </w:tc>
        <w:tc>
          <w:tcPr>
            <w:shd w:fill="auto" w:val="clear"/>
          </w:tcPr>
          <w:p w:rsidR="00000000" w:rsidDel="00000000" w:rsidP="00000000" w:rsidRDefault="00000000" w:rsidRPr="00000000" w14:paraId="00000F0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TM46:2008 – CIBSE Energy Benchmarks </w:t>
            </w:r>
          </w:p>
        </w:tc>
      </w:tr>
      <w:tr>
        <w:trPr>
          <w:cantSplit w:val="0"/>
          <w:tblHeader w:val="0"/>
        </w:trPr>
        <w:tc>
          <w:tcPr>
            <w:shd w:fill="auto" w:val="clear"/>
          </w:tcPr>
          <w:p w:rsidR="00000000" w:rsidDel="00000000" w:rsidP="00000000" w:rsidRDefault="00000000" w:rsidRPr="00000000" w14:paraId="00000F03">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c>
          <w:tcPr>
            <w:shd w:fill="auto" w:val="clear"/>
          </w:tcPr>
          <w:p w:rsidR="00000000" w:rsidDel="00000000" w:rsidP="00000000" w:rsidRDefault="00000000" w:rsidRPr="00000000" w14:paraId="00000F04">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TM44 – Air Conditioning Inspections </w:t>
            </w:r>
          </w:p>
        </w:tc>
      </w:tr>
      <w:tr>
        <w:trPr>
          <w:cantSplit w:val="0"/>
          <w:tblHeader w:val="0"/>
        </w:trPr>
        <w:tc>
          <w:tcPr>
            <w:shd w:fill="auto" w:val="clear"/>
          </w:tcPr>
          <w:p w:rsidR="00000000" w:rsidDel="00000000" w:rsidP="00000000" w:rsidRDefault="00000000" w:rsidRPr="00000000" w14:paraId="00000F05">
            <w:pPr>
              <w:tabs>
                <w:tab w:val="left" w:pos="851"/>
              </w:tabs>
              <w:spacing w:after="60" w:before="60" w:lineRule="auto"/>
              <w:jc w:val="center"/>
              <w:rPr>
                <w:rFonts w:ascii="Arial" w:cs="Arial" w:eastAsia="Arial" w:hAnsi="Arial"/>
                <w:sz w:val="24"/>
                <w:szCs w:val="24"/>
              </w:rPr>
            </w:pPr>
            <w:bookmarkStart w:colFirst="0" w:colLast="0" w:name="_heading=h.19g3pum" w:id="622"/>
            <w:bookmarkEnd w:id="622"/>
            <w:r w:rsidDel="00000000" w:rsidR="00000000" w:rsidRPr="00000000">
              <w:rPr>
                <w:rFonts w:ascii="Arial" w:cs="Arial" w:eastAsia="Arial" w:hAnsi="Arial"/>
                <w:sz w:val="24"/>
                <w:szCs w:val="24"/>
                <w:rtl w:val="0"/>
              </w:rPr>
              <w:t xml:space="preserve">37</w:t>
            </w:r>
          </w:p>
        </w:tc>
        <w:tc>
          <w:tcPr>
            <w:shd w:fill="auto" w:val="clear"/>
          </w:tcPr>
          <w:p w:rsidR="00000000" w:rsidDel="00000000" w:rsidP="00000000" w:rsidRDefault="00000000" w:rsidRPr="00000000" w14:paraId="00000F06">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BS7858:2019 Security Vetting</w:t>
            </w:r>
          </w:p>
        </w:tc>
      </w:tr>
      <w:tr>
        <w:trPr>
          <w:cantSplit w:val="0"/>
          <w:tblHeader w:val="0"/>
        </w:trPr>
        <w:tc>
          <w:tcPr>
            <w:shd w:fill="auto" w:val="clear"/>
          </w:tcPr>
          <w:p w:rsidR="00000000" w:rsidDel="00000000" w:rsidP="00000000" w:rsidRDefault="00000000" w:rsidRPr="00000000" w14:paraId="00000F07">
            <w:pPr>
              <w:tabs>
                <w:tab w:val="left" w:pos="851"/>
              </w:tabs>
              <w:spacing w:after="60" w:before="60" w:lineRule="auto"/>
              <w:jc w:val="center"/>
              <w:rPr>
                <w:rFonts w:ascii="Arial" w:cs="Arial" w:eastAsia="Arial" w:hAnsi="Arial"/>
                <w:sz w:val="24"/>
                <w:szCs w:val="24"/>
              </w:rPr>
            </w:pPr>
            <w:bookmarkStart w:colFirst="0" w:colLast="0" w:name="_heading=h.28l1iq8" w:id="623"/>
            <w:bookmarkEnd w:id="623"/>
            <w:r w:rsidDel="00000000" w:rsidR="00000000" w:rsidRPr="00000000">
              <w:rPr>
                <w:rFonts w:ascii="Arial" w:cs="Arial" w:eastAsia="Arial" w:hAnsi="Arial"/>
                <w:sz w:val="24"/>
                <w:szCs w:val="24"/>
                <w:rtl w:val="0"/>
              </w:rPr>
              <w:t xml:space="preserve">38</w:t>
            </w:r>
          </w:p>
        </w:tc>
        <w:tc>
          <w:tcPr>
            <w:shd w:fill="auto" w:val="clear"/>
          </w:tcPr>
          <w:p w:rsidR="00000000" w:rsidDel="00000000" w:rsidP="00000000" w:rsidRDefault="00000000" w:rsidRPr="00000000" w14:paraId="00000F08">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7499:2020 - Code of Practice for Static Site Guarding and Mobile Patrol Services</w:t>
            </w:r>
          </w:p>
        </w:tc>
      </w:tr>
      <w:tr>
        <w:trPr>
          <w:cantSplit w:val="0"/>
          <w:tblHeader w:val="0"/>
        </w:trPr>
        <w:tc>
          <w:tcPr>
            <w:shd w:fill="auto" w:val="clear"/>
          </w:tcPr>
          <w:p w:rsidR="00000000" w:rsidDel="00000000" w:rsidP="00000000" w:rsidRDefault="00000000" w:rsidRPr="00000000" w14:paraId="00000F09">
            <w:pPr>
              <w:tabs>
                <w:tab w:val="left" w:pos="851"/>
              </w:tabs>
              <w:spacing w:after="60" w:before="60" w:lineRule="auto"/>
              <w:jc w:val="center"/>
              <w:rPr>
                <w:rFonts w:ascii="Arial" w:cs="Arial" w:eastAsia="Arial" w:hAnsi="Arial"/>
                <w:sz w:val="24"/>
                <w:szCs w:val="24"/>
              </w:rPr>
            </w:pPr>
            <w:bookmarkStart w:colFirst="0" w:colLast="0" w:name="_heading=h.nqbsy1" w:id="624"/>
            <w:bookmarkEnd w:id="624"/>
            <w:r w:rsidDel="00000000" w:rsidR="00000000" w:rsidRPr="00000000">
              <w:rPr>
                <w:rFonts w:ascii="Arial" w:cs="Arial" w:eastAsia="Arial" w:hAnsi="Arial"/>
                <w:sz w:val="24"/>
                <w:szCs w:val="24"/>
                <w:rtl w:val="0"/>
              </w:rPr>
              <w:t xml:space="preserve">39</w:t>
            </w:r>
          </w:p>
        </w:tc>
        <w:tc>
          <w:tcPr>
            <w:shd w:fill="auto" w:val="clear"/>
          </w:tcPr>
          <w:p w:rsidR="00000000" w:rsidDel="00000000" w:rsidP="00000000" w:rsidRDefault="00000000" w:rsidRPr="00000000" w14:paraId="00000F0A">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7984-3:2020 - Code of Practice for Key-holding and Response Services</w:t>
            </w:r>
          </w:p>
        </w:tc>
      </w:tr>
      <w:tr>
        <w:trPr>
          <w:cantSplit w:val="0"/>
          <w:tblHeader w:val="0"/>
        </w:trPr>
        <w:tc>
          <w:tcPr>
            <w:shd w:fill="auto" w:val="clear"/>
          </w:tcPr>
          <w:p w:rsidR="00000000" w:rsidDel="00000000" w:rsidP="00000000" w:rsidRDefault="00000000" w:rsidRPr="00000000" w14:paraId="00000F0B">
            <w:pPr>
              <w:tabs>
                <w:tab w:val="left" w:pos="851"/>
              </w:tabs>
              <w:spacing w:after="60" w:before="60" w:lineRule="auto"/>
              <w:jc w:val="center"/>
              <w:rPr>
                <w:rFonts w:ascii="Arial" w:cs="Arial" w:eastAsia="Arial" w:hAnsi="Arial"/>
                <w:sz w:val="24"/>
                <w:szCs w:val="24"/>
              </w:rPr>
            </w:pPr>
            <w:bookmarkStart w:colFirst="0" w:colLast="0" w:name="_heading=h.37pzblu" w:id="625"/>
            <w:bookmarkEnd w:id="625"/>
            <w:r w:rsidDel="00000000" w:rsidR="00000000" w:rsidRPr="00000000">
              <w:rPr>
                <w:rFonts w:ascii="Arial" w:cs="Arial" w:eastAsia="Arial" w:hAnsi="Arial"/>
                <w:sz w:val="24"/>
                <w:szCs w:val="24"/>
                <w:rtl w:val="0"/>
              </w:rPr>
              <w:t xml:space="preserve">40</w:t>
            </w:r>
          </w:p>
        </w:tc>
        <w:tc>
          <w:tcPr>
            <w:shd w:fill="auto" w:val="clear"/>
          </w:tcPr>
          <w:p w:rsidR="00000000" w:rsidDel="00000000" w:rsidP="00000000" w:rsidRDefault="00000000" w:rsidRPr="00000000" w14:paraId="00000F0C">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7958:2015 - Code of Practice for CCTV Management and Operation</w:t>
            </w:r>
          </w:p>
        </w:tc>
      </w:tr>
      <w:tr>
        <w:trPr>
          <w:cantSplit w:val="0"/>
          <w:tblHeader w:val="0"/>
        </w:trPr>
        <w:tc>
          <w:tcPr>
            <w:shd w:fill="auto" w:val="clear"/>
          </w:tcPr>
          <w:p w:rsidR="00000000" w:rsidDel="00000000" w:rsidP="00000000" w:rsidRDefault="00000000" w:rsidRPr="00000000" w14:paraId="00000F0D">
            <w:pPr>
              <w:tabs>
                <w:tab w:val="left" w:pos="851"/>
              </w:tabs>
              <w:spacing w:after="60" w:before="60" w:lineRule="auto"/>
              <w:jc w:val="center"/>
              <w:rPr>
                <w:rFonts w:ascii="Arial" w:cs="Arial" w:eastAsia="Arial" w:hAnsi="Arial"/>
                <w:sz w:val="24"/>
                <w:szCs w:val="24"/>
              </w:rPr>
            </w:pPr>
            <w:bookmarkStart w:colFirst="0" w:colLast="0" w:name="_heading=h.1mv9ltn" w:id="626"/>
            <w:bookmarkEnd w:id="626"/>
            <w:r w:rsidDel="00000000" w:rsidR="00000000" w:rsidRPr="00000000">
              <w:rPr>
                <w:rFonts w:ascii="Arial" w:cs="Arial" w:eastAsia="Arial" w:hAnsi="Arial"/>
                <w:sz w:val="24"/>
                <w:szCs w:val="24"/>
                <w:rtl w:val="0"/>
              </w:rPr>
              <w:t xml:space="preserve">41</w:t>
            </w:r>
          </w:p>
        </w:tc>
        <w:tc>
          <w:tcPr>
            <w:shd w:fill="auto" w:val="clear"/>
          </w:tcPr>
          <w:p w:rsidR="00000000" w:rsidDel="00000000" w:rsidP="00000000" w:rsidRDefault="00000000" w:rsidRPr="00000000" w14:paraId="00000F0E">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7960:2016 Door supervision. Code of practice</w:t>
            </w:r>
          </w:p>
        </w:tc>
      </w:tr>
      <w:tr>
        <w:trPr>
          <w:cantSplit w:val="0"/>
          <w:tblHeader w:val="0"/>
        </w:trPr>
        <w:tc>
          <w:tcPr>
            <w:shd w:fill="auto" w:val="clear"/>
          </w:tcPr>
          <w:p w:rsidR="00000000" w:rsidDel="00000000" w:rsidP="00000000" w:rsidRDefault="00000000" w:rsidRPr="00000000" w14:paraId="00000F0F">
            <w:pPr>
              <w:tabs>
                <w:tab w:val="left" w:pos="851"/>
              </w:tabs>
              <w:spacing w:after="60" w:before="60" w:lineRule="auto"/>
              <w:jc w:val="center"/>
              <w:rPr>
                <w:rFonts w:ascii="Arial" w:cs="Arial" w:eastAsia="Arial" w:hAnsi="Arial"/>
                <w:sz w:val="24"/>
                <w:szCs w:val="24"/>
              </w:rPr>
            </w:pPr>
            <w:bookmarkStart w:colFirst="0" w:colLast="0" w:name="_heading=h.46ux4hg" w:id="627"/>
            <w:bookmarkEnd w:id="627"/>
            <w:r w:rsidDel="00000000" w:rsidR="00000000" w:rsidRPr="00000000">
              <w:rPr>
                <w:rFonts w:ascii="Arial" w:cs="Arial" w:eastAsia="Arial" w:hAnsi="Arial"/>
                <w:sz w:val="24"/>
                <w:szCs w:val="24"/>
                <w:rtl w:val="0"/>
              </w:rPr>
              <w:t xml:space="preserve">42</w:t>
            </w:r>
          </w:p>
        </w:tc>
        <w:tc>
          <w:tcPr>
            <w:shd w:fill="auto" w:val="clear"/>
          </w:tcPr>
          <w:p w:rsidR="00000000" w:rsidDel="00000000" w:rsidP="00000000" w:rsidRDefault="00000000" w:rsidRPr="00000000" w14:paraId="00000F10">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8406:2020 - Event stewarding. Code of practice</w:t>
            </w:r>
          </w:p>
        </w:tc>
      </w:tr>
      <w:tr>
        <w:trPr>
          <w:cantSplit w:val="0"/>
          <w:tblHeader w:val="0"/>
        </w:trPr>
        <w:tc>
          <w:tcPr>
            <w:shd w:fill="auto" w:val="clear"/>
          </w:tcPr>
          <w:p w:rsidR="00000000" w:rsidDel="00000000" w:rsidP="00000000" w:rsidRDefault="00000000" w:rsidRPr="00000000" w14:paraId="00000F11">
            <w:pPr>
              <w:tabs>
                <w:tab w:val="left" w:pos="851"/>
              </w:tabs>
              <w:spacing w:after="60" w:before="60" w:lineRule="auto"/>
              <w:jc w:val="center"/>
              <w:rPr>
                <w:rFonts w:ascii="Arial" w:cs="Arial" w:eastAsia="Arial" w:hAnsi="Arial"/>
                <w:sz w:val="24"/>
                <w:szCs w:val="24"/>
              </w:rPr>
            </w:pPr>
            <w:bookmarkStart w:colFirst="0" w:colLast="0" w:name="_heading=h.2m07ep9" w:id="628"/>
            <w:bookmarkEnd w:id="628"/>
            <w:r w:rsidDel="00000000" w:rsidR="00000000" w:rsidRPr="00000000">
              <w:rPr>
                <w:rFonts w:ascii="Arial" w:cs="Arial" w:eastAsia="Arial" w:hAnsi="Arial"/>
                <w:sz w:val="24"/>
                <w:szCs w:val="24"/>
                <w:rtl w:val="0"/>
              </w:rPr>
              <w:t xml:space="preserve">43</w:t>
            </w:r>
          </w:p>
        </w:tc>
        <w:tc>
          <w:tcPr>
            <w:shd w:fill="auto" w:val="clear"/>
          </w:tcPr>
          <w:p w:rsidR="00000000" w:rsidDel="00000000" w:rsidP="00000000" w:rsidRDefault="00000000" w:rsidRPr="00000000" w14:paraId="00000F1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7872 - Code of Practice for Operation of Cash-in-Transit Services (collection &amp; delivery)</w:t>
            </w:r>
          </w:p>
        </w:tc>
      </w:tr>
      <w:tr>
        <w:trPr>
          <w:cantSplit w:val="0"/>
          <w:tblHeader w:val="0"/>
        </w:trPr>
        <w:tc>
          <w:tcPr>
            <w:shd w:fill="auto" w:val="clear"/>
          </w:tcPr>
          <w:p w:rsidR="00000000" w:rsidDel="00000000" w:rsidP="00000000" w:rsidRDefault="00000000" w:rsidRPr="00000000" w14:paraId="00000F13">
            <w:pPr>
              <w:tabs>
                <w:tab w:val="left" w:pos="851"/>
              </w:tabs>
              <w:spacing w:after="60" w:before="60" w:lineRule="auto"/>
              <w:jc w:val="center"/>
              <w:rPr>
                <w:rFonts w:ascii="Arial" w:cs="Arial" w:eastAsia="Arial" w:hAnsi="Arial"/>
                <w:sz w:val="24"/>
                <w:szCs w:val="24"/>
              </w:rPr>
            </w:pPr>
            <w:bookmarkStart w:colFirst="0" w:colLast="0" w:name="_heading=h.20afhso" w:id="629"/>
            <w:bookmarkEnd w:id="629"/>
            <w:r w:rsidDel="00000000" w:rsidR="00000000" w:rsidRPr="00000000">
              <w:rPr>
                <w:rFonts w:ascii="Arial" w:cs="Arial" w:eastAsia="Arial" w:hAnsi="Arial"/>
                <w:sz w:val="24"/>
                <w:szCs w:val="24"/>
                <w:rtl w:val="0"/>
              </w:rPr>
              <w:t xml:space="preserve">44</w:t>
            </w:r>
          </w:p>
        </w:tc>
        <w:tc>
          <w:tcPr>
            <w:shd w:fill="auto" w:val="clear"/>
          </w:tcPr>
          <w:p w:rsidR="00000000" w:rsidDel="00000000" w:rsidP="00000000" w:rsidRDefault="00000000" w:rsidRPr="00000000" w14:paraId="00000F14">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BS EN 16636:2015 – Pest management Services </w:t>
            </w:r>
          </w:p>
        </w:tc>
      </w:tr>
    </w:tbl>
    <w:p w:rsidR="00000000" w:rsidDel="00000000" w:rsidP="00000000" w:rsidRDefault="00000000" w:rsidRPr="00000000" w14:paraId="00000F15">
      <w:pPr>
        <w:keepNext w:val="1"/>
        <w:spacing w:after="60" w:before="60" w:lineRule="auto"/>
        <w:rPr>
          <w:rFonts w:ascii="Arial" w:cs="Arial" w:eastAsia="Arial" w:hAnsi="Arial"/>
          <w:b w:val="1"/>
          <w:sz w:val="24"/>
          <w:szCs w:val="24"/>
        </w:rPr>
      </w:pPr>
      <w:bookmarkStart w:colFirst="0" w:colLast="0" w:name="_heading=h.2dpldrp" w:id="630"/>
      <w:bookmarkEnd w:id="630"/>
      <w:r w:rsidDel="00000000" w:rsidR="00000000" w:rsidRPr="00000000">
        <w:rPr>
          <w:rtl w:val="0"/>
        </w:rPr>
      </w:r>
    </w:p>
    <w:p w:rsidR="00000000" w:rsidDel="00000000" w:rsidP="00000000" w:rsidRDefault="00000000" w:rsidRPr="00000000" w14:paraId="00000F16">
      <w:pPr>
        <w:keepNext w:val="1"/>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7: Building Regulations (England &amp; Wales Only):</w:t>
      </w:r>
    </w:p>
    <w:p w:rsidR="00000000" w:rsidDel="00000000" w:rsidP="00000000" w:rsidRDefault="00000000" w:rsidRPr="00000000" w14:paraId="00000F17">
      <w:pPr>
        <w:spacing w:after="60" w:before="60" w:lineRule="auto"/>
        <w:rPr>
          <w:rFonts w:ascii="Arial" w:cs="Arial" w:eastAsia="Arial" w:hAnsi="Arial"/>
          <w:sz w:val="24"/>
          <w:szCs w:val="24"/>
        </w:rPr>
      </w:pPr>
      <w:r w:rsidDel="00000000" w:rsidR="00000000" w:rsidRPr="00000000">
        <w:rPr>
          <w:rtl w:val="0"/>
        </w:rPr>
      </w:r>
    </w:p>
    <w:tbl>
      <w:tblPr>
        <w:tblStyle w:val="Table9"/>
        <w:tblW w:w="143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3327"/>
        <w:tblGridChange w:id="0">
          <w:tblGrid>
            <w:gridCol w:w="990"/>
            <w:gridCol w:w="13327"/>
          </w:tblGrid>
        </w:tblGridChange>
      </w:tblGrid>
      <w:tr>
        <w:trPr>
          <w:cantSplit w:val="0"/>
          <w:tblHeader w:val="0"/>
        </w:trPr>
        <w:tc>
          <w:tcPr/>
          <w:p w:rsidR="00000000" w:rsidDel="00000000" w:rsidP="00000000" w:rsidRDefault="00000000" w:rsidRPr="00000000" w14:paraId="00000F18">
            <w:pPr>
              <w:tabs>
                <w:tab w:val="left" w:pos="851"/>
              </w:tabs>
              <w:spacing w:after="60" w:before="60" w:lineRule="auto"/>
              <w:jc w:val="center"/>
              <w:rPr>
                <w:rFonts w:ascii="Arial" w:cs="Arial" w:eastAsia="Arial" w:hAnsi="Arial"/>
                <w:b w:val="1"/>
                <w:sz w:val="24"/>
                <w:szCs w:val="24"/>
              </w:rPr>
            </w:pPr>
            <w:bookmarkStart w:colFirst="0" w:colLast="0" w:name="_heading=h.suvnzi" w:id="631"/>
            <w:bookmarkEnd w:id="631"/>
            <w:r w:rsidDel="00000000" w:rsidR="00000000" w:rsidRPr="00000000">
              <w:rPr>
                <w:rFonts w:ascii="Arial" w:cs="Arial" w:eastAsia="Arial" w:hAnsi="Arial"/>
                <w:b w:val="1"/>
                <w:sz w:val="24"/>
                <w:szCs w:val="24"/>
                <w:rtl w:val="0"/>
              </w:rPr>
              <w:t xml:space="preserve">No.</w:t>
            </w:r>
          </w:p>
        </w:tc>
        <w:tc>
          <w:tcPr/>
          <w:p w:rsidR="00000000" w:rsidDel="00000000" w:rsidP="00000000" w:rsidRDefault="00000000" w:rsidRPr="00000000" w14:paraId="00000F19">
            <w:pPr>
              <w:tabs>
                <w:tab w:val="left" w:pos="851"/>
              </w:tabs>
              <w:spacing w:after="60" w:before="60" w:lineRule="auto"/>
              <w:jc w:val="center"/>
              <w:rPr>
                <w:rFonts w:ascii="Arial" w:cs="Arial" w:eastAsia="Arial" w:hAnsi="Arial"/>
                <w:b w:val="1"/>
                <w:sz w:val="24"/>
                <w:szCs w:val="24"/>
              </w:rPr>
            </w:pPr>
            <w:bookmarkStart w:colFirst="0" w:colLast="0" w:name="_heading=h.3cuj6nb" w:id="632"/>
            <w:bookmarkEnd w:id="632"/>
            <w:r w:rsidDel="00000000" w:rsidR="00000000" w:rsidRPr="00000000">
              <w:rPr>
                <w:rFonts w:ascii="Arial" w:cs="Arial" w:eastAsia="Arial" w:hAnsi="Arial"/>
                <w:b w:val="1"/>
                <w:sz w:val="24"/>
                <w:szCs w:val="24"/>
                <w:rtl w:val="0"/>
              </w:rPr>
              <w:t xml:space="preserve">Title</w:t>
            </w:r>
          </w:p>
        </w:tc>
      </w:tr>
      <w:tr>
        <w:trPr>
          <w:cantSplit w:val="0"/>
          <w:tblHeader w:val="0"/>
        </w:trPr>
        <w:tc>
          <w:tcPr/>
          <w:p w:rsidR="00000000" w:rsidDel="00000000" w:rsidP="00000000" w:rsidRDefault="00000000" w:rsidRPr="00000000" w14:paraId="00000F1A">
            <w:pPr>
              <w:tabs>
                <w:tab w:val="left" w:pos="851"/>
              </w:tabs>
              <w:spacing w:after="60" w:before="60" w:lineRule="auto"/>
              <w:jc w:val="center"/>
              <w:rPr>
                <w:rFonts w:ascii="Arial" w:cs="Arial" w:eastAsia="Arial" w:hAnsi="Arial"/>
                <w:sz w:val="24"/>
                <w:szCs w:val="24"/>
              </w:rPr>
            </w:pPr>
            <w:bookmarkStart w:colFirst="0" w:colLast="0" w:name="_heading=h.1rztgv4" w:id="633"/>
            <w:bookmarkEnd w:id="633"/>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F1B">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Act 1984</w:t>
            </w:r>
          </w:p>
        </w:tc>
      </w:tr>
      <w:tr>
        <w:trPr>
          <w:cantSplit w:val="0"/>
          <w:tblHeader w:val="0"/>
        </w:trPr>
        <w:tc>
          <w:tcPr/>
          <w:p w:rsidR="00000000" w:rsidDel="00000000" w:rsidP="00000000" w:rsidRDefault="00000000" w:rsidRPr="00000000" w14:paraId="00000F1C">
            <w:pPr>
              <w:tabs>
                <w:tab w:val="left" w:pos="851"/>
              </w:tabs>
              <w:spacing w:after="60" w:before="60" w:lineRule="auto"/>
              <w:jc w:val="center"/>
              <w:rPr>
                <w:rFonts w:ascii="Arial" w:cs="Arial" w:eastAsia="Arial" w:hAnsi="Arial"/>
                <w:sz w:val="24"/>
                <w:szCs w:val="24"/>
              </w:rPr>
            </w:pPr>
            <w:bookmarkStart w:colFirst="0" w:colLast="0" w:name="_heading=h.4bzgzix" w:id="634"/>
            <w:bookmarkEnd w:id="634"/>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F1D">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1991 2000 Part B, Approved Document B (2006)</w:t>
            </w:r>
          </w:p>
        </w:tc>
      </w:tr>
      <w:tr>
        <w:trPr>
          <w:cantSplit w:val="0"/>
          <w:tblHeader w:val="0"/>
        </w:trPr>
        <w:tc>
          <w:tcPr/>
          <w:p w:rsidR="00000000" w:rsidDel="00000000" w:rsidP="00000000" w:rsidRDefault="00000000" w:rsidRPr="00000000" w14:paraId="00000F1E">
            <w:pPr>
              <w:tabs>
                <w:tab w:val="left" w:pos="851"/>
              </w:tabs>
              <w:spacing w:after="60" w:before="60" w:lineRule="auto"/>
              <w:jc w:val="center"/>
              <w:rPr>
                <w:rFonts w:ascii="Arial" w:cs="Arial" w:eastAsia="Arial" w:hAnsi="Arial"/>
                <w:sz w:val="24"/>
                <w:szCs w:val="24"/>
              </w:rPr>
            </w:pPr>
            <w:bookmarkStart w:colFirst="0" w:colLast="0" w:name="_heading=h.2r4r9qq" w:id="635"/>
            <w:bookmarkEnd w:id="635"/>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F1F">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2000 Approved Document F (2010)</w:t>
            </w:r>
          </w:p>
        </w:tc>
      </w:tr>
      <w:tr>
        <w:trPr>
          <w:cantSplit w:val="0"/>
          <w:tblHeader w:val="0"/>
        </w:trPr>
        <w:tc>
          <w:tcPr/>
          <w:p w:rsidR="00000000" w:rsidDel="00000000" w:rsidP="00000000" w:rsidRDefault="00000000" w:rsidRPr="00000000" w14:paraId="00000F20">
            <w:pPr>
              <w:tabs>
                <w:tab w:val="left" w:pos="851"/>
              </w:tabs>
              <w:spacing w:after="60" w:before="60" w:lineRule="auto"/>
              <w:jc w:val="center"/>
              <w:rPr>
                <w:rFonts w:ascii="Arial" w:cs="Arial" w:eastAsia="Arial" w:hAnsi="Arial"/>
                <w:sz w:val="24"/>
                <w:szCs w:val="24"/>
              </w:rPr>
            </w:pPr>
            <w:bookmarkStart w:colFirst="0" w:colLast="0" w:name="_heading=h.16a1jyj" w:id="636"/>
            <w:bookmarkEnd w:id="636"/>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F21">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2000 Approved Document G (1992) incorp 2000 amendments</w:t>
            </w:r>
          </w:p>
        </w:tc>
      </w:tr>
      <w:tr>
        <w:trPr>
          <w:cantSplit w:val="0"/>
          <w:tblHeader w:val="0"/>
        </w:trPr>
        <w:tc>
          <w:tcPr/>
          <w:p w:rsidR="00000000" w:rsidDel="00000000" w:rsidP="00000000" w:rsidRDefault="00000000" w:rsidRPr="00000000" w14:paraId="00000F22">
            <w:pPr>
              <w:tabs>
                <w:tab w:val="left" w:pos="851"/>
              </w:tabs>
              <w:spacing w:after="60" w:before="60" w:lineRule="auto"/>
              <w:jc w:val="center"/>
              <w:rPr>
                <w:rFonts w:ascii="Arial" w:cs="Arial" w:eastAsia="Arial" w:hAnsi="Arial"/>
                <w:sz w:val="24"/>
                <w:szCs w:val="24"/>
              </w:rPr>
            </w:pPr>
            <w:bookmarkStart w:colFirst="0" w:colLast="0" w:name="_heading=h.3q9p2mc" w:id="637"/>
            <w:bookmarkEnd w:id="637"/>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F23">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2000 Approved Document H (2002)</w:t>
            </w:r>
          </w:p>
        </w:tc>
      </w:tr>
      <w:tr>
        <w:trPr>
          <w:cantSplit w:val="0"/>
          <w:tblHeader w:val="0"/>
        </w:trPr>
        <w:tc>
          <w:tcPr/>
          <w:p w:rsidR="00000000" w:rsidDel="00000000" w:rsidP="00000000" w:rsidRDefault="00000000" w:rsidRPr="00000000" w14:paraId="00000F24">
            <w:pPr>
              <w:tabs>
                <w:tab w:val="left" w:pos="851"/>
              </w:tabs>
              <w:spacing w:after="60" w:before="60" w:lineRule="auto"/>
              <w:jc w:val="center"/>
              <w:rPr>
                <w:rFonts w:ascii="Arial" w:cs="Arial" w:eastAsia="Arial" w:hAnsi="Arial"/>
                <w:sz w:val="24"/>
                <w:szCs w:val="24"/>
              </w:rPr>
            </w:pPr>
            <w:bookmarkStart w:colFirst="0" w:colLast="0" w:name="_heading=h.25ezcu5" w:id="638"/>
            <w:bookmarkEnd w:id="638"/>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F25">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1991 2000 Approved Document J (2010)</w:t>
            </w:r>
          </w:p>
        </w:tc>
      </w:tr>
      <w:tr>
        <w:trPr>
          <w:cantSplit w:val="0"/>
          <w:tblHeader w:val="0"/>
        </w:trPr>
        <w:tc>
          <w:tcPr/>
          <w:p w:rsidR="00000000" w:rsidDel="00000000" w:rsidP="00000000" w:rsidRDefault="00000000" w:rsidRPr="00000000" w14:paraId="00000F26">
            <w:pPr>
              <w:tabs>
                <w:tab w:val="left" w:pos="851"/>
              </w:tabs>
              <w:spacing w:after="60" w:before="60" w:lineRule="auto"/>
              <w:jc w:val="center"/>
              <w:rPr>
                <w:rFonts w:ascii="Arial" w:cs="Arial" w:eastAsia="Arial" w:hAnsi="Arial"/>
                <w:sz w:val="24"/>
                <w:szCs w:val="24"/>
              </w:rPr>
            </w:pPr>
            <w:bookmarkStart w:colFirst="0" w:colLast="0" w:name="_heading=h.kk9n1y" w:id="639"/>
            <w:bookmarkEnd w:id="639"/>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F27">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1991, 2000 Approved Part M (2004)</w:t>
            </w:r>
          </w:p>
        </w:tc>
      </w:tr>
      <w:tr>
        <w:trPr>
          <w:cantSplit w:val="0"/>
          <w:tblHeader w:val="0"/>
        </w:trPr>
        <w:tc>
          <w:tcPr/>
          <w:p w:rsidR="00000000" w:rsidDel="00000000" w:rsidP="00000000" w:rsidRDefault="00000000" w:rsidRPr="00000000" w14:paraId="00000F28">
            <w:pPr>
              <w:tabs>
                <w:tab w:val="left" w:pos="851"/>
              </w:tabs>
              <w:spacing w:after="60" w:before="60" w:lineRule="auto"/>
              <w:jc w:val="center"/>
              <w:rPr>
                <w:rFonts w:ascii="Arial" w:cs="Arial" w:eastAsia="Arial" w:hAnsi="Arial"/>
                <w:sz w:val="24"/>
                <w:szCs w:val="24"/>
              </w:rPr>
            </w:pPr>
            <w:bookmarkStart w:colFirst="0" w:colLast="0" w:name="_heading=h.34jx5pr" w:id="640"/>
            <w:bookmarkEnd w:id="640"/>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F29">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2000 Approved Part L (2010)</w:t>
            </w:r>
          </w:p>
        </w:tc>
      </w:tr>
      <w:tr>
        <w:trPr>
          <w:cantSplit w:val="0"/>
          <w:tblHeader w:val="0"/>
        </w:trPr>
        <w:tc>
          <w:tcPr/>
          <w:p w:rsidR="00000000" w:rsidDel="00000000" w:rsidP="00000000" w:rsidRDefault="00000000" w:rsidRPr="00000000" w14:paraId="00000F2A">
            <w:pPr>
              <w:tabs>
                <w:tab w:val="left" w:pos="851"/>
              </w:tabs>
              <w:spacing w:after="60" w:before="60" w:lineRule="auto"/>
              <w:jc w:val="center"/>
              <w:rPr>
                <w:rFonts w:ascii="Arial" w:cs="Arial" w:eastAsia="Arial" w:hAnsi="Arial"/>
                <w:sz w:val="24"/>
                <w:szCs w:val="24"/>
              </w:rPr>
            </w:pPr>
            <w:bookmarkStart w:colFirst="0" w:colLast="0" w:name="_heading=h.1jp7fxk" w:id="641"/>
            <w:bookmarkEnd w:id="641"/>
            <w:r w:rsidDel="00000000" w:rsidR="00000000" w:rsidRPr="00000000">
              <w:rPr>
                <w:rFonts w:ascii="Arial" w:cs="Arial" w:eastAsia="Arial" w:hAnsi="Arial"/>
                <w:sz w:val="24"/>
                <w:szCs w:val="24"/>
                <w:rtl w:val="0"/>
              </w:rPr>
              <w:t xml:space="preserve">9</w:t>
            </w:r>
          </w:p>
        </w:tc>
        <w:tc>
          <w:tcPr/>
          <w:p w:rsidR="00000000" w:rsidDel="00000000" w:rsidP="00000000" w:rsidRDefault="00000000" w:rsidRPr="00000000" w14:paraId="00000F2B">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Building Regulations Act 2000 Approved Document P (2006)</w:t>
            </w:r>
          </w:p>
        </w:tc>
      </w:tr>
    </w:tbl>
    <w:p w:rsidR="00000000" w:rsidDel="00000000" w:rsidP="00000000" w:rsidRDefault="00000000" w:rsidRPr="00000000" w14:paraId="00000F2C">
      <w:pPr>
        <w:spacing w:after="60" w:before="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F2D">
      <w:pPr>
        <w:keepNext w:val="1"/>
        <w:spacing w:after="60" w:before="60" w:lineRule="auto"/>
        <w:rPr>
          <w:rFonts w:ascii="Arial" w:cs="Arial" w:eastAsia="Arial" w:hAnsi="Arial"/>
          <w:b w:val="1"/>
          <w:sz w:val="24"/>
          <w:szCs w:val="24"/>
        </w:rPr>
      </w:pPr>
      <w:bookmarkStart w:colFirst="0" w:colLast="0" w:name="_heading=h.43ouyld" w:id="642"/>
      <w:bookmarkEnd w:id="642"/>
      <w:r w:rsidDel="00000000" w:rsidR="00000000" w:rsidRPr="00000000">
        <w:rPr>
          <w:rFonts w:ascii="Arial" w:cs="Arial" w:eastAsia="Arial" w:hAnsi="Arial"/>
          <w:b w:val="1"/>
          <w:sz w:val="24"/>
          <w:szCs w:val="24"/>
          <w:rtl w:val="0"/>
        </w:rPr>
        <w:t xml:space="preserve">Table 8: Miscellaneous Standards:</w:t>
      </w:r>
    </w:p>
    <w:p w:rsidR="00000000" w:rsidDel="00000000" w:rsidP="00000000" w:rsidRDefault="00000000" w:rsidRPr="00000000" w14:paraId="00000F2E">
      <w:pPr>
        <w:spacing w:after="60" w:before="60" w:lineRule="auto"/>
        <w:rPr>
          <w:rFonts w:ascii="Arial" w:cs="Arial" w:eastAsia="Arial" w:hAnsi="Arial"/>
          <w:sz w:val="24"/>
          <w:szCs w:val="24"/>
        </w:rPr>
      </w:pPr>
      <w:r w:rsidDel="00000000" w:rsidR="00000000" w:rsidRPr="00000000">
        <w:rPr>
          <w:rtl w:val="0"/>
        </w:rPr>
      </w:r>
    </w:p>
    <w:tbl>
      <w:tblPr>
        <w:tblStyle w:val="Table10"/>
        <w:tblW w:w="143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3327"/>
        <w:tblGridChange w:id="0">
          <w:tblGrid>
            <w:gridCol w:w="990"/>
            <w:gridCol w:w="13327"/>
          </w:tblGrid>
        </w:tblGridChange>
      </w:tblGrid>
      <w:tr>
        <w:trPr>
          <w:cantSplit w:val="0"/>
          <w:tblHeader w:val="0"/>
        </w:trPr>
        <w:tc>
          <w:tcPr/>
          <w:p w:rsidR="00000000" w:rsidDel="00000000" w:rsidP="00000000" w:rsidRDefault="00000000" w:rsidRPr="00000000" w14:paraId="00000F2F">
            <w:pPr>
              <w:tabs>
                <w:tab w:val="left" w:pos="851"/>
              </w:tabs>
              <w:spacing w:after="60" w:before="60" w:lineRule="auto"/>
              <w:jc w:val="center"/>
              <w:rPr>
                <w:rFonts w:ascii="Arial" w:cs="Arial" w:eastAsia="Arial" w:hAnsi="Arial"/>
                <w:b w:val="1"/>
                <w:sz w:val="24"/>
                <w:szCs w:val="24"/>
              </w:rPr>
            </w:pPr>
            <w:bookmarkStart w:colFirst="0" w:colLast="0" w:name="_heading=h.2iu58t6" w:id="643"/>
            <w:bookmarkEnd w:id="643"/>
            <w:r w:rsidDel="00000000" w:rsidR="00000000" w:rsidRPr="00000000">
              <w:rPr>
                <w:rFonts w:ascii="Arial" w:cs="Arial" w:eastAsia="Arial" w:hAnsi="Arial"/>
                <w:b w:val="1"/>
                <w:sz w:val="24"/>
                <w:szCs w:val="24"/>
                <w:rtl w:val="0"/>
              </w:rPr>
              <w:t xml:space="preserve">No.</w:t>
            </w:r>
          </w:p>
        </w:tc>
        <w:tc>
          <w:tcPr/>
          <w:p w:rsidR="00000000" w:rsidDel="00000000" w:rsidP="00000000" w:rsidRDefault="00000000" w:rsidRPr="00000000" w14:paraId="00000F30">
            <w:pPr>
              <w:tabs>
                <w:tab w:val="left" w:pos="851"/>
              </w:tabs>
              <w:spacing w:after="60" w:before="60" w:lineRule="auto"/>
              <w:jc w:val="center"/>
              <w:rPr>
                <w:rFonts w:ascii="Arial" w:cs="Arial" w:eastAsia="Arial" w:hAnsi="Arial"/>
                <w:b w:val="1"/>
                <w:sz w:val="24"/>
                <w:szCs w:val="24"/>
              </w:rPr>
            </w:pPr>
            <w:bookmarkStart w:colFirst="0" w:colLast="0" w:name="_heading=h.xzfj0z" w:id="644"/>
            <w:bookmarkEnd w:id="644"/>
            <w:r w:rsidDel="00000000" w:rsidR="00000000" w:rsidRPr="00000000">
              <w:rPr>
                <w:rFonts w:ascii="Arial" w:cs="Arial" w:eastAsia="Arial" w:hAnsi="Arial"/>
                <w:b w:val="1"/>
                <w:sz w:val="24"/>
                <w:szCs w:val="24"/>
                <w:rtl w:val="0"/>
              </w:rPr>
              <w:t xml:space="preserve">Title</w:t>
            </w:r>
          </w:p>
        </w:tc>
      </w:tr>
      <w:tr>
        <w:trPr>
          <w:cantSplit w:val="0"/>
          <w:tblHeader w:val="0"/>
        </w:trPr>
        <w:tc>
          <w:tcPr/>
          <w:p w:rsidR="00000000" w:rsidDel="00000000" w:rsidP="00000000" w:rsidRDefault="00000000" w:rsidRPr="00000000" w14:paraId="00000F31">
            <w:pPr>
              <w:tabs>
                <w:tab w:val="left" w:pos="851"/>
              </w:tabs>
              <w:spacing w:after="60" w:before="60" w:lineRule="auto"/>
              <w:jc w:val="center"/>
              <w:rPr>
                <w:rFonts w:ascii="Arial" w:cs="Arial" w:eastAsia="Arial" w:hAnsi="Arial"/>
                <w:sz w:val="24"/>
                <w:szCs w:val="24"/>
              </w:rPr>
            </w:pPr>
            <w:bookmarkStart w:colFirst="0" w:colLast="0" w:name="_heading=h.3hz31os" w:id="645"/>
            <w:bookmarkEnd w:id="645"/>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F32">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request of Fire Officer </w:t>
            </w:r>
          </w:p>
        </w:tc>
      </w:tr>
      <w:tr>
        <w:trPr>
          <w:cantSplit w:val="0"/>
          <w:tblHeader w:val="0"/>
        </w:trPr>
        <w:tc>
          <w:tcPr/>
          <w:p w:rsidR="00000000" w:rsidDel="00000000" w:rsidP="00000000" w:rsidRDefault="00000000" w:rsidRPr="00000000" w14:paraId="00000F33">
            <w:pPr>
              <w:tabs>
                <w:tab w:val="left" w:pos="851"/>
              </w:tabs>
              <w:spacing w:after="60" w:before="60" w:lineRule="auto"/>
              <w:jc w:val="center"/>
              <w:rPr>
                <w:rFonts w:ascii="Arial" w:cs="Arial" w:eastAsia="Arial" w:hAnsi="Arial"/>
                <w:sz w:val="24"/>
                <w:szCs w:val="24"/>
              </w:rPr>
            </w:pPr>
            <w:bookmarkStart w:colFirst="0" w:colLast="0" w:name="_heading=h.1x4dbwl" w:id="646"/>
            <w:bookmarkEnd w:id="646"/>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F34">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Local Act </w:t>
            </w:r>
          </w:p>
        </w:tc>
      </w:tr>
      <w:tr>
        <w:trPr>
          <w:cantSplit w:val="0"/>
          <w:tblHeader w:val="0"/>
        </w:trPr>
        <w:tc>
          <w:tcPr/>
          <w:p w:rsidR="00000000" w:rsidDel="00000000" w:rsidP="00000000" w:rsidRDefault="00000000" w:rsidRPr="00000000" w14:paraId="00000F35">
            <w:pPr>
              <w:tabs>
                <w:tab w:val="left" w:pos="851"/>
              </w:tabs>
              <w:spacing w:after="60" w:before="60" w:lineRule="auto"/>
              <w:jc w:val="center"/>
              <w:rPr>
                <w:rFonts w:ascii="Arial" w:cs="Arial" w:eastAsia="Arial" w:hAnsi="Arial"/>
                <w:sz w:val="24"/>
                <w:szCs w:val="24"/>
              </w:rPr>
            </w:pPr>
            <w:bookmarkStart w:colFirst="0" w:colLast="0" w:name="_heading=h.4h40uke" w:id="647"/>
            <w:bookmarkEnd w:id="647"/>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F36">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SFG 20 Guidelines </w:t>
            </w:r>
          </w:p>
        </w:tc>
      </w:tr>
      <w:tr>
        <w:trPr>
          <w:cantSplit w:val="0"/>
          <w:tblHeader w:val="0"/>
        </w:trPr>
        <w:tc>
          <w:tcPr/>
          <w:p w:rsidR="00000000" w:rsidDel="00000000" w:rsidP="00000000" w:rsidRDefault="00000000" w:rsidRPr="00000000" w14:paraId="00000F37">
            <w:pPr>
              <w:tabs>
                <w:tab w:val="left" w:pos="851"/>
              </w:tabs>
              <w:spacing w:after="60" w:before="60" w:lineRule="auto"/>
              <w:jc w:val="center"/>
              <w:rPr>
                <w:rFonts w:ascii="Arial" w:cs="Arial" w:eastAsia="Arial" w:hAnsi="Arial"/>
                <w:sz w:val="24"/>
                <w:szCs w:val="24"/>
              </w:rPr>
            </w:pPr>
            <w:bookmarkStart w:colFirst="0" w:colLast="0" w:name="_heading=h.2w9b4s7" w:id="648"/>
            <w:bookmarkEnd w:id="648"/>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F38">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 specific work practices and standards </w:t>
            </w:r>
          </w:p>
        </w:tc>
      </w:tr>
      <w:tr>
        <w:trPr>
          <w:cantSplit w:val="0"/>
          <w:tblHeader w:val="0"/>
        </w:trPr>
        <w:tc>
          <w:tcPr/>
          <w:p w:rsidR="00000000" w:rsidDel="00000000" w:rsidP="00000000" w:rsidRDefault="00000000" w:rsidRPr="00000000" w14:paraId="00000F39">
            <w:pPr>
              <w:tabs>
                <w:tab w:val="left" w:pos="851"/>
              </w:tabs>
              <w:spacing w:after="60" w:before="60" w:lineRule="auto"/>
              <w:jc w:val="center"/>
              <w:rPr>
                <w:rFonts w:ascii="Arial" w:cs="Arial" w:eastAsia="Arial" w:hAnsi="Arial"/>
                <w:sz w:val="24"/>
                <w:szCs w:val="24"/>
              </w:rPr>
            </w:pPr>
            <w:bookmarkStart w:colFirst="0" w:colLast="0" w:name="_heading=h.1belf00" w:id="649"/>
            <w:bookmarkEnd w:id="649"/>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F3A">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RIBA (Royal Institute of British Architects) Plan of Work: 2013</w:t>
            </w:r>
          </w:p>
        </w:tc>
      </w:tr>
      <w:tr>
        <w:trPr>
          <w:cantSplit w:val="0"/>
          <w:tblHeader w:val="0"/>
        </w:trPr>
        <w:tc>
          <w:tcPr/>
          <w:p w:rsidR="00000000" w:rsidDel="00000000" w:rsidP="00000000" w:rsidRDefault="00000000" w:rsidRPr="00000000" w14:paraId="00000F3B">
            <w:pPr>
              <w:tabs>
                <w:tab w:val="left" w:pos="851"/>
              </w:tabs>
              <w:spacing w:after="60" w:before="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F3C">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Government Functional Standard GovS004</w:t>
            </w:r>
          </w:p>
        </w:tc>
      </w:tr>
    </w:tbl>
    <w:p w:rsidR="00000000" w:rsidDel="00000000" w:rsidP="00000000" w:rsidRDefault="00000000" w:rsidRPr="00000000" w14:paraId="00000F3D">
      <w:pPr>
        <w:spacing w:after="60" w:before="60" w:lineRule="auto"/>
        <w:rPr>
          <w:rFonts w:ascii="Arial" w:cs="Arial" w:eastAsia="Arial" w:hAnsi="Arial"/>
          <w:sz w:val="24"/>
          <w:szCs w:val="24"/>
        </w:rPr>
      </w:pPr>
      <w:bookmarkStart w:colFirst="0" w:colLast="0" w:name="_heading=h.3ve8xnt" w:id="650"/>
      <w:bookmarkEnd w:id="650"/>
      <w:r w:rsidDel="00000000" w:rsidR="00000000" w:rsidRPr="00000000">
        <w:rPr>
          <w:rtl w:val="0"/>
        </w:rPr>
      </w:r>
    </w:p>
    <w:p w:rsidR="00000000" w:rsidDel="00000000" w:rsidP="00000000" w:rsidRDefault="00000000" w:rsidRPr="00000000" w14:paraId="00000F3E">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Note: </w:t>
      </w:r>
    </w:p>
    <w:p w:rsidR="00000000" w:rsidDel="00000000" w:rsidP="00000000" w:rsidRDefault="00000000" w:rsidRPr="00000000" w14:paraId="00000F3F">
      <w:pPr>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Regulations are continually being updated and amended and as such can only be considered valid prior to the day of issue.</w:t>
      </w:r>
    </w:p>
    <w:p w:rsidR="00000000" w:rsidDel="00000000" w:rsidP="00000000" w:rsidRDefault="00000000" w:rsidRPr="00000000" w14:paraId="00000F40">
      <w:pPr>
        <w:spacing w:after="160" w:line="259"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41">
      <w:pPr>
        <w:tabs>
          <w:tab w:val="left" w:pos="709"/>
          <w:tab w:val="left" w:pos="1134"/>
        </w:tabs>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ANNEX C:</w:t>
        <w:tab/>
        <w:t xml:space="preserve">CLASSIFICATION OF WASTE DISPOSAL</w:t>
      </w:r>
    </w:p>
    <w:p w:rsidR="00000000" w:rsidDel="00000000" w:rsidP="00000000" w:rsidRDefault="00000000" w:rsidRPr="00000000" w14:paraId="00000F42">
      <w:pPr>
        <w:pBdr>
          <w:top w:space="0" w:sz="0" w:val="nil"/>
          <w:left w:space="0" w:sz="0" w:val="nil"/>
          <w:bottom w:space="0" w:sz="0" w:val="nil"/>
          <w:right w:space="0" w:sz="0" w:val="nil"/>
          <w:between w:space="0" w:sz="0" w:val="nil"/>
        </w:pBd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F43">
      <w:pPr>
        <w:pBdr>
          <w:top w:space="0" w:sz="0" w:val="nil"/>
          <w:left w:space="0" w:sz="0" w:val="nil"/>
          <w:bottom w:space="0" w:sz="0" w:val="nil"/>
          <w:right w:space="0" w:sz="0" w:val="nil"/>
          <w:between w:space="0" w:sz="0" w:val="nil"/>
        </w:pBdr>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Classified Waste Classifications for on and off-site shredding services. </w:t>
      </w:r>
    </w:p>
    <w:p w:rsidR="00000000" w:rsidDel="00000000" w:rsidP="00000000" w:rsidRDefault="00000000" w:rsidRPr="00000000" w14:paraId="00000F44">
      <w:pPr>
        <w:pBdr>
          <w:top w:space="0" w:sz="0" w:val="nil"/>
          <w:left w:space="0" w:sz="0" w:val="nil"/>
          <w:bottom w:space="0" w:sz="0" w:val="nil"/>
          <w:right w:space="0" w:sz="0" w:val="nil"/>
          <w:between w:space="0" w:sz="0" w:val="nil"/>
        </w:pBd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F45">
      <w:pPr>
        <w:pBdr>
          <w:top w:space="0" w:sz="0" w:val="nil"/>
          <w:left w:space="0" w:sz="0" w:val="nil"/>
          <w:bottom w:space="0" w:sz="0" w:val="nil"/>
          <w:right w:space="0" w:sz="0" w:val="nil"/>
          <w:between w:space="0" w:sz="0" w:val="nil"/>
        </w:pBdr>
        <w:spacing w:after="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table provides for the destruction baseline for protectively marked documents.</w:t>
      </w:r>
    </w:p>
    <w:p w:rsidR="00000000" w:rsidDel="00000000" w:rsidP="00000000" w:rsidRDefault="00000000" w:rsidRPr="00000000" w14:paraId="00000F46">
      <w:pPr>
        <w:spacing w:after="0" w:lineRule="auto"/>
        <w:rPr>
          <w:rFonts w:ascii="Arial" w:cs="Arial" w:eastAsia="Arial" w:hAnsi="Arial"/>
          <w:sz w:val="20"/>
          <w:szCs w:val="20"/>
        </w:rPr>
      </w:pPr>
      <w:r w:rsidDel="00000000" w:rsidR="00000000" w:rsidRPr="00000000">
        <w:rPr>
          <w:rtl w:val="0"/>
        </w:rPr>
      </w:r>
    </w:p>
    <w:tbl>
      <w:tblPr>
        <w:tblStyle w:val="Table11"/>
        <w:tblW w:w="14220.0" w:type="dxa"/>
        <w:jc w:val="left"/>
        <w:tblInd w:w="0.0" w:type="pc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1548"/>
        <w:gridCol w:w="6336"/>
        <w:gridCol w:w="6336"/>
        <w:tblGridChange w:id="0">
          <w:tblGrid>
            <w:gridCol w:w="1548"/>
            <w:gridCol w:w="6336"/>
            <w:gridCol w:w="6336"/>
          </w:tblGrid>
        </w:tblGridChange>
      </w:tblGrid>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F47">
            <w:pPr>
              <w:pBdr>
                <w:top w:space="0" w:sz="0" w:val="nil"/>
                <w:left w:space="0" w:sz="0" w:val="nil"/>
                <w:bottom w:space="0" w:sz="0" w:val="nil"/>
                <w:right w:space="0" w:sz="0" w:val="nil"/>
                <w:between w:space="0" w:sz="0" w:val="nil"/>
              </w:pBd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F48">
            <w:pPr>
              <w:pBdr>
                <w:top w:space="0" w:sz="0" w:val="nil"/>
                <w:left w:space="0" w:sz="0" w:val="nil"/>
                <w:bottom w:space="0" w:sz="0" w:val="nil"/>
                <w:right w:space="0" w:sz="0" w:val="nil"/>
                <w:between w:space="0" w:sz="0" w:val="nil"/>
              </w:pBd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Information Assets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Pr>
          <w:p w:rsidR="00000000" w:rsidDel="00000000" w:rsidP="00000000" w:rsidRDefault="00000000" w:rsidRPr="00000000" w14:paraId="00000F49">
            <w:pPr>
              <w:pBdr>
                <w:top w:space="0" w:sz="0" w:val="nil"/>
                <w:left w:space="0" w:sz="0" w:val="nil"/>
                <w:bottom w:space="0" w:sz="0" w:val="nil"/>
                <w:right w:space="0" w:sz="0" w:val="nil"/>
                <w:between w:space="0" w:sz="0" w:val="nil"/>
              </w:pBd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Physical Assets </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A">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OFFICIAL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4B">
            <w:pPr>
              <w:pStyle w:val="Heading1"/>
              <w:tabs>
                <w:tab w:val="left" w:pos="851"/>
              </w:tabs>
              <w:spacing w:line="360" w:lineRule="auto"/>
              <w:ind w:left="360" w:firstLine="0"/>
              <w:rPr>
                <w:b w:val="0"/>
                <w:sz w:val="20"/>
                <w:szCs w:val="20"/>
              </w:rPr>
            </w:pPr>
            <w:r w:rsidDel="00000000" w:rsidR="00000000" w:rsidRPr="00000000">
              <w:rPr>
                <w:rtl w:val="0"/>
              </w:rPr>
            </w:r>
          </w:p>
          <w:p w:rsidR="00000000" w:rsidDel="00000000" w:rsidP="00000000" w:rsidRDefault="00000000" w:rsidRPr="00000000" w14:paraId="00000F4C">
            <w:pPr>
              <w:pStyle w:val="Heading1"/>
              <w:numPr>
                <w:ilvl w:val="0"/>
                <w:numId w:val="143"/>
              </w:numPr>
              <w:tabs>
                <w:tab w:val="left" w:pos="851"/>
              </w:tabs>
              <w:spacing w:line="360" w:lineRule="auto"/>
              <w:ind w:left="360" w:hanging="360"/>
              <w:rPr>
                <w:b w:val="0"/>
                <w:sz w:val="20"/>
                <w:szCs w:val="20"/>
              </w:rPr>
            </w:pPr>
            <w:r w:rsidDel="00000000" w:rsidR="00000000" w:rsidRPr="00000000">
              <w:rPr>
                <w:b w:val="0"/>
                <w:sz w:val="20"/>
                <w:szCs w:val="20"/>
                <w:rtl w:val="0"/>
              </w:rPr>
              <w:t xml:space="preserve">Make retrieval and reconstitution unlikely. </w:t>
            </w:r>
          </w:p>
          <w:p w:rsidR="00000000" w:rsidDel="00000000" w:rsidP="00000000" w:rsidRDefault="00000000" w:rsidRPr="00000000" w14:paraId="00000F4D">
            <w:pPr>
              <w:pStyle w:val="Heading1"/>
              <w:numPr>
                <w:ilvl w:val="0"/>
                <w:numId w:val="143"/>
              </w:numPr>
              <w:tabs>
                <w:tab w:val="left" w:pos="851"/>
              </w:tabs>
              <w:spacing w:line="360" w:lineRule="auto"/>
              <w:ind w:left="360" w:hanging="360"/>
              <w:rPr>
                <w:b w:val="0"/>
                <w:sz w:val="20"/>
                <w:szCs w:val="20"/>
              </w:rPr>
            </w:pPr>
            <w:r w:rsidDel="00000000" w:rsidR="00000000" w:rsidRPr="00000000">
              <w:rPr>
                <w:b w:val="0"/>
                <w:sz w:val="20"/>
                <w:szCs w:val="20"/>
                <w:rtl w:val="0"/>
              </w:rPr>
              <w:t xml:space="preserve">Make actual or attempted compromise likely to be detected.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4E">
            <w:pPr>
              <w:pStyle w:val="Heading1"/>
              <w:tabs>
                <w:tab w:val="left" w:pos="851"/>
              </w:tabs>
              <w:spacing w:line="360" w:lineRule="auto"/>
              <w:ind w:left="360" w:firstLine="0"/>
              <w:rPr>
                <w:b w:val="0"/>
                <w:sz w:val="20"/>
                <w:szCs w:val="20"/>
              </w:rPr>
            </w:pPr>
            <w:r w:rsidDel="00000000" w:rsidR="00000000" w:rsidRPr="00000000">
              <w:rPr>
                <w:rtl w:val="0"/>
              </w:rPr>
            </w:r>
          </w:p>
          <w:p w:rsidR="00000000" w:rsidDel="00000000" w:rsidP="00000000" w:rsidRDefault="00000000" w:rsidRPr="00000000" w14:paraId="00000F4F">
            <w:pPr>
              <w:pStyle w:val="Heading1"/>
              <w:numPr>
                <w:ilvl w:val="0"/>
                <w:numId w:val="143"/>
              </w:numPr>
              <w:tabs>
                <w:tab w:val="left" w:pos="851"/>
              </w:tabs>
              <w:spacing w:line="360" w:lineRule="auto"/>
              <w:ind w:left="360" w:hanging="360"/>
              <w:rPr>
                <w:b w:val="0"/>
                <w:sz w:val="20"/>
                <w:szCs w:val="20"/>
              </w:rPr>
            </w:pPr>
            <w:r w:rsidDel="00000000" w:rsidR="00000000" w:rsidRPr="00000000">
              <w:rPr>
                <w:b w:val="0"/>
                <w:sz w:val="20"/>
                <w:szCs w:val="20"/>
                <w:rtl w:val="0"/>
              </w:rPr>
              <w:t xml:space="preserve">Dispose of with care or destroy to make reconstitution unlikely. </w:t>
            </w:r>
          </w:p>
          <w:p w:rsidR="00000000" w:rsidDel="00000000" w:rsidP="00000000" w:rsidRDefault="00000000" w:rsidRPr="00000000" w14:paraId="00000F50">
            <w:pPr>
              <w:pStyle w:val="Heading1"/>
              <w:numPr>
                <w:ilvl w:val="0"/>
                <w:numId w:val="143"/>
              </w:numPr>
              <w:tabs>
                <w:tab w:val="left" w:pos="851"/>
              </w:tabs>
              <w:spacing w:line="360" w:lineRule="auto"/>
              <w:ind w:left="360" w:hanging="360"/>
              <w:rPr>
                <w:b w:val="0"/>
                <w:sz w:val="20"/>
                <w:szCs w:val="20"/>
              </w:rPr>
            </w:pPr>
            <w:r w:rsidDel="00000000" w:rsidR="00000000" w:rsidRPr="00000000">
              <w:rPr>
                <w:b w:val="0"/>
                <w:sz w:val="20"/>
                <w:szCs w:val="20"/>
                <w:rtl w:val="0"/>
              </w:rPr>
              <w:t xml:space="preserve">Make actual or attempted compromise likely to be detected. </w:t>
            </w:r>
          </w:p>
        </w:tc>
      </w:tr>
      <w:tr>
        <w:trPr>
          <w:cantSplit w:val="0"/>
          <w:trHeight w:val="10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1">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SECRET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2">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F53">
            <w:pPr>
              <w:numPr>
                <w:ilvl w:val="0"/>
                <w:numId w:val="7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Destroy / sanitise to make reconstitution and / or identification of constituent parts highly unlikely. </w:t>
            </w:r>
          </w:p>
          <w:p w:rsidR="00000000" w:rsidDel="00000000" w:rsidP="00000000" w:rsidRDefault="00000000" w:rsidRPr="00000000" w14:paraId="00000F54">
            <w:pPr>
              <w:numPr>
                <w:ilvl w:val="0"/>
                <w:numId w:val="7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Detect actual or attempted compromise and help identify those responsible. </w:t>
            </w:r>
          </w:p>
          <w:p w:rsidR="00000000" w:rsidDel="00000000" w:rsidP="00000000" w:rsidRDefault="00000000" w:rsidRPr="00000000" w14:paraId="00000F55">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6">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F57">
            <w:pPr>
              <w:numPr>
                <w:ilvl w:val="0"/>
                <w:numId w:val="7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Destroy / sanitise to make reconstitution and / or identification of constituent parts highly unlikely. </w:t>
            </w:r>
          </w:p>
          <w:p w:rsidR="00000000" w:rsidDel="00000000" w:rsidP="00000000" w:rsidRDefault="00000000" w:rsidRPr="00000000" w14:paraId="00000F58">
            <w:pPr>
              <w:numPr>
                <w:ilvl w:val="0"/>
                <w:numId w:val="7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Prevent identification of constituent parts. </w:t>
            </w:r>
          </w:p>
          <w:p w:rsidR="00000000" w:rsidDel="00000000" w:rsidP="00000000" w:rsidRDefault="00000000" w:rsidRPr="00000000" w14:paraId="00000F59">
            <w:pPr>
              <w:numPr>
                <w:ilvl w:val="0"/>
                <w:numId w:val="7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Detect actual or attempted compromise and help identify those responsible. </w:t>
            </w:r>
          </w:p>
          <w:p w:rsidR="00000000" w:rsidDel="00000000" w:rsidP="00000000" w:rsidRDefault="00000000" w:rsidRPr="00000000" w14:paraId="00000F5A">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tl w:val="0"/>
              </w:rPr>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B">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TOP SECRET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C">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F5D">
            <w:pPr>
              <w:numPr>
                <w:ilvl w:val="0"/>
                <w:numId w:val="81"/>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everything necessary to prevent retrieval or reconstitution. </w:t>
            </w:r>
          </w:p>
          <w:p w:rsidR="00000000" w:rsidDel="00000000" w:rsidP="00000000" w:rsidRDefault="00000000" w:rsidRPr="00000000" w14:paraId="00000F5E">
            <w:pPr>
              <w:numPr>
                <w:ilvl w:val="0"/>
                <w:numId w:val="81"/>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that there are robust measures in place to prevent compromise from sustained attack.  </w:t>
            </w:r>
          </w:p>
          <w:p w:rsidR="00000000" w:rsidDel="00000000" w:rsidP="00000000" w:rsidRDefault="00000000" w:rsidRPr="00000000" w14:paraId="00000F5F">
            <w:pPr>
              <w:numPr>
                <w:ilvl w:val="0"/>
                <w:numId w:val="81"/>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Detect actual or attempted compromise and make it likely that those responsible will be identified.</w:t>
            </w:r>
          </w:p>
          <w:p w:rsidR="00000000" w:rsidDel="00000000" w:rsidP="00000000" w:rsidRDefault="00000000" w:rsidRPr="00000000" w14:paraId="00000F60">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61">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F62">
            <w:pPr>
              <w:numPr>
                <w:ilvl w:val="0"/>
                <w:numId w:val="81"/>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everything necessary to: prevent retrieval. </w:t>
            </w:r>
          </w:p>
          <w:p w:rsidR="00000000" w:rsidDel="00000000" w:rsidP="00000000" w:rsidRDefault="00000000" w:rsidRPr="00000000" w14:paraId="00000F63">
            <w:pPr>
              <w:numPr>
                <w:ilvl w:val="0"/>
                <w:numId w:val="81"/>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Prevent identification of constituent parts. </w:t>
            </w:r>
          </w:p>
          <w:p w:rsidR="00000000" w:rsidDel="00000000" w:rsidP="00000000" w:rsidRDefault="00000000" w:rsidRPr="00000000" w14:paraId="00000F64">
            <w:pPr>
              <w:numPr>
                <w:ilvl w:val="0"/>
                <w:numId w:val="81"/>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that there are robust measures in place to prevent compromise from sustained attack.</w:t>
            </w:r>
          </w:p>
          <w:p w:rsidR="00000000" w:rsidDel="00000000" w:rsidP="00000000" w:rsidRDefault="00000000" w:rsidRPr="00000000" w14:paraId="00000F65">
            <w:pPr>
              <w:numPr>
                <w:ilvl w:val="0"/>
                <w:numId w:val="81"/>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Detect actual or attempted compromise and make it likely that those responsible will be identified.</w:t>
            </w:r>
          </w:p>
          <w:p w:rsidR="00000000" w:rsidDel="00000000" w:rsidP="00000000" w:rsidRDefault="00000000" w:rsidRPr="00000000" w14:paraId="00000F66">
            <w:pPr>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bl>
    <w:p w:rsidR="00000000" w:rsidDel="00000000" w:rsidP="00000000" w:rsidRDefault="00000000" w:rsidRPr="00000000" w14:paraId="00000F67">
      <w:pPr>
        <w:tabs>
          <w:tab w:val="left" w:pos="709"/>
          <w:tab w:val="left" w:pos="1134"/>
        </w:tabs>
        <w:spacing w:after="0" w:line="276" w:lineRule="auto"/>
        <w:rPr>
          <w:rFonts w:ascii="Arial" w:cs="Arial" w:eastAsia="Arial" w:hAnsi="Arial"/>
          <w:b w:val="1"/>
          <w:sz w:val="24"/>
          <w:szCs w:val="24"/>
          <w:u w:val="single"/>
        </w:rPr>
      </w:pPr>
      <w:bookmarkStart w:colFirst="0" w:colLast="0" w:name="_heading=h.39oh0r8" w:id="651"/>
      <w:bookmarkEnd w:id="651"/>
      <w:r w:rsidDel="00000000" w:rsidR="00000000" w:rsidRPr="00000000">
        <w:rPr>
          <w:rFonts w:ascii="Arial" w:cs="Arial" w:eastAsia="Arial" w:hAnsi="Arial"/>
          <w:b w:val="1"/>
          <w:sz w:val="24"/>
          <w:szCs w:val="24"/>
          <w:u w:val="single"/>
          <w:rtl w:val="0"/>
        </w:rPr>
        <w:t xml:space="preserve">ANNEX D:</w:t>
        <w:tab/>
        <w:t xml:space="preserve">HELPDESK RESPONSE TIMES</w:t>
      </w:r>
    </w:p>
    <w:p w:rsidR="00000000" w:rsidDel="00000000" w:rsidP="00000000" w:rsidRDefault="00000000" w:rsidRPr="00000000" w14:paraId="00000F68">
      <w:pPr>
        <w:spacing w:after="160" w:line="259"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F69">
      <w:pPr>
        <w:pBdr>
          <w:top w:space="0" w:sz="0" w:val="nil"/>
          <w:left w:space="0" w:sz="0" w:val="nil"/>
          <w:bottom w:space="0" w:sz="0" w:val="nil"/>
          <w:right w:space="0" w:sz="0" w:val="nil"/>
          <w:between w:space="0" w:sz="0" w:val="nil"/>
        </w:pBdr>
        <w:spacing w:after="0" w:lineRule="auto"/>
        <w:jc w:val="left"/>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Helpdesk response times</w:t>
      </w:r>
      <w:r w:rsidDel="00000000" w:rsidR="00000000" w:rsidRPr="00000000">
        <w:rPr>
          <w:rtl w:val="0"/>
        </w:rPr>
      </w:r>
    </w:p>
    <w:p w:rsidR="00000000" w:rsidDel="00000000" w:rsidP="00000000" w:rsidRDefault="00000000" w:rsidRPr="00000000" w14:paraId="00000F6A">
      <w:pPr>
        <w:pBdr>
          <w:top w:space="0" w:sz="0" w:val="nil"/>
          <w:left w:space="0" w:sz="0" w:val="nil"/>
          <w:bottom w:space="0" w:sz="0" w:val="nil"/>
          <w:right w:space="0" w:sz="0" w:val="nil"/>
          <w:between w:space="0" w:sz="0" w:val="nil"/>
        </w:pBdr>
        <w:spacing w:after="0" w:lineRule="auto"/>
        <w:jc w:val="left"/>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F6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requests of any nature shall be acknowledged within fifteen (15) minutes and the caller informed of the action to be taken. The response times for activities managed through the central helpdesk for all Services shall be as follows:</w:t>
      </w:r>
    </w:p>
    <w:p w:rsidR="00000000" w:rsidDel="00000000" w:rsidP="00000000" w:rsidRDefault="00000000" w:rsidRPr="00000000" w14:paraId="00000F6C">
      <w:pPr>
        <w:pBdr>
          <w:top w:space="0" w:sz="0" w:val="nil"/>
          <w:left w:space="0" w:sz="0" w:val="nil"/>
          <w:bottom w:space="0" w:sz="0" w:val="nil"/>
          <w:right w:space="0" w:sz="0" w:val="nil"/>
          <w:between w:space="0" w:sz="0" w:val="nil"/>
        </w:pBdr>
        <w:spacing w:after="0" w:lineRule="auto"/>
        <w:ind w:left="7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6D">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Category 'A' work request to be available to both the appropriate Supplier and Buyer Authorised Representative within five (5) minutes of receiving the inbound Service request. Receiving is defined as the end of a call, or receipt of electronic format Service request.</w:t>
      </w:r>
    </w:p>
    <w:p w:rsidR="00000000" w:rsidDel="00000000" w:rsidP="00000000" w:rsidRDefault="00000000" w:rsidRPr="00000000" w14:paraId="00000F6E">
      <w:pPr>
        <w:pBdr>
          <w:top w:space="0" w:sz="0" w:val="nil"/>
          <w:left w:space="0" w:sz="0" w:val="nil"/>
          <w:bottom w:space="0" w:sz="0" w:val="nil"/>
          <w:right w:space="0" w:sz="0" w:val="nil"/>
          <w:between w:space="0" w:sz="0" w:val="nil"/>
        </w:pBdr>
        <w:spacing w:after="0" w:lineRule="auto"/>
        <w:ind w:left="761"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6F">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Oral escalation to the Buyer Authorised Representative (within twenty (20) minutes of allocation to the Supplier) of those Category 'A' work requests unacknowledged by the Supplier ten (10) minutes after such allocation.</w:t>
      </w:r>
    </w:p>
    <w:p w:rsidR="00000000" w:rsidDel="00000000" w:rsidP="00000000" w:rsidRDefault="00000000" w:rsidRPr="00000000" w14:paraId="00000F70">
      <w:pPr>
        <w:spacing w:after="0" w:lineRule="auto"/>
        <w:ind w:left="76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F71">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Category B reactive work requests and any elective work requests to be available on the Systems to the appropriate Buyer Authorised Representative within fifteen (15) minutes of receiving the inbound Service request. Receiving is defined as the end of a call, or receipt of electronic format Service request.</w:t>
      </w:r>
    </w:p>
    <w:p w:rsidR="00000000" w:rsidDel="00000000" w:rsidP="00000000" w:rsidRDefault="00000000" w:rsidRPr="00000000" w14:paraId="00000F72">
      <w:pPr>
        <w:spacing w:after="0" w:lineRule="auto"/>
        <w:ind w:left="76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F73">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Category C reactive work requests and any elective work requests to be available on the Systems to the appropriate Buyer Authorised Representative within thirty (30) minutes of receiving the inbound Service request. Receiving is defined as the end of a call, or receipt of electronic format Service request.</w:t>
      </w:r>
    </w:p>
    <w:p w:rsidR="00000000" w:rsidDel="00000000" w:rsidP="00000000" w:rsidRDefault="00000000" w:rsidRPr="00000000" w14:paraId="00000F74">
      <w:pPr>
        <w:spacing w:after="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F75">
      <w:pPr>
        <w:spacing w:after="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F76">
      <w:pPr>
        <w:spacing w:after="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F77">
      <w:pPr>
        <w:spacing w:after="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F78">
      <w:pPr>
        <w:spacing w:after="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F79">
      <w:pPr>
        <w:spacing w:after="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F7A">
      <w:pPr>
        <w:spacing w:after="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F7B">
      <w:pPr>
        <w:rPr>
          <w:rFonts w:ascii="Arial" w:cs="Arial" w:eastAsia="Arial" w:hAnsi="Arial"/>
          <w:b w:val="1"/>
          <w:sz w:val="24"/>
          <w:szCs w:val="24"/>
          <w:u w:val="single"/>
        </w:rPr>
      </w:pPr>
      <w:bookmarkStart w:colFirst="0" w:colLast="0" w:name="_heading=h.48tetmu" w:id="652"/>
      <w:bookmarkEnd w:id="652"/>
      <w:r w:rsidDel="00000000" w:rsidR="00000000" w:rsidRPr="00000000">
        <w:rPr>
          <w:rFonts w:ascii="Arial" w:cs="Arial" w:eastAsia="Arial" w:hAnsi="Arial"/>
          <w:b w:val="1"/>
          <w:sz w:val="24"/>
          <w:szCs w:val="24"/>
          <w:u w:val="single"/>
          <w:rtl w:val="0"/>
        </w:rPr>
        <w:t xml:space="preserve">ANNEX E: SERVICE DELIVERY RESPONSE AND RECTIFICATION TIMES (Tables A &amp; B)</w:t>
      </w:r>
    </w:p>
    <w:p w:rsidR="00000000" w:rsidDel="00000000" w:rsidP="00000000" w:rsidRDefault="00000000" w:rsidRPr="00000000" w14:paraId="00000F7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33ze2g" w:id="653"/>
      <w:bookmarkEnd w:id="65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Over-arching response requirements</w:t>
      </w:r>
      <w:r w:rsidDel="00000000" w:rsidR="00000000" w:rsidRPr="00000000">
        <w:rPr>
          <w:rtl w:val="0"/>
        </w:rPr>
      </w:r>
    </w:p>
    <w:p w:rsidR="00000000" w:rsidDel="00000000" w:rsidP="00000000" w:rsidRDefault="00000000" w:rsidRPr="00000000" w14:paraId="00000F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440" w:right="0" w:hanging="432"/>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E">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required when sending a person/engineer to attend a reactive event, at the time of despatch, the person/engineer despatched is suitably qualified and has the appropriate spares and materials required to ensure a first-time fix of the repair is achieved.</w:t>
      </w:r>
    </w:p>
    <w:p w:rsidR="00000000" w:rsidDel="00000000" w:rsidP="00000000" w:rsidRDefault="00000000" w:rsidRPr="00000000" w14:paraId="00000F7F">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activities detailed in Tables 1 and 2 below, the activity is defined to be closed or concluded when the helpdesk/CAFM System receives confirmation from the person/engineer that the event is completed, thereby creating an electronic record of the completion.</w:t>
      </w:r>
    </w:p>
    <w:p w:rsidR="00000000" w:rsidDel="00000000" w:rsidP="00000000" w:rsidRDefault="00000000" w:rsidRPr="00000000" w14:paraId="00000F80">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activity in 5.1.2 above is closed or concluded, within fifteen (15) minutes, an email/text/electronic communication is sent to the originator of the event advising that the job be closed and asking via a simple graphical user interface whether the person agrees. Challenges need to be investigated in a timely fashion and appropriate action taken.</w:t>
      </w:r>
    </w:p>
    <w:p w:rsidR="00000000" w:rsidDel="00000000" w:rsidP="00000000" w:rsidRDefault="00000000" w:rsidRPr="00000000" w14:paraId="00000F81">
      <w:pPr>
        <w:pBdr>
          <w:top w:space="0" w:sz="0" w:val="nil"/>
          <w:left w:space="0" w:sz="0" w:val="nil"/>
          <w:bottom w:space="0" w:sz="0" w:val="nil"/>
          <w:right w:space="0" w:sz="0" w:val="nil"/>
          <w:between w:space="0" w:sz="0" w:val="nil"/>
        </w:pBdr>
        <w:tabs>
          <w:tab w:val="left" w:pos="709"/>
        </w:tabs>
        <w:spacing w:after="0" w:before="120" w:lineRule="auto"/>
        <w:ind w:left="77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F8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3n3mwq9" w:id="654"/>
      <w:bookmarkEnd w:id="65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On-site FM service delivery response times</w:t>
      </w:r>
      <w:r w:rsidDel="00000000" w:rsidR="00000000" w:rsidRPr="00000000">
        <w:rPr>
          <w:rtl w:val="0"/>
        </w:rPr>
      </w:r>
    </w:p>
    <w:p w:rsidR="00000000" w:rsidDel="00000000" w:rsidP="00000000" w:rsidRDefault="00000000" w:rsidRPr="00000000" w14:paraId="00000F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504.000000000000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4">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Table A describes the reactive response time(s) for Service calls raised or made to the helpdesk where the Service required is supported and Delivered by the Supplier from an on-site facility at the Buyer Premises. </w:t>
      </w:r>
    </w:p>
    <w:p w:rsidR="00000000" w:rsidDel="00000000" w:rsidP="00000000" w:rsidRDefault="00000000" w:rsidRPr="00000000" w14:paraId="00000F85">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meet these reactive response times in relation to the Buyer requirements.</w:t>
      </w:r>
    </w:p>
    <w:p w:rsidR="00000000" w:rsidDel="00000000" w:rsidP="00000000" w:rsidRDefault="00000000" w:rsidRPr="00000000" w14:paraId="00000F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92" w:right="0" w:hanging="432"/>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Off-site FM service delivery response times</w:t>
      </w:r>
    </w:p>
    <w:p w:rsidR="00000000" w:rsidDel="00000000" w:rsidP="00000000" w:rsidRDefault="00000000" w:rsidRPr="00000000" w14:paraId="00000F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224" w:right="0" w:hanging="504.000000000000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Table B describes the response time(s) for Service calls raised or made to the helpdesk where the Service required is supported and Delivered by the Supplier via an off-site facility.</w:t>
      </w:r>
    </w:p>
    <w:p w:rsidR="00000000" w:rsidDel="00000000" w:rsidP="00000000" w:rsidRDefault="00000000" w:rsidRPr="00000000" w14:paraId="00000F8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meet these reactive response times in relation to the Buyer requirements.</w:t>
      </w:r>
    </w:p>
    <w:p w:rsidR="00000000" w:rsidDel="00000000" w:rsidP="00000000" w:rsidRDefault="00000000" w:rsidRPr="00000000" w14:paraId="00000F8B">
      <w:pPr>
        <w:spacing w:after="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F8C">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A – Response and Rectification Times – On-Site</w:t>
      </w:r>
    </w:p>
    <w:p w:rsidR="00000000" w:rsidDel="00000000" w:rsidP="00000000" w:rsidRDefault="00000000" w:rsidRPr="00000000" w14:paraId="00000F8D">
      <w:pPr>
        <w:spacing w:after="0" w:lineRule="auto"/>
        <w:rPr>
          <w:rFonts w:ascii="Arial" w:cs="Arial" w:eastAsia="Arial" w:hAnsi="Arial"/>
          <w:sz w:val="20"/>
          <w:szCs w:val="20"/>
        </w:rPr>
      </w:pPr>
      <w:r w:rsidDel="00000000" w:rsidR="00000000" w:rsidRPr="00000000">
        <w:rPr>
          <w:rtl w:val="0"/>
        </w:rPr>
      </w:r>
    </w:p>
    <w:tbl>
      <w:tblPr>
        <w:tblStyle w:val="Table12"/>
        <w:tblW w:w="1430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1647"/>
        <w:gridCol w:w="2931"/>
        <w:gridCol w:w="1892"/>
        <w:gridCol w:w="2565"/>
        <w:gridCol w:w="3854"/>
        <w:tblGridChange w:id="0">
          <w:tblGrid>
            <w:gridCol w:w="1417"/>
            <w:gridCol w:w="1647"/>
            <w:gridCol w:w="2931"/>
            <w:gridCol w:w="1892"/>
            <w:gridCol w:w="2565"/>
            <w:gridCol w:w="3854"/>
          </w:tblGrid>
        </w:tblGridChange>
      </w:tblGrid>
      <w:tr>
        <w:trPr>
          <w:cantSplit w:val="0"/>
          <w:tblHeader w:val="0"/>
        </w:trPr>
        <w:tc>
          <w:tcPr>
            <w:shd w:fill="5b9bd5" w:val="clear"/>
          </w:tcPr>
          <w:p w:rsidR="00000000" w:rsidDel="00000000" w:rsidP="00000000" w:rsidRDefault="00000000" w:rsidRPr="00000000" w14:paraId="00000F8E">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8F">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w:t>
            </w:r>
          </w:p>
        </w:tc>
        <w:tc>
          <w:tcPr>
            <w:shd w:fill="5b9bd5" w:val="clear"/>
          </w:tcPr>
          <w:p w:rsidR="00000000" w:rsidDel="00000000" w:rsidP="00000000" w:rsidRDefault="00000000" w:rsidRPr="00000000" w14:paraId="00000F90">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91">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Call Type</w:t>
            </w:r>
          </w:p>
        </w:tc>
        <w:tc>
          <w:tcPr>
            <w:shd w:fill="5b9bd5" w:val="clear"/>
          </w:tcPr>
          <w:p w:rsidR="00000000" w:rsidDel="00000000" w:rsidP="00000000" w:rsidRDefault="00000000" w:rsidRPr="00000000" w14:paraId="00000F92">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93">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w:t>
            </w:r>
          </w:p>
        </w:tc>
        <w:tc>
          <w:tcPr>
            <w:shd w:fill="5b9bd5" w:val="clear"/>
          </w:tcPr>
          <w:p w:rsidR="00000000" w:rsidDel="00000000" w:rsidP="00000000" w:rsidRDefault="00000000" w:rsidRPr="00000000" w14:paraId="00000F94">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95">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Initial Attendance</w:t>
            </w:r>
          </w:p>
        </w:tc>
        <w:tc>
          <w:tcPr>
            <w:shd w:fill="5b9bd5" w:val="clear"/>
          </w:tcPr>
          <w:p w:rsidR="00000000" w:rsidDel="00000000" w:rsidP="00000000" w:rsidRDefault="00000000" w:rsidRPr="00000000" w14:paraId="00000F96">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97">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Interim Solution (if applicable)</w:t>
            </w:r>
          </w:p>
        </w:tc>
        <w:tc>
          <w:tcPr>
            <w:shd w:fill="5b9bd5" w:val="clear"/>
            <w:vAlign w:val="center"/>
          </w:tcPr>
          <w:p w:rsidR="00000000" w:rsidDel="00000000" w:rsidP="00000000" w:rsidRDefault="00000000" w:rsidRPr="00000000" w14:paraId="00000F98">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99">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Completion Due</w:t>
            </w:r>
          </w:p>
        </w:tc>
      </w:tr>
      <w:tr>
        <w:trPr>
          <w:cantSplit w:val="0"/>
          <w:tblHeader w:val="0"/>
        </w:trPr>
        <w:tc>
          <w:tcPr/>
          <w:p w:rsidR="00000000" w:rsidDel="00000000" w:rsidP="00000000" w:rsidRDefault="00000000" w:rsidRPr="00000000" w14:paraId="00000F9A">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9B">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r>
          </w:p>
          <w:p w:rsidR="00000000" w:rsidDel="00000000" w:rsidP="00000000" w:rsidRDefault="00000000" w:rsidRPr="00000000" w14:paraId="00000F9C">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F9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Critical</w:t>
            </w:r>
          </w:p>
        </w:tc>
        <w:tc>
          <w:tcPr/>
          <w:p w:rsidR="00000000" w:rsidDel="00000000" w:rsidP="00000000" w:rsidRDefault="00000000" w:rsidRPr="00000000" w14:paraId="00000F9F">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giving rise to an immediate health and safety, business critical or security risk.</w:t>
            </w:r>
          </w:p>
        </w:tc>
        <w:tc>
          <w:tcPr/>
          <w:p w:rsidR="00000000" w:rsidDel="00000000" w:rsidP="00000000" w:rsidRDefault="00000000" w:rsidRPr="00000000" w14:paraId="00000FA0">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A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minutes</w:t>
            </w:r>
          </w:p>
        </w:tc>
        <w:tc>
          <w:tcPr/>
          <w:p w:rsidR="00000000" w:rsidDel="00000000" w:rsidP="00000000" w:rsidRDefault="00000000" w:rsidRPr="00000000" w14:paraId="00000FA2">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A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w:t>
            </w:r>
            <w:r w:rsidDel="00000000" w:rsidR="00000000" w:rsidRPr="00000000">
              <w:rPr>
                <w:rFonts w:ascii="Arial" w:cs="Arial" w:eastAsia="Arial" w:hAnsi="Arial"/>
                <w:sz w:val="20"/>
                <w:szCs w:val="20"/>
                <w:rtl w:val="0"/>
              </w:rPr>
              <w:t xml:space="preserve">] Hour</w:t>
            </w:r>
          </w:p>
        </w:tc>
        <w:tc>
          <w:tcPr>
            <w:vAlign w:val="center"/>
          </w:tcPr>
          <w:p w:rsidR="00000000" w:rsidDel="00000000" w:rsidP="00000000" w:rsidRDefault="00000000" w:rsidRPr="00000000" w14:paraId="00000FA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Permanent solutions to health and safety issues to be achieved within [</w:t>
            </w:r>
            <w:r w:rsidDel="00000000" w:rsidR="00000000" w:rsidRPr="00000000">
              <w:rPr>
                <w:rFonts w:ascii="Arial" w:cs="Arial" w:eastAsia="Arial" w:hAnsi="Arial"/>
                <w:sz w:val="20"/>
                <w:szCs w:val="20"/>
                <w:highlight w:val="yellow"/>
                <w:rtl w:val="0"/>
              </w:rPr>
              <w:t xml:space="preserve">12</w:t>
            </w:r>
            <w:r w:rsidDel="00000000" w:rsidR="00000000" w:rsidRPr="00000000">
              <w:rPr>
                <w:rFonts w:ascii="Arial" w:cs="Arial" w:eastAsia="Arial" w:hAnsi="Arial"/>
                <w:sz w:val="20"/>
                <w:szCs w:val="20"/>
                <w:rtl w:val="0"/>
              </w:rPr>
              <w:t xml:space="preserve">] hours of notification. Security measures must be permanently rectified within [6] hours.</w:t>
            </w:r>
          </w:p>
        </w:tc>
      </w:tr>
      <w:tr>
        <w:trPr>
          <w:cantSplit w:val="0"/>
          <w:tblHeader w:val="0"/>
        </w:trPr>
        <w:tc>
          <w:tcPr/>
          <w:p w:rsidR="00000000" w:rsidDel="00000000" w:rsidP="00000000" w:rsidRDefault="00000000" w:rsidRPr="00000000" w14:paraId="00000FA5">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A6">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r>
          </w:p>
          <w:p w:rsidR="00000000" w:rsidDel="00000000" w:rsidP="00000000" w:rsidRDefault="00000000" w:rsidRPr="00000000" w14:paraId="00000FA7">
            <w:pPr>
              <w:spacing w:after="60" w:before="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FA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A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Emergency</w:t>
            </w:r>
          </w:p>
        </w:tc>
        <w:tc>
          <w:tcPr/>
          <w:p w:rsidR="00000000" w:rsidDel="00000000" w:rsidP="00000000" w:rsidRDefault="00000000" w:rsidRPr="00000000" w14:paraId="00000FA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that prevent or severely restrict the Authority from conducting normal operations.</w:t>
            </w:r>
          </w:p>
        </w:tc>
        <w:tc>
          <w:tcPr/>
          <w:p w:rsidR="00000000" w:rsidDel="00000000" w:rsidP="00000000" w:rsidRDefault="00000000" w:rsidRPr="00000000" w14:paraId="00000FA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A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30</w:t>
            </w:r>
            <w:r w:rsidDel="00000000" w:rsidR="00000000" w:rsidRPr="00000000">
              <w:rPr>
                <w:rFonts w:ascii="Arial" w:cs="Arial" w:eastAsia="Arial" w:hAnsi="Arial"/>
                <w:sz w:val="20"/>
                <w:szCs w:val="20"/>
                <w:rtl w:val="0"/>
              </w:rPr>
              <w:t xml:space="preserve">] minutes</w:t>
            </w:r>
          </w:p>
        </w:tc>
        <w:tc>
          <w:tcPr/>
          <w:p w:rsidR="00000000" w:rsidDel="00000000" w:rsidP="00000000" w:rsidRDefault="00000000" w:rsidRPr="00000000" w14:paraId="00000FA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A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hours</w:t>
            </w:r>
          </w:p>
        </w:tc>
        <w:tc>
          <w:tcPr>
            <w:vAlign w:val="center"/>
          </w:tcPr>
          <w:p w:rsidR="00000000" w:rsidDel="00000000" w:rsidP="00000000" w:rsidRDefault="00000000" w:rsidRPr="00000000" w14:paraId="00000FAF">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1</w:t>
            </w:r>
            <w:r w:rsidDel="00000000" w:rsidR="00000000" w:rsidRPr="00000000">
              <w:rPr>
                <w:rFonts w:ascii="Arial" w:cs="Arial" w:eastAsia="Arial" w:hAnsi="Arial"/>
                <w:sz w:val="20"/>
                <w:szCs w:val="20"/>
                <w:rtl w:val="0"/>
              </w:rPr>
              <w:t xml:space="preserve">] Working Day</w:t>
            </w:r>
          </w:p>
        </w:tc>
      </w:tr>
      <w:tr>
        <w:trPr>
          <w:cantSplit w:val="0"/>
          <w:tblHeader w:val="0"/>
        </w:trPr>
        <w:tc>
          <w:tcPr/>
          <w:p w:rsidR="00000000" w:rsidDel="00000000" w:rsidP="00000000" w:rsidRDefault="00000000" w:rsidRPr="00000000" w14:paraId="00000FB0">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B1">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w:t>
            </w:r>
          </w:p>
        </w:tc>
        <w:tc>
          <w:tcPr/>
          <w:p w:rsidR="00000000" w:rsidDel="00000000" w:rsidP="00000000" w:rsidRDefault="00000000" w:rsidRPr="00000000" w14:paraId="00000FB2">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B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Urgent</w:t>
            </w:r>
          </w:p>
        </w:tc>
        <w:tc>
          <w:tcPr/>
          <w:p w:rsidR="00000000" w:rsidDel="00000000" w:rsidP="00000000" w:rsidRDefault="00000000" w:rsidRPr="00000000" w14:paraId="00000FB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that impinge upon the proper working of the facilities in relation to all users.</w:t>
            </w:r>
          </w:p>
        </w:tc>
        <w:tc>
          <w:tcPr/>
          <w:p w:rsidR="00000000" w:rsidDel="00000000" w:rsidP="00000000" w:rsidRDefault="00000000" w:rsidRPr="00000000" w14:paraId="00000FB5">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B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hours</w:t>
            </w:r>
          </w:p>
        </w:tc>
        <w:tc>
          <w:tcPr/>
          <w:p w:rsidR="00000000" w:rsidDel="00000000" w:rsidP="00000000" w:rsidRDefault="00000000" w:rsidRPr="00000000" w14:paraId="00000FB7">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B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Next Working Day</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FB9">
            <w:pPr>
              <w:spacing w:after="60" w:before="60" w:lineRule="auto"/>
              <w:ind w:firstLine="7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0FBA">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BB">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w:t>
            </w:r>
          </w:p>
          <w:p w:rsidR="00000000" w:rsidDel="00000000" w:rsidP="00000000" w:rsidRDefault="00000000" w:rsidRPr="00000000" w14:paraId="00000FBC">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FB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B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Routine</w:t>
            </w:r>
          </w:p>
        </w:tc>
        <w:tc>
          <w:tcPr/>
          <w:p w:rsidR="00000000" w:rsidDel="00000000" w:rsidP="00000000" w:rsidRDefault="00000000" w:rsidRPr="00000000" w14:paraId="00000FB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C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of a routine nature.</w:t>
            </w:r>
          </w:p>
        </w:tc>
        <w:tc>
          <w:tcPr/>
          <w:p w:rsidR="00000000" w:rsidDel="00000000" w:rsidP="00000000" w:rsidRDefault="00000000" w:rsidRPr="00000000" w14:paraId="00000FC1">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C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5</w:t>
            </w:r>
            <w:r w:rsidDel="00000000" w:rsidR="00000000" w:rsidRPr="00000000">
              <w:rPr>
                <w:rFonts w:ascii="Arial" w:cs="Arial" w:eastAsia="Arial" w:hAnsi="Arial"/>
                <w:sz w:val="20"/>
                <w:szCs w:val="20"/>
                <w:rtl w:val="0"/>
              </w:rPr>
              <w:t xml:space="preserve">] Working Days</w:t>
            </w:r>
          </w:p>
        </w:tc>
        <w:tc>
          <w:tcPr/>
          <w:p w:rsidR="00000000" w:rsidDel="00000000" w:rsidP="00000000" w:rsidRDefault="00000000" w:rsidRPr="00000000" w14:paraId="00000FC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C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0FC5">
            <w:pPr>
              <w:spacing w:after="60" w:before="60" w:lineRule="auto"/>
              <w:ind w:firstLine="7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10</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0FC6">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C7">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w:t>
            </w:r>
          </w:p>
          <w:p w:rsidR="00000000" w:rsidDel="00000000" w:rsidP="00000000" w:rsidRDefault="00000000" w:rsidRPr="00000000" w14:paraId="00000FC8">
            <w:pPr>
              <w:spacing w:after="60" w:before="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FC9">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C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Billable Works</w:t>
            </w:r>
          </w:p>
        </w:tc>
        <w:tc>
          <w:tcPr/>
          <w:p w:rsidR="00000000" w:rsidDel="00000000" w:rsidP="00000000" w:rsidRDefault="00000000" w:rsidRPr="00000000" w14:paraId="00000FC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C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New Work, change or cosmetic requests.</w:t>
            </w:r>
          </w:p>
        </w:tc>
        <w:tc>
          <w:tcPr/>
          <w:p w:rsidR="00000000" w:rsidDel="00000000" w:rsidP="00000000" w:rsidRDefault="00000000" w:rsidRPr="00000000" w14:paraId="00000FC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C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p w:rsidR="00000000" w:rsidDel="00000000" w:rsidP="00000000" w:rsidRDefault="00000000" w:rsidRPr="00000000" w14:paraId="00000FC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D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0FD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Initial attend and schedule completion date within [</w:t>
            </w:r>
            <w:r w:rsidDel="00000000" w:rsidR="00000000" w:rsidRPr="00000000">
              <w:rPr>
                <w:rFonts w:ascii="Arial" w:cs="Arial" w:eastAsia="Arial" w:hAnsi="Arial"/>
                <w:sz w:val="20"/>
                <w:szCs w:val="20"/>
                <w:highlight w:val="yellow"/>
                <w:rtl w:val="0"/>
              </w:rPr>
              <w:t xml:space="preserve">10</w:t>
            </w:r>
            <w:r w:rsidDel="00000000" w:rsidR="00000000" w:rsidRPr="00000000">
              <w:rPr>
                <w:rFonts w:ascii="Arial" w:cs="Arial" w:eastAsia="Arial" w:hAnsi="Arial"/>
                <w:sz w:val="20"/>
                <w:szCs w:val="20"/>
                <w:rtl w:val="0"/>
              </w:rPr>
              <w:t xml:space="preserve">] Working Days of request (actual completion has no SLA)</w:t>
            </w:r>
          </w:p>
        </w:tc>
      </w:tr>
      <w:tr>
        <w:trPr>
          <w:cantSplit w:val="0"/>
          <w:tblHeader w:val="0"/>
        </w:trPr>
        <w:tc>
          <w:tcPr/>
          <w:p w:rsidR="00000000" w:rsidDel="00000000" w:rsidP="00000000" w:rsidRDefault="00000000" w:rsidRPr="00000000" w14:paraId="00000FD2">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D3">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w:t>
            </w:r>
          </w:p>
        </w:tc>
        <w:tc>
          <w:tcPr/>
          <w:p w:rsidR="00000000" w:rsidDel="00000000" w:rsidP="00000000" w:rsidRDefault="00000000" w:rsidRPr="00000000" w14:paraId="00000FD4">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D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Consumables</w:t>
            </w:r>
          </w:p>
        </w:tc>
        <w:tc>
          <w:tcPr/>
          <w:p w:rsidR="00000000" w:rsidDel="00000000" w:rsidP="00000000" w:rsidRDefault="00000000" w:rsidRPr="00000000" w14:paraId="00000FD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restocking of toilet or other consumables.</w:t>
            </w:r>
          </w:p>
        </w:tc>
        <w:tc>
          <w:tcPr/>
          <w:p w:rsidR="00000000" w:rsidDel="00000000" w:rsidP="00000000" w:rsidRDefault="00000000" w:rsidRPr="00000000" w14:paraId="00000FD7">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D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30</w:t>
            </w:r>
            <w:r w:rsidDel="00000000" w:rsidR="00000000" w:rsidRPr="00000000">
              <w:rPr>
                <w:rFonts w:ascii="Arial" w:cs="Arial" w:eastAsia="Arial" w:hAnsi="Arial"/>
                <w:sz w:val="20"/>
                <w:szCs w:val="20"/>
                <w:rtl w:val="0"/>
              </w:rPr>
              <w:t xml:space="preserve">] minutes</w:t>
            </w:r>
          </w:p>
        </w:tc>
        <w:tc>
          <w:tcPr/>
          <w:p w:rsidR="00000000" w:rsidDel="00000000" w:rsidP="00000000" w:rsidRDefault="00000000" w:rsidRPr="00000000" w14:paraId="00000FD9">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D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0FD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Toilet to be restocked within [</w:t>
            </w:r>
            <w:r w:rsidDel="00000000" w:rsidR="00000000" w:rsidRPr="00000000">
              <w:rPr>
                <w:rFonts w:ascii="Arial" w:cs="Arial" w:eastAsia="Arial" w:hAnsi="Arial"/>
                <w:sz w:val="20"/>
                <w:szCs w:val="20"/>
                <w:highlight w:val="yellow"/>
                <w:rtl w:val="0"/>
              </w:rPr>
              <w:t xml:space="preserve">30</w:t>
            </w:r>
            <w:r w:rsidDel="00000000" w:rsidR="00000000" w:rsidRPr="00000000">
              <w:rPr>
                <w:rFonts w:ascii="Arial" w:cs="Arial" w:eastAsia="Arial" w:hAnsi="Arial"/>
                <w:sz w:val="20"/>
                <w:szCs w:val="20"/>
                <w:rtl w:val="0"/>
              </w:rPr>
              <w:t xml:space="preserve">] minutes of notification to the Help Desk.</w:t>
            </w:r>
          </w:p>
        </w:tc>
      </w:tr>
      <w:tr>
        <w:trPr>
          <w:cantSplit w:val="0"/>
          <w:tblHeader w:val="0"/>
        </w:trPr>
        <w:tc>
          <w:tcPr/>
          <w:p w:rsidR="00000000" w:rsidDel="00000000" w:rsidP="00000000" w:rsidRDefault="00000000" w:rsidRPr="00000000" w14:paraId="00000FDC">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D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w:t>
            </w:r>
          </w:p>
          <w:p w:rsidR="00000000" w:rsidDel="00000000" w:rsidP="00000000" w:rsidRDefault="00000000" w:rsidRPr="00000000" w14:paraId="00000FDE">
            <w:pPr>
              <w:spacing w:after="60" w:before="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FD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Equipment</w:t>
            </w:r>
          </w:p>
        </w:tc>
        <w:tc>
          <w:tcPr/>
          <w:p w:rsidR="00000000" w:rsidDel="00000000" w:rsidP="00000000" w:rsidRDefault="00000000" w:rsidRPr="00000000" w14:paraId="00000FE1">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requests for assistance with equipment which is in-scope or problems at conferences, meetings etc.</w:t>
            </w:r>
          </w:p>
        </w:tc>
        <w:tc>
          <w:tcPr/>
          <w:p w:rsidR="00000000" w:rsidDel="00000000" w:rsidP="00000000" w:rsidRDefault="00000000" w:rsidRPr="00000000" w14:paraId="00000FE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minutes</w:t>
            </w:r>
          </w:p>
        </w:tc>
        <w:tc>
          <w:tcPr/>
          <w:p w:rsidR="00000000" w:rsidDel="00000000" w:rsidP="00000000" w:rsidRDefault="00000000" w:rsidRPr="00000000" w14:paraId="00000FE5">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0FE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Capable assistance to be in attendance within [</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minutes of notification to the Help Desk.</w:t>
            </w:r>
          </w:p>
        </w:tc>
      </w:tr>
      <w:tr>
        <w:trPr>
          <w:cantSplit w:val="0"/>
          <w:tblHeader w:val="0"/>
        </w:trPr>
        <w:tc>
          <w:tcPr/>
          <w:p w:rsidR="00000000" w:rsidDel="00000000" w:rsidP="00000000" w:rsidRDefault="00000000" w:rsidRPr="00000000" w14:paraId="00000FE8">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E9">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w:t>
            </w:r>
          </w:p>
          <w:p w:rsidR="00000000" w:rsidDel="00000000" w:rsidP="00000000" w:rsidRDefault="00000000" w:rsidRPr="00000000" w14:paraId="00000FEA">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FE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Small Moves</w:t>
            </w:r>
          </w:p>
        </w:tc>
        <w:tc>
          <w:tcPr/>
          <w:p w:rsidR="00000000" w:rsidDel="00000000" w:rsidP="00000000" w:rsidRDefault="00000000" w:rsidRPr="00000000" w14:paraId="00000FE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the booking of porters or drivers.</w:t>
            </w:r>
          </w:p>
        </w:tc>
        <w:tc>
          <w:tcPr/>
          <w:p w:rsidR="00000000" w:rsidDel="00000000" w:rsidP="00000000" w:rsidRDefault="00000000" w:rsidRPr="00000000" w14:paraId="00000FE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p w:rsidR="00000000" w:rsidDel="00000000" w:rsidP="00000000" w:rsidRDefault="00000000" w:rsidRPr="00000000" w14:paraId="00000FF1">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0FF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30</w:t>
            </w:r>
            <w:r w:rsidDel="00000000" w:rsidR="00000000" w:rsidRPr="00000000">
              <w:rPr>
                <w:rFonts w:ascii="Arial" w:cs="Arial" w:eastAsia="Arial" w:hAnsi="Arial"/>
                <w:sz w:val="20"/>
                <w:szCs w:val="20"/>
                <w:rtl w:val="0"/>
              </w:rPr>
              <w:t xml:space="preserve">] minutes of receipt of call.</w:t>
            </w:r>
          </w:p>
        </w:tc>
      </w:tr>
      <w:tr>
        <w:trPr>
          <w:cantSplit w:val="0"/>
          <w:tblHeader w:val="0"/>
        </w:trPr>
        <w:tc>
          <w:tcPr/>
          <w:p w:rsidR="00000000" w:rsidDel="00000000" w:rsidP="00000000" w:rsidRDefault="00000000" w:rsidRPr="00000000" w14:paraId="00000FF5">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F6">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w:t>
            </w:r>
          </w:p>
          <w:p w:rsidR="00000000" w:rsidDel="00000000" w:rsidP="00000000" w:rsidRDefault="00000000" w:rsidRPr="00000000" w14:paraId="00000FF7">
            <w:pPr>
              <w:spacing w:after="60" w:before="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FF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Messengers</w:t>
            </w:r>
          </w:p>
          <w:p w:rsidR="00000000" w:rsidDel="00000000" w:rsidP="00000000" w:rsidRDefault="00000000" w:rsidRPr="00000000" w14:paraId="00000FFA">
            <w:pPr>
              <w:spacing w:after="60" w:before="60" w:lineRule="auto"/>
              <w:ind w:firstLine="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FF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Messengers or Couriers to provide a Service.</w:t>
            </w:r>
          </w:p>
        </w:tc>
        <w:tc>
          <w:tcPr/>
          <w:p w:rsidR="00000000" w:rsidDel="00000000" w:rsidP="00000000" w:rsidRDefault="00000000" w:rsidRPr="00000000" w14:paraId="00000FF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p w:rsidR="00000000" w:rsidDel="00000000" w:rsidP="00000000" w:rsidRDefault="00000000" w:rsidRPr="00000000" w14:paraId="00000FF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01">
            <w:pPr>
              <w:spacing w:after="60" w:before="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10</w:t>
            </w:r>
            <w:r w:rsidDel="00000000" w:rsidR="00000000" w:rsidRPr="00000000">
              <w:rPr>
                <w:rFonts w:ascii="Arial" w:cs="Arial" w:eastAsia="Arial" w:hAnsi="Arial"/>
                <w:sz w:val="20"/>
                <w:szCs w:val="20"/>
                <w:rtl w:val="0"/>
              </w:rPr>
              <w:t xml:space="preserve">] minutes of booking.</w:t>
            </w:r>
          </w:p>
        </w:tc>
      </w:tr>
      <w:tr>
        <w:trPr>
          <w:cantSplit w:val="0"/>
          <w:tblHeader w:val="0"/>
        </w:trPr>
        <w:tc>
          <w:tcPr/>
          <w:p w:rsidR="00000000" w:rsidDel="00000000" w:rsidP="00000000" w:rsidRDefault="00000000" w:rsidRPr="00000000" w14:paraId="00001002">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03">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w:t>
            </w:r>
          </w:p>
          <w:p w:rsidR="00000000" w:rsidDel="00000000" w:rsidP="00000000" w:rsidRDefault="00000000" w:rsidRPr="00000000" w14:paraId="00001004">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05">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0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Complaint</w:t>
            </w:r>
          </w:p>
        </w:tc>
        <w:tc>
          <w:tcPr/>
          <w:p w:rsidR="00000000" w:rsidDel="00000000" w:rsidP="00000000" w:rsidRDefault="00000000" w:rsidRPr="00000000" w14:paraId="0000100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failure in delivery of any Service, at any time.</w:t>
            </w:r>
          </w:p>
        </w:tc>
        <w:tc>
          <w:tcPr/>
          <w:p w:rsidR="00000000" w:rsidDel="00000000" w:rsidP="00000000" w:rsidRDefault="00000000" w:rsidRPr="00000000" w14:paraId="0000100A">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Acknowledgment</w:t>
            </w:r>
          </w:p>
          <w:p w:rsidR="00000000" w:rsidDel="00000000" w:rsidP="00000000" w:rsidRDefault="00000000" w:rsidRPr="00000000" w14:paraId="0000100D">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 hrs</w:t>
            </w: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100E">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1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Update</w:t>
            </w:r>
          </w:p>
          <w:p w:rsidR="00000000" w:rsidDel="00000000" w:rsidP="00000000" w:rsidRDefault="00000000" w:rsidRPr="00000000" w14:paraId="0000101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24 hrs</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101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Written Report (findings &amp; recommendations</w:t>
            </w:r>
          </w:p>
          <w:p w:rsidR="00000000" w:rsidDel="00000000" w:rsidP="00000000" w:rsidRDefault="00000000" w:rsidRPr="00000000" w14:paraId="0000101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 working days</w:t>
            </w: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1014">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15">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w:t>
            </w:r>
          </w:p>
        </w:tc>
        <w:tc>
          <w:tcPr/>
          <w:p w:rsidR="00000000" w:rsidDel="00000000" w:rsidP="00000000" w:rsidRDefault="00000000" w:rsidRPr="00000000" w14:paraId="0000101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1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 hoc</w:t>
            </w:r>
          </w:p>
        </w:tc>
        <w:tc>
          <w:tcPr/>
          <w:p w:rsidR="00000000" w:rsidDel="00000000" w:rsidP="00000000" w:rsidRDefault="00000000" w:rsidRPr="00000000" w14:paraId="0000101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of an Ad hoc or unplanned nature; by the virtue of its category DO NOT require an enhanced response above that of Routine.</w:t>
            </w:r>
          </w:p>
        </w:tc>
        <w:tc>
          <w:tcPr/>
          <w:p w:rsidR="00000000" w:rsidDel="00000000" w:rsidP="00000000" w:rsidRDefault="00000000" w:rsidRPr="00000000" w14:paraId="00001019">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1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5</w:t>
            </w:r>
            <w:r w:rsidDel="00000000" w:rsidR="00000000" w:rsidRPr="00000000">
              <w:rPr>
                <w:rFonts w:ascii="Arial" w:cs="Arial" w:eastAsia="Arial" w:hAnsi="Arial"/>
                <w:sz w:val="20"/>
                <w:szCs w:val="20"/>
                <w:rtl w:val="0"/>
              </w:rPr>
              <w:t xml:space="preserve">] Working Days</w:t>
            </w:r>
          </w:p>
        </w:tc>
        <w:tc>
          <w:tcPr/>
          <w:p w:rsidR="00000000" w:rsidDel="00000000" w:rsidP="00000000" w:rsidRDefault="00000000" w:rsidRPr="00000000" w14:paraId="0000101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1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1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1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101F">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20">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w:t>
            </w:r>
          </w:p>
          <w:p w:rsidR="00000000" w:rsidDel="00000000" w:rsidP="00000000" w:rsidRDefault="00000000" w:rsidRPr="00000000" w14:paraId="00001021">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22">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2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2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Uncompleted task</w:t>
            </w:r>
          </w:p>
        </w:tc>
        <w:tc>
          <w:tcPr/>
          <w:p w:rsidR="00000000" w:rsidDel="00000000" w:rsidP="00000000" w:rsidRDefault="00000000" w:rsidRPr="00000000" w14:paraId="0000102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Scheduled task not completed as announced / described requiring a higher than Routine response.</w:t>
            </w:r>
          </w:p>
        </w:tc>
        <w:tc>
          <w:tcPr/>
          <w:p w:rsidR="00000000" w:rsidDel="00000000" w:rsidP="00000000" w:rsidRDefault="00000000" w:rsidRPr="00000000" w14:paraId="0000102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2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w:t>
            </w:r>
            <w:r w:rsidDel="00000000" w:rsidR="00000000" w:rsidRPr="00000000">
              <w:rPr>
                <w:rFonts w:ascii="Arial" w:cs="Arial" w:eastAsia="Arial" w:hAnsi="Arial"/>
                <w:sz w:val="20"/>
                <w:szCs w:val="20"/>
                <w:rtl w:val="0"/>
              </w:rPr>
              <w:t xml:space="preserve">] Working Days</w:t>
            </w:r>
          </w:p>
        </w:tc>
        <w:tc>
          <w:tcPr/>
          <w:p w:rsidR="00000000" w:rsidDel="00000000" w:rsidP="00000000" w:rsidRDefault="00000000" w:rsidRPr="00000000" w14:paraId="0000102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2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2A">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2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5</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102C">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2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w:t>
            </w:r>
          </w:p>
          <w:p w:rsidR="00000000" w:rsidDel="00000000" w:rsidP="00000000" w:rsidRDefault="00000000" w:rsidRPr="00000000" w14:paraId="0000102E">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2F">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30">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Call Back</w:t>
            </w:r>
          </w:p>
        </w:tc>
        <w:tc>
          <w:tcPr/>
          <w:p w:rsidR="00000000" w:rsidDel="00000000" w:rsidP="00000000" w:rsidRDefault="00000000" w:rsidRPr="00000000" w14:paraId="0000103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failure in delivery of any Service, at any time, which requires a re-attendance of the technician / operative to complete the task satisfactorily.</w:t>
            </w:r>
          </w:p>
        </w:tc>
        <w:tc>
          <w:tcPr/>
          <w:p w:rsidR="00000000" w:rsidDel="00000000" w:rsidP="00000000" w:rsidRDefault="00000000" w:rsidRPr="00000000" w14:paraId="0000103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4">
            <w:pPr>
              <w:spacing w:after="60" w:before="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hours</w:t>
            </w:r>
          </w:p>
        </w:tc>
        <w:tc>
          <w:tcPr/>
          <w:p w:rsidR="00000000" w:rsidDel="00000000" w:rsidP="00000000" w:rsidRDefault="00000000" w:rsidRPr="00000000" w14:paraId="0000103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7">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39">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A">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4</w:t>
            </w:r>
            <w:r w:rsidDel="00000000" w:rsidR="00000000" w:rsidRPr="00000000">
              <w:rPr>
                <w:rFonts w:ascii="Arial" w:cs="Arial" w:eastAsia="Arial" w:hAnsi="Arial"/>
                <w:sz w:val="20"/>
                <w:szCs w:val="20"/>
                <w:rtl w:val="0"/>
              </w:rPr>
              <w:t xml:space="preserve">] hours</w:t>
            </w:r>
          </w:p>
        </w:tc>
      </w:tr>
      <w:tr>
        <w:trPr>
          <w:cantSplit w:val="0"/>
          <w:tblHeader w:val="0"/>
        </w:trPr>
        <w:tc>
          <w:tcPr/>
          <w:p w:rsidR="00000000" w:rsidDel="00000000" w:rsidP="00000000" w:rsidRDefault="00000000" w:rsidRPr="00000000" w14:paraId="0000103C">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3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p w:rsidR="00000000" w:rsidDel="00000000" w:rsidP="00000000" w:rsidRDefault="00000000" w:rsidRPr="00000000" w14:paraId="0000103E">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3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Reprographics request</w:t>
            </w:r>
          </w:p>
        </w:tc>
        <w:tc>
          <w:tcPr/>
          <w:p w:rsidR="00000000" w:rsidDel="00000000" w:rsidP="00000000" w:rsidRDefault="00000000" w:rsidRPr="00000000" w14:paraId="0000104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request for Service; allocated a Call Category dependent on the time frame requested (between [</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&amp; [</w:t>
            </w:r>
            <w:r w:rsidDel="00000000" w:rsidR="00000000" w:rsidRPr="00000000">
              <w:rPr>
                <w:rFonts w:ascii="Arial" w:cs="Arial" w:eastAsia="Arial" w:hAnsi="Arial"/>
                <w:sz w:val="20"/>
                <w:szCs w:val="20"/>
                <w:highlight w:val="yellow"/>
                <w:rtl w:val="0"/>
              </w:rPr>
              <w:t xml:space="preserve">72</w:t>
            </w:r>
            <w:r w:rsidDel="00000000" w:rsidR="00000000" w:rsidRPr="00000000">
              <w:rPr>
                <w:rFonts w:ascii="Arial" w:cs="Arial" w:eastAsia="Arial" w:hAnsi="Arial"/>
                <w:sz w:val="20"/>
                <w:szCs w:val="20"/>
                <w:rtl w:val="0"/>
              </w:rPr>
              <w:t xml:space="preserve">] hours).</w:t>
            </w:r>
          </w:p>
        </w:tc>
        <w:tc>
          <w:tcPr/>
          <w:p w:rsidR="00000000" w:rsidDel="00000000" w:rsidP="00000000" w:rsidRDefault="00000000" w:rsidRPr="00000000" w14:paraId="00001042">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highlight w:val="yellow"/>
                <w:rtl w:val="0"/>
              </w:rPr>
              <w:t xml:space="preserve">72</w:t>
            </w:r>
            <w:r w:rsidDel="00000000" w:rsidR="00000000" w:rsidRPr="00000000">
              <w:rPr>
                <w:rFonts w:ascii="Arial" w:cs="Arial" w:eastAsia="Arial" w:hAnsi="Arial"/>
                <w:sz w:val="20"/>
                <w:szCs w:val="20"/>
                <w:rtl w:val="0"/>
              </w:rPr>
              <w:t xml:space="preserve">] hours</w:t>
            </w:r>
          </w:p>
        </w:tc>
        <w:tc>
          <w:tcPr/>
          <w:p w:rsidR="00000000" w:rsidDel="00000000" w:rsidP="00000000" w:rsidRDefault="00000000" w:rsidRPr="00000000" w14:paraId="00001044">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4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highlight w:val="yellow"/>
                <w:rtl w:val="0"/>
              </w:rPr>
              <w:t xml:space="preserve">72</w:t>
            </w:r>
            <w:r w:rsidDel="00000000" w:rsidR="00000000" w:rsidRPr="00000000">
              <w:rPr>
                <w:rFonts w:ascii="Arial" w:cs="Arial" w:eastAsia="Arial" w:hAnsi="Arial"/>
                <w:sz w:val="20"/>
                <w:szCs w:val="20"/>
                <w:rtl w:val="0"/>
              </w:rPr>
              <w:t xml:space="preserve">] hours</w:t>
            </w:r>
          </w:p>
        </w:tc>
      </w:tr>
    </w:tbl>
    <w:p w:rsidR="00000000" w:rsidDel="00000000" w:rsidP="00000000" w:rsidRDefault="00000000" w:rsidRPr="00000000" w14:paraId="0000104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9">
      <w:pPr>
        <w:spacing w:after="160" w:line="259" w:lineRule="auto"/>
        <w:jc w:val="left"/>
        <w:rPr>
          <w:rFonts w:ascii="Arial" w:cs="Arial" w:eastAsia="Arial" w:hAnsi="Arial"/>
          <w:b w:val="1"/>
          <w:smallCaps w:val="1"/>
          <w:sz w:val="20"/>
          <w:szCs w:val="20"/>
        </w:rPr>
      </w:pPr>
      <w:bookmarkStart w:colFirst="0" w:colLast="0" w:name="_heading=h.228x6y2" w:id="655"/>
      <w:bookmarkEnd w:id="655"/>
      <w:r w:rsidDel="00000000" w:rsidR="00000000" w:rsidRPr="00000000">
        <w:rPr>
          <w:rtl w:val="0"/>
        </w:rPr>
      </w:r>
    </w:p>
    <w:p w:rsidR="00000000" w:rsidDel="00000000" w:rsidP="00000000" w:rsidRDefault="00000000" w:rsidRPr="00000000" w14:paraId="0000104A">
      <w:pPr>
        <w:spacing w:after="0" w:lineRule="auto"/>
        <w:rPr>
          <w:rFonts w:ascii="Arial" w:cs="Arial" w:eastAsia="Arial" w:hAnsi="Arial"/>
          <w:b w:val="1"/>
          <w:sz w:val="24"/>
          <w:szCs w:val="24"/>
        </w:rPr>
      </w:pPr>
      <w:bookmarkStart w:colFirst="0" w:colLast="0" w:name="_heading=h.he7h5v" w:id="656"/>
      <w:bookmarkEnd w:id="656"/>
      <w:r w:rsidDel="00000000" w:rsidR="00000000" w:rsidRPr="00000000">
        <w:rPr>
          <w:rFonts w:ascii="Arial" w:cs="Arial" w:eastAsia="Arial" w:hAnsi="Arial"/>
          <w:b w:val="1"/>
          <w:sz w:val="24"/>
          <w:szCs w:val="24"/>
          <w:rtl w:val="0"/>
        </w:rPr>
        <w:t xml:space="preserve">Table B – Response and Rectification Times – Off-Site</w:t>
      </w:r>
    </w:p>
    <w:p w:rsidR="00000000" w:rsidDel="00000000" w:rsidP="00000000" w:rsidRDefault="00000000" w:rsidRPr="00000000" w14:paraId="0000104B">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u w:val="single"/>
        </w:rPr>
      </w:pPr>
      <w:r w:rsidDel="00000000" w:rsidR="00000000" w:rsidRPr="00000000">
        <w:rPr>
          <w:rtl w:val="0"/>
        </w:rPr>
      </w:r>
    </w:p>
    <w:tbl>
      <w:tblPr>
        <w:tblStyle w:val="Table13"/>
        <w:tblW w:w="1430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5"/>
        <w:gridCol w:w="2195"/>
        <w:gridCol w:w="2704"/>
        <w:gridCol w:w="2756"/>
        <w:gridCol w:w="2335"/>
        <w:gridCol w:w="2641"/>
        <w:tblGridChange w:id="0">
          <w:tblGrid>
            <w:gridCol w:w="1675"/>
            <w:gridCol w:w="2195"/>
            <w:gridCol w:w="2704"/>
            <w:gridCol w:w="2756"/>
            <w:gridCol w:w="2335"/>
            <w:gridCol w:w="2641"/>
          </w:tblGrid>
        </w:tblGridChange>
      </w:tblGrid>
      <w:tr>
        <w:trPr>
          <w:cantSplit w:val="0"/>
          <w:tblHeader w:val="0"/>
        </w:trPr>
        <w:tc>
          <w:tcPr>
            <w:shd w:fill="5b9bd5" w:val="clear"/>
          </w:tcPr>
          <w:p w:rsidR="00000000" w:rsidDel="00000000" w:rsidP="00000000" w:rsidRDefault="00000000" w:rsidRPr="00000000" w14:paraId="0000104C">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4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w:t>
            </w:r>
          </w:p>
        </w:tc>
        <w:tc>
          <w:tcPr>
            <w:shd w:fill="5b9bd5" w:val="clear"/>
          </w:tcPr>
          <w:p w:rsidR="00000000" w:rsidDel="00000000" w:rsidP="00000000" w:rsidRDefault="00000000" w:rsidRPr="00000000" w14:paraId="0000104E">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4F">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Call Type</w:t>
            </w:r>
          </w:p>
        </w:tc>
        <w:tc>
          <w:tcPr>
            <w:shd w:fill="5b9bd5" w:val="clear"/>
          </w:tcPr>
          <w:p w:rsidR="00000000" w:rsidDel="00000000" w:rsidP="00000000" w:rsidRDefault="00000000" w:rsidRPr="00000000" w14:paraId="00001050">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51">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w:t>
            </w:r>
          </w:p>
        </w:tc>
        <w:tc>
          <w:tcPr>
            <w:shd w:fill="5b9bd5" w:val="clear"/>
            <w:vAlign w:val="center"/>
          </w:tcPr>
          <w:p w:rsidR="00000000" w:rsidDel="00000000" w:rsidP="00000000" w:rsidRDefault="00000000" w:rsidRPr="00000000" w14:paraId="00001052">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53">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Initial Attendance</w:t>
            </w:r>
          </w:p>
        </w:tc>
        <w:tc>
          <w:tcPr>
            <w:shd w:fill="5b9bd5" w:val="clear"/>
            <w:vAlign w:val="center"/>
          </w:tcPr>
          <w:p w:rsidR="00000000" w:rsidDel="00000000" w:rsidP="00000000" w:rsidRDefault="00000000" w:rsidRPr="00000000" w14:paraId="00001054">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55">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Interim Solution (if applicable)</w:t>
            </w:r>
          </w:p>
        </w:tc>
        <w:tc>
          <w:tcPr>
            <w:shd w:fill="5b9bd5" w:val="clear"/>
            <w:vAlign w:val="center"/>
          </w:tcPr>
          <w:p w:rsidR="00000000" w:rsidDel="00000000" w:rsidP="00000000" w:rsidRDefault="00000000" w:rsidRPr="00000000" w14:paraId="00001056">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57">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Completion Due</w:t>
            </w:r>
          </w:p>
        </w:tc>
      </w:tr>
      <w:tr>
        <w:trPr>
          <w:cantSplit w:val="0"/>
          <w:tblHeader w:val="0"/>
        </w:trPr>
        <w:tc>
          <w:tcPr/>
          <w:p w:rsidR="00000000" w:rsidDel="00000000" w:rsidP="00000000" w:rsidRDefault="00000000" w:rsidRPr="00000000" w14:paraId="00001058">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59">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r>
          </w:p>
          <w:p w:rsidR="00000000" w:rsidDel="00000000" w:rsidP="00000000" w:rsidRDefault="00000000" w:rsidRPr="00000000" w14:paraId="0000105A">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5B">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5C">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5D">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Critical</w:t>
            </w:r>
          </w:p>
        </w:tc>
        <w:tc>
          <w:tcPr/>
          <w:p w:rsidR="00000000" w:rsidDel="00000000" w:rsidP="00000000" w:rsidRDefault="00000000" w:rsidRPr="00000000" w14:paraId="0000105E">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5F">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giving rise to an immediate health and safety, business critical or security risk.</w:t>
            </w:r>
          </w:p>
        </w:tc>
        <w:tc>
          <w:tcPr>
            <w:vAlign w:val="center"/>
          </w:tcPr>
          <w:p w:rsidR="00000000" w:rsidDel="00000000" w:rsidP="00000000" w:rsidRDefault="00000000" w:rsidRPr="00000000" w14:paraId="00001060">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6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45</w:t>
            </w:r>
            <w:r w:rsidDel="00000000" w:rsidR="00000000" w:rsidRPr="00000000">
              <w:rPr>
                <w:rFonts w:ascii="Arial" w:cs="Arial" w:eastAsia="Arial" w:hAnsi="Arial"/>
                <w:sz w:val="20"/>
                <w:szCs w:val="20"/>
                <w:rtl w:val="0"/>
              </w:rPr>
              <w:t xml:space="preserve">] minutes</w:t>
            </w:r>
          </w:p>
        </w:tc>
        <w:tc>
          <w:tcPr>
            <w:vAlign w:val="center"/>
          </w:tcPr>
          <w:p w:rsidR="00000000" w:rsidDel="00000000" w:rsidP="00000000" w:rsidRDefault="00000000" w:rsidRPr="00000000" w14:paraId="00001062">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6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Hour</w:t>
            </w:r>
          </w:p>
        </w:tc>
        <w:tc>
          <w:tcPr>
            <w:vAlign w:val="center"/>
          </w:tcPr>
          <w:p w:rsidR="00000000" w:rsidDel="00000000" w:rsidP="00000000" w:rsidRDefault="00000000" w:rsidRPr="00000000" w14:paraId="0000106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Permanent solutions to health and safety issues to be achieved within [</w:t>
            </w:r>
            <w:r w:rsidDel="00000000" w:rsidR="00000000" w:rsidRPr="00000000">
              <w:rPr>
                <w:rFonts w:ascii="Arial" w:cs="Arial" w:eastAsia="Arial" w:hAnsi="Arial"/>
                <w:sz w:val="20"/>
                <w:szCs w:val="20"/>
                <w:highlight w:val="yellow"/>
                <w:rtl w:val="0"/>
              </w:rPr>
              <w:t xml:space="preserve">24</w:t>
            </w:r>
            <w:r w:rsidDel="00000000" w:rsidR="00000000" w:rsidRPr="00000000">
              <w:rPr>
                <w:rFonts w:ascii="Arial" w:cs="Arial" w:eastAsia="Arial" w:hAnsi="Arial"/>
                <w:sz w:val="20"/>
                <w:szCs w:val="20"/>
                <w:rtl w:val="0"/>
              </w:rPr>
              <w:t xml:space="preserve">] hours of notification. Security measures must be permanently rectified within [</w:t>
            </w:r>
            <w:r w:rsidDel="00000000" w:rsidR="00000000" w:rsidRPr="00000000">
              <w:rPr>
                <w:rFonts w:ascii="Arial" w:cs="Arial" w:eastAsia="Arial" w:hAnsi="Arial"/>
                <w:sz w:val="20"/>
                <w:szCs w:val="20"/>
                <w:highlight w:val="yellow"/>
                <w:rtl w:val="0"/>
              </w:rPr>
              <w:t xml:space="preserve">18</w:t>
            </w:r>
            <w:r w:rsidDel="00000000" w:rsidR="00000000" w:rsidRPr="00000000">
              <w:rPr>
                <w:rFonts w:ascii="Arial" w:cs="Arial" w:eastAsia="Arial" w:hAnsi="Arial"/>
                <w:sz w:val="20"/>
                <w:szCs w:val="20"/>
                <w:rtl w:val="0"/>
              </w:rPr>
              <w:t xml:space="preserve">] hours.</w:t>
            </w:r>
          </w:p>
        </w:tc>
      </w:tr>
      <w:tr>
        <w:trPr>
          <w:cantSplit w:val="0"/>
          <w:tblHeader w:val="0"/>
        </w:trPr>
        <w:tc>
          <w:tcPr/>
          <w:p w:rsidR="00000000" w:rsidDel="00000000" w:rsidP="00000000" w:rsidRDefault="00000000" w:rsidRPr="00000000" w14:paraId="00001065">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66">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r>
          </w:p>
          <w:p w:rsidR="00000000" w:rsidDel="00000000" w:rsidP="00000000" w:rsidRDefault="00000000" w:rsidRPr="00000000" w14:paraId="00001067">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68">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69">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6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Emergency</w:t>
            </w:r>
          </w:p>
        </w:tc>
        <w:tc>
          <w:tcPr/>
          <w:p w:rsidR="00000000" w:rsidDel="00000000" w:rsidP="00000000" w:rsidRDefault="00000000" w:rsidRPr="00000000" w14:paraId="0000106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that prevent or severely restrict the Authority from conducting normal operations.</w:t>
            </w:r>
          </w:p>
        </w:tc>
        <w:tc>
          <w:tcPr>
            <w:vAlign w:val="center"/>
          </w:tcPr>
          <w:p w:rsidR="00000000" w:rsidDel="00000000" w:rsidP="00000000" w:rsidRDefault="00000000" w:rsidRPr="00000000" w14:paraId="0000106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hours</w:t>
            </w:r>
          </w:p>
        </w:tc>
        <w:tc>
          <w:tcPr>
            <w:vAlign w:val="center"/>
          </w:tcPr>
          <w:p w:rsidR="00000000" w:rsidDel="00000000" w:rsidP="00000000" w:rsidRDefault="00000000" w:rsidRPr="00000000" w14:paraId="0000106D">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4</w:t>
            </w:r>
            <w:r w:rsidDel="00000000" w:rsidR="00000000" w:rsidRPr="00000000">
              <w:rPr>
                <w:rFonts w:ascii="Arial" w:cs="Arial" w:eastAsia="Arial" w:hAnsi="Arial"/>
                <w:sz w:val="20"/>
                <w:szCs w:val="20"/>
                <w:rtl w:val="0"/>
              </w:rPr>
              <w:t xml:space="preserve">] hours</w:t>
            </w:r>
          </w:p>
        </w:tc>
        <w:tc>
          <w:tcPr>
            <w:vAlign w:val="center"/>
          </w:tcPr>
          <w:p w:rsidR="00000000" w:rsidDel="00000000" w:rsidP="00000000" w:rsidRDefault="00000000" w:rsidRPr="00000000" w14:paraId="0000106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Next Working Day</w:t>
            </w: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106F">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70">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w:t>
            </w:r>
          </w:p>
          <w:p w:rsidR="00000000" w:rsidDel="00000000" w:rsidP="00000000" w:rsidRDefault="00000000" w:rsidRPr="00000000" w14:paraId="00001071">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72">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7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7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Urgent</w:t>
            </w:r>
          </w:p>
        </w:tc>
        <w:tc>
          <w:tcPr/>
          <w:p w:rsidR="00000000" w:rsidDel="00000000" w:rsidP="00000000" w:rsidRDefault="00000000" w:rsidRPr="00000000" w14:paraId="0000107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that impinge upon the proper working of the facilities in relation to all users.</w:t>
            </w:r>
          </w:p>
        </w:tc>
        <w:tc>
          <w:tcPr>
            <w:vAlign w:val="center"/>
          </w:tcPr>
          <w:p w:rsidR="00000000" w:rsidDel="00000000" w:rsidP="00000000" w:rsidRDefault="00000000" w:rsidRPr="00000000" w14:paraId="0000107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7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4</w:t>
            </w:r>
            <w:r w:rsidDel="00000000" w:rsidR="00000000" w:rsidRPr="00000000">
              <w:rPr>
                <w:rFonts w:ascii="Arial" w:cs="Arial" w:eastAsia="Arial" w:hAnsi="Arial"/>
                <w:sz w:val="20"/>
                <w:szCs w:val="20"/>
                <w:rtl w:val="0"/>
              </w:rPr>
              <w:t xml:space="preserve">] hours</w:t>
            </w:r>
          </w:p>
        </w:tc>
        <w:tc>
          <w:tcPr>
            <w:vAlign w:val="center"/>
          </w:tcPr>
          <w:p w:rsidR="00000000" w:rsidDel="00000000" w:rsidP="00000000" w:rsidRDefault="00000000" w:rsidRPr="00000000" w14:paraId="0000107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7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Next Working Day</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107A">
            <w:pPr>
              <w:spacing w:after="60" w:before="60" w:lineRule="auto"/>
              <w:ind w:firstLine="46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5</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107B">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7C">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w:t>
            </w:r>
          </w:p>
          <w:p w:rsidR="00000000" w:rsidDel="00000000" w:rsidP="00000000" w:rsidRDefault="00000000" w:rsidRPr="00000000" w14:paraId="0000107D">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7E">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7F">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Routine</w:t>
            </w:r>
          </w:p>
        </w:tc>
        <w:tc>
          <w:tcPr/>
          <w:p w:rsidR="00000000" w:rsidDel="00000000" w:rsidP="00000000" w:rsidRDefault="00000000" w:rsidRPr="00000000" w14:paraId="00001080">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8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of a routine nature.</w:t>
            </w:r>
          </w:p>
        </w:tc>
        <w:tc>
          <w:tcPr>
            <w:vAlign w:val="center"/>
          </w:tcPr>
          <w:p w:rsidR="00000000" w:rsidDel="00000000" w:rsidP="00000000" w:rsidRDefault="00000000" w:rsidRPr="00000000" w14:paraId="00001082">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8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10</w:t>
            </w:r>
            <w:r w:rsidDel="00000000" w:rsidR="00000000" w:rsidRPr="00000000">
              <w:rPr>
                <w:rFonts w:ascii="Arial" w:cs="Arial" w:eastAsia="Arial" w:hAnsi="Arial"/>
                <w:sz w:val="20"/>
                <w:szCs w:val="20"/>
                <w:rtl w:val="0"/>
              </w:rPr>
              <w:t xml:space="preserve">] Working Days</w:t>
            </w:r>
          </w:p>
        </w:tc>
        <w:tc>
          <w:tcPr>
            <w:vAlign w:val="center"/>
          </w:tcPr>
          <w:p w:rsidR="00000000" w:rsidDel="00000000" w:rsidP="00000000" w:rsidRDefault="00000000" w:rsidRPr="00000000" w14:paraId="00001084">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8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86">
            <w:pPr>
              <w:spacing w:after="60" w:before="60" w:lineRule="auto"/>
              <w:ind w:firstLine="611"/>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87">
            <w:pPr>
              <w:spacing w:after="60" w:before="60" w:lineRule="auto"/>
              <w:ind w:firstLine="61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1088">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89">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w:t>
            </w:r>
          </w:p>
          <w:p w:rsidR="00000000" w:rsidDel="00000000" w:rsidP="00000000" w:rsidRDefault="00000000" w:rsidRPr="00000000" w14:paraId="0000108A">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8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8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Billable Works</w:t>
            </w:r>
          </w:p>
        </w:tc>
        <w:tc>
          <w:tcPr/>
          <w:p w:rsidR="00000000" w:rsidDel="00000000" w:rsidP="00000000" w:rsidRDefault="00000000" w:rsidRPr="00000000" w14:paraId="0000108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8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New Work, change or cosmetic requests.</w:t>
            </w:r>
          </w:p>
        </w:tc>
        <w:tc>
          <w:tcPr>
            <w:vAlign w:val="center"/>
          </w:tcPr>
          <w:p w:rsidR="00000000" w:rsidDel="00000000" w:rsidP="00000000" w:rsidRDefault="00000000" w:rsidRPr="00000000" w14:paraId="0000108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9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91">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9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9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Initial attend and schedule completion date within [</w:t>
            </w:r>
            <w:r w:rsidDel="00000000" w:rsidR="00000000" w:rsidRPr="00000000">
              <w:rPr>
                <w:rFonts w:ascii="Arial" w:cs="Arial" w:eastAsia="Arial" w:hAnsi="Arial"/>
                <w:sz w:val="20"/>
                <w:szCs w:val="20"/>
                <w:highlight w:val="yellow"/>
                <w:rtl w:val="0"/>
              </w:rPr>
              <w:t xml:space="preserve">10</w:t>
            </w:r>
            <w:r w:rsidDel="00000000" w:rsidR="00000000" w:rsidRPr="00000000">
              <w:rPr>
                <w:rFonts w:ascii="Arial" w:cs="Arial" w:eastAsia="Arial" w:hAnsi="Arial"/>
                <w:sz w:val="20"/>
                <w:szCs w:val="20"/>
                <w:rtl w:val="0"/>
              </w:rPr>
              <w:t xml:space="preserve">] Working Days of request (actual completion has no SLA)</w:t>
            </w:r>
          </w:p>
        </w:tc>
      </w:tr>
      <w:tr>
        <w:trPr>
          <w:cantSplit w:val="0"/>
          <w:tblHeader w:val="0"/>
        </w:trPr>
        <w:tc>
          <w:tcPr/>
          <w:p w:rsidR="00000000" w:rsidDel="00000000" w:rsidP="00000000" w:rsidRDefault="00000000" w:rsidRPr="00000000" w14:paraId="00001094">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95">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w:t>
            </w:r>
          </w:p>
          <w:p w:rsidR="00000000" w:rsidDel="00000000" w:rsidP="00000000" w:rsidRDefault="00000000" w:rsidRPr="00000000" w14:paraId="00001096">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97">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9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Consumables</w:t>
            </w:r>
          </w:p>
        </w:tc>
        <w:tc>
          <w:tcPr/>
          <w:p w:rsidR="00000000" w:rsidDel="00000000" w:rsidP="00000000" w:rsidRDefault="00000000" w:rsidRPr="00000000" w14:paraId="00001099">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9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restocking of toilet or other consumables.</w:t>
            </w:r>
          </w:p>
        </w:tc>
        <w:tc>
          <w:tcPr>
            <w:vAlign w:val="center"/>
          </w:tcPr>
          <w:p w:rsidR="00000000" w:rsidDel="00000000" w:rsidP="00000000" w:rsidRDefault="00000000" w:rsidRPr="00000000" w14:paraId="0000109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9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hours</w:t>
            </w:r>
          </w:p>
        </w:tc>
        <w:tc>
          <w:tcPr>
            <w:vAlign w:val="center"/>
          </w:tcPr>
          <w:p w:rsidR="00000000" w:rsidDel="00000000" w:rsidP="00000000" w:rsidRDefault="00000000" w:rsidRPr="00000000" w14:paraId="0000109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9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9F">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Toilet to be restocked within [</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hours of notification to the Helpdesk.</w:t>
            </w:r>
          </w:p>
        </w:tc>
      </w:tr>
      <w:tr>
        <w:trPr>
          <w:cantSplit w:val="0"/>
          <w:tblHeader w:val="0"/>
        </w:trPr>
        <w:tc>
          <w:tcPr/>
          <w:p w:rsidR="00000000" w:rsidDel="00000000" w:rsidP="00000000" w:rsidRDefault="00000000" w:rsidRPr="00000000" w14:paraId="000010A0">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A1">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w:t>
            </w:r>
          </w:p>
          <w:p w:rsidR="00000000" w:rsidDel="00000000" w:rsidP="00000000" w:rsidRDefault="00000000" w:rsidRPr="00000000" w14:paraId="000010A2">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A3">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A4">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A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Equipment</w:t>
            </w:r>
          </w:p>
        </w:tc>
        <w:tc>
          <w:tcPr/>
          <w:p w:rsidR="00000000" w:rsidDel="00000000" w:rsidP="00000000" w:rsidRDefault="00000000" w:rsidRPr="00000000" w14:paraId="000010A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A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requests for assistance with equipment which is in-scope or problems at conferences, meetings etc.</w:t>
            </w:r>
          </w:p>
        </w:tc>
        <w:tc>
          <w:tcPr>
            <w:vAlign w:val="center"/>
          </w:tcPr>
          <w:p w:rsidR="00000000" w:rsidDel="00000000" w:rsidP="00000000" w:rsidRDefault="00000000" w:rsidRPr="00000000" w14:paraId="000010A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A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minutes</w:t>
            </w:r>
          </w:p>
        </w:tc>
        <w:tc>
          <w:tcPr>
            <w:vAlign w:val="center"/>
          </w:tcPr>
          <w:p w:rsidR="00000000" w:rsidDel="00000000" w:rsidP="00000000" w:rsidRDefault="00000000" w:rsidRPr="00000000" w14:paraId="000010A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AB">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Capable assistance to be in attendance within [</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minutes of notification to the Helpdesk.</w:t>
            </w:r>
          </w:p>
        </w:tc>
      </w:tr>
      <w:tr>
        <w:trPr>
          <w:cantSplit w:val="0"/>
          <w:tblHeader w:val="0"/>
        </w:trPr>
        <w:tc>
          <w:tcPr/>
          <w:p w:rsidR="00000000" w:rsidDel="00000000" w:rsidP="00000000" w:rsidRDefault="00000000" w:rsidRPr="00000000" w14:paraId="000010AC">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A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w:t>
            </w:r>
          </w:p>
          <w:p w:rsidR="00000000" w:rsidDel="00000000" w:rsidP="00000000" w:rsidRDefault="00000000" w:rsidRPr="00000000" w14:paraId="000010AE">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A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B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Small Moves</w:t>
            </w:r>
          </w:p>
        </w:tc>
        <w:tc>
          <w:tcPr/>
          <w:p w:rsidR="00000000" w:rsidDel="00000000" w:rsidP="00000000" w:rsidRDefault="00000000" w:rsidRPr="00000000" w14:paraId="000010B1">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B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the booking of porters or drivers.</w:t>
            </w:r>
          </w:p>
        </w:tc>
        <w:tc>
          <w:tcPr>
            <w:vAlign w:val="center"/>
          </w:tcPr>
          <w:p w:rsidR="00000000" w:rsidDel="00000000" w:rsidP="00000000" w:rsidRDefault="00000000" w:rsidRPr="00000000" w14:paraId="000010B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B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B5">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B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B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30</w:t>
            </w:r>
            <w:r w:rsidDel="00000000" w:rsidR="00000000" w:rsidRPr="00000000">
              <w:rPr>
                <w:rFonts w:ascii="Arial" w:cs="Arial" w:eastAsia="Arial" w:hAnsi="Arial"/>
                <w:sz w:val="20"/>
                <w:szCs w:val="20"/>
                <w:rtl w:val="0"/>
              </w:rPr>
              <w:t xml:space="preserve">] minutes of receipt of call</w:t>
            </w:r>
          </w:p>
        </w:tc>
      </w:tr>
      <w:tr>
        <w:trPr>
          <w:cantSplit w:val="0"/>
          <w:tblHeader w:val="0"/>
        </w:trPr>
        <w:tc>
          <w:tcPr/>
          <w:p w:rsidR="00000000" w:rsidDel="00000000" w:rsidP="00000000" w:rsidRDefault="00000000" w:rsidRPr="00000000" w14:paraId="000010B8">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B9">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w:t>
            </w:r>
          </w:p>
          <w:p w:rsidR="00000000" w:rsidDel="00000000" w:rsidP="00000000" w:rsidRDefault="00000000" w:rsidRPr="00000000" w14:paraId="000010BA">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BB">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B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Messengers</w:t>
            </w:r>
          </w:p>
        </w:tc>
        <w:tc>
          <w:tcPr/>
          <w:p w:rsidR="00000000" w:rsidDel="00000000" w:rsidP="00000000" w:rsidRDefault="00000000" w:rsidRPr="00000000" w14:paraId="000010BD">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B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Messengers or Couriers to provide a Service.</w:t>
            </w:r>
          </w:p>
        </w:tc>
        <w:tc>
          <w:tcPr>
            <w:vAlign w:val="center"/>
          </w:tcPr>
          <w:p w:rsidR="00000000" w:rsidDel="00000000" w:rsidP="00000000" w:rsidRDefault="00000000" w:rsidRPr="00000000" w14:paraId="000010B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C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C1">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C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C3">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30</w:t>
            </w:r>
            <w:r w:rsidDel="00000000" w:rsidR="00000000" w:rsidRPr="00000000">
              <w:rPr>
                <w:rFonts w:ascii="Arial" w:cs="Arial" w:eastAsia="Arial" w:hAnsi="Arial"/>
                <w:sz w:val="20"/>
                <w:szCs w:val="20"/>
                <w:rtl w:val="0"/>
              </w:rPr>
              <w:t xml:space="preserve">] Minutes of booking</w:t>
            </w:r>
          </w:p>
        </w:tc>
      </w:tr>
      <w:tr>
        <w:trPr>
          <w:cantSplit w:val="0"/>
          <w:tblHeader w:val="0"/>
        </w:trPr>
        <w:tc>
          <w:tcPr/>
          <w:p w:rsidR="00000000" w:rsidDel="00000000" w:rsidP="00000000" w:rsidRDefault="00000000" w:rsidRPr="00000000" w14:paraId="000010C4">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C5">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C6">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w:t>
            </w:r>
          </w:p>
        </w:tc>
        <w:tc>
          <w:tcPr/>
          <w:p w:rsidR="00000000" w:rsidDel="00000000" w:rsidP="00000000" w:rsidRDefault="00000000" w:rsidRPr="00000000" w14:paraId="000010C7">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C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C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Complaint</w:t>
            </w:r>
          </w:p>
        </w:tc>
        <w:tc>
          <w:tcPr/>
          <w:p w:rsidR="00000000" w:rsidDel="00000000" w:rsidP="00000000" w:rsidRDefault="00000000" w:rsidRPr="00000000" w14:paraId="000010CA">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C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failure in delivery of any Service, at any time.</w:t>
            </w:r>
          </w:p>
        </w:tc>
        <w:tc>
          <w:tcPr>
            <w:vAlign w:val="center"/>
          </w:tcPr>
          <w:p w:rsidR="00000000" w:rsidDel="00000000" w:rsidP="00000000" w:rsidRDefault="00000000" w:rsidRPr="00000000" w14:paraId="000010CC">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CD">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Acknowledgement</w:t>
            </w:r>
          </w:p>
          <w:p w:rsidR="00000000" w:rsidDel="00000000" w:rsidP="00000000" w:rsidRDefault="00000000" w:rsidRPr="00000000" w14:paraId="000010C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 hours</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10C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D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Update</w:t>
            </w:r>
          </w:p>
          <w:p w:rsidR="00000000" w:rsidDel="00000000" w:rsidP="00000000" w:rsidRDefault="00000000" w:rsidRPr="00000000" w14:paraId="000010D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24 hrs</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10D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Written Report (findings &amp; recommendations</w:t>
            </w:r>
          </w:p>
          <w:p w:rsidR="00000000" w:rsidDel="00000000" w:rsidP="00000000" w:rsidRDefault="00000000" w:rsidRPr="00000000" w14:paraId="000010D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 working days</w:t>
            </w: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10D4">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D5">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w:t>
            </w:r>
          </w:p>
          <w:p w:rsidR="00000000" w:rsidDel="00000000" w:rsidP="00000000" w:rsidRDefault="00000000" w:rsidRPr="00000000" w14:paraId="000010D6">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D7">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D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 hoc</w:t>
            </w:r>
          </w:p>
        </w:tc>
        <w:tc>
          <w:tcPr/>
          <w:p w:rsidR="00000000" w:rsidDel="00000000" w:rsidP="00000000" w:rsidRDefault="00000000" w:rsidRPr="00000000" w14:paraId="000010D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Matters of an Ad hoc or unplanned nature by the virtue of its category </w:t>
            </w:r>
            <w:r w:rsidDel="00000000" w:rsidR="00000000" w:rsidRPr="00000000">
              <w:rPr>
                <w:rFonts w:ascii="Arial" w:cs="Arial" w:eastAsia="Arial" w:hAnsi="Arial"/>
                <w:b w:val="1"/>
                <w:sz w:val="20"/>
                <w:szCs w:val="20"/>
                <w:rtl w:val="0"/>
              </w:rPr>
              <w:t xml:space="preserve">DO NOT</w:t>
            </w:r>
            <w:r w:rsidDel="00000000" w:rsidR="00000000" w:rsidRPr="00000000">
              <w:rPr>
                <w:rFonts w:ascii="Arial" w:cs="Arial" w:eastAsia="Arial" w:hAnsi="Arial"/>
                <w:sz w:val="20"/>
                <w:szCs w:val="20"/>
                <w:rtl w:val="0"/>
              </w:rPr>
              <w:t xml:space="preserve"> require an enhanced response above that of Routine.</w:t>
            </w:r>
          </w:p>
        </w:tc>
        <w:tc>
          <w:tcPr>
            <w:vAlign w:val="center"/>
          </w:tcPr>
          <w:p w:rsidR="00000000" w:rsidDel="00000000" w:rsidP="00000000" w:rsidRDefault="00000000" w:rsidRPr="00000000" w14:paraId="000010DA">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D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10</w:t>
            </w:r>
            <w:r w:rsidDel="00000000" w:rsidR="00000000" w:rsidRPr="00000000">
              <w:rPr>
                <w:rFonts w:ascii="Arial" w:cs="Arial" w:eastAsia="Arial" w:hAnsi="Arial"/>
                <w:sz w:val="20"/>
                <w:szCs w:val="20"/>
                <w:rtl w:val="0"/>
              </w:rPr>
              <w:t xml:space="preserve">] Working Days</w:t>
            </w:r>
          </w:p>
        </w:tc>
        <w:tc>
          <w:tcPr>
            <w:vAlign w:val="center"/>
          </w:tcPr>
          <w:p w:rsidR="00000000" w:rsidDel="00000000" w:rsidP="00000000" w:rsidRDefault="00000000" w:rsidRPr="00000000" w14:paraId="000010DC">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DD">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DE">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DF">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15</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10E0">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E1">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w:t>
            </w:r>
          </w:p>
          <w:p w:rsidR="00000000" w:rsidDel="00000000" w:rsidP="00000000" w:rsidRDefault="00000000" w:rsidRPr="00000000" w14:paraId="000010E2">
            <w:pPr>
              <w:spacing w:after="60" w:before="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E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E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Uncompleted task</w:t>
            </w:r>
          </w:p>
        </w:tc>
        <w:tc>
          <w:tcPr/>
          <w:p w:rsidR="00000000" w:rsidDel="00000000" w:rsidP="00000000" w:rsidRDefault="00000000" w:rsidRPr="00000000" w14:paraId="000010E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Scheduled task not completed as announced / described requiring a higher than Routine response.</w:t>
            </w:r>
          </w:p>
        </w:tc>
        <w:tc>
          <w:tcPr>
            <w:vAlign w:val="center"/>
          </w:tcPr>
          <w:p w:rsidR="00000000" w:rsidDel="00000000" w:rsidP="00000000" w:rsidRDefault="00000000" w:rsidRPr="00000000" w14:paraId="000010E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E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3</w:t>
            </w:r>
            <w:r w:rsidDel="00000000" w:rsidR="00000000" w:rsidRPr="00000000">
              <w:rPr>
                <w:rFonts w:ascii="Arial" w:cs="Arial" w:eastAsia="Arial" w:hAnsi="Arial"/>
                <w:sz w:val="20"/>
                <w:szCs w:val="20"/>
                <w:rtl w:val="0"/>
              </w:rPr>
              <w:t xml:space="preserve">] Working Days</w:t>
            </w:r>
          </w:p>
        </w:tc>
        <w:tc>
          <w:tcPr>
            <w:vAlign w:val="center"/>
          </w:tcPr>
          <w:p w:rsidR="00000000" w:rsidDel="00000000" w:rsidP="00000000" w:rsidRDefault="00000000" w:rsidRPr="00000000" w14:paraId="000010E8">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E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EA">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E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10</w:t>
            </w:r>
            <w:r w:rsidDel="00000000" w:rsidR="00000000" w:rsidRPr="00000000">
              <w:rPr>
                <w:rFonts w:ascii="Arial" w:cs="Arial" w:eastAsia="Arial" w:hAnsi="Arial"/>
                <w:sz w:val="20"/>
                <w:szCs w:val="20"/>
                <w:rtl w:val="0"/>
              </w:rPr>
              <w:t xml:space="preserve">] Working Days</w:t>
            </w:r>
          </w:p>
        </w:tc>
      </w:tr>
      <w:tr>
        <w:trPr>
          <w:cantSplit w:val="0"/>
          <w:tblHeader w:val="0"/>
        </w:trPr>
        <w:tc>
          <w:tcPr/>
          <w:p w:rsidR="00000000" w:rsidDel="00000000" w:rsidP="00000000" w:rsidRDefault="00000000" w:rsidRPr="00000000" w14:paraId="000010EC">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E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w:t>
            </w:r>
          </w:p>
          <w:p w:rsidR="00000000" w:rsidDel="00000000" w:rsidP="00000000" w:rsidRDefault="00000000" w:rsidRPr="00000000" w14:paraId="000010EE">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EF">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F0">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F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Call Back</w:t>
            </w:r>
          </w:p>
        </w:tc>
        <w:tc>
          <w:tcPr/>
          <w:p w:rsidR="00000000" w:rsidDel="00000000" w:rsidP="00000000" w:rsidRDefault="00000000" w:rsidRPr="00000000" w14:paraId="000010F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failure in delivery of any Service, at any time, which requires a re-attendance of the technician / operative to complete the task.</w:t>
            </w:r>
          </w:p>
        </w:tc>
        <w:tc>
          <w:tcPr>
            <w:vAlign w:val="center"/>
          </w:tcPr>
          <w:p w:rsidR="00000000" w:rsidDel="00000000" w:rsidP="00000000" w:rsidRDefault="00000000" w:rsidRPr="00000000" w14:paraId="000010F3">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F4">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F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4</w:t>
            </w:r>
            <w:r w:rsidDel="00000000" w:rsidR="00000000" w:rsidRPr="00000000">
              <w:rPr>
                <w:rFonts w:ascii="Arial" w:cs="Arial" w:eastAsia="Arial" w:hAnsi="Arial"/>
                <w:sz w:val="20"/>
                <w:szCs w:val="20"/>
                <w:rtl w:val="0"/>
              </w:rPr>
              <w:t xml:space="preserve">] hours</w:t>
            </w:r>
          </w:p>
        </w:tc>
        <w:tc>
          <w:tcPr>
            <w:vAlign w:val="center"/>
          </w:tcPr>
          <w:p w:rsidR="00000000" w:rsidDel="00000000" w:rsidP="00000000" w:rsidRDefault="00000000" w:rsidRPr="00000000" w14:paraId="000010F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F7">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F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0F9">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FA">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0F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1</w:t>
            </w:r>
            <w:r w:rsidDel="00000000" w:rsidR="00000000" w:rsidRPr="00000000">
              <w:rPr>
                <w:rFonts w:ascii="Arial" w:cs="Arial" w:eastAsia="Arial" w:hAnsi="Arial"/>
                <w:sz w:val="20"/>
                <w:szCs w:val="20"/>
                <w:rtl w:val="0"/>
              </w:rPr>
              <w:t xml:space="preserve">] Working Day</w:t>
            </w:r>
          </w:p>
        </w:tc>
      </w:tr>
      <w:tr>
        <w:trPr>
          <w:cantSplit w:val="0"/>
          <w:tblHeader w:val="0"/>
        </w:trPr>
        <w:tc>
          <w:tcPr/>
          <w:p w:rsidR="00000000" w:rsidDel="00000000" w:rsidP="00000000" w:rsidRDefault="00000000" w:rsidRPr="00000000" w14:paraId="000010FC">
            <w:pPr>
              <w:spacing w:after="60" w:before="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FD">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p w:rsidR="00000000" w:rsidDel="00000000" w:rsidP="00000000" w:rsidRDefault="00000000" w:rsidRPr="00000000" w14:paraId="000010FE">
            <w:pPr>
              <w:spacing w:after="60" w:before="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10FF">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10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Reprographics request</w:t>
            </w:r>
          </w:p>
        </w:tc>
        <w:tc>
          <w:tcPr/>
          <w:p w:rsidR="00000000" w:rsidDel="00000000" w:rsidP="00000000" w:rsidRDefault="00000000" w:rsidRPr="00000000" w14:paraId="0000110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request for Service, allocated a Call Category depend on the time frame requested – between [2] &amp; [72] hours.</w:t>
            </w:r>
          </w:p>
        </w:tc>
        <w:tc>
          <w:tcPr>
            <w:vAlign w:val="center"/>
          </w:tcPr>
          <w:p w:rsidR="00000000" w:rsidDel="00000000" w:rsidP="00000000" w:rsidRDefault="00000000" w:rsidRPr="00000000" w14:paraId="00001102">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10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highlight w:val="yellow"/>
                <w:rtl w:val="0"/>
              </w:rPr>
              <w:t xml:space="preserve">72</w:t>
            </w:r>
            <w:r w:rsidDel="00000000" w:rsidR="00000000" w:rsidRPr="00000000">
              <w:rPr>
                <w:rFonts w:ascii="Arial" w:cs="Arial" w:eastAsia="Arial" w:hAnsi="Arial"/>
                <w:sz w:val="20"/>
                <w:szCs w:val="20"/>
                <w:rtl w:val="0"/>
              </w:rPr>
              <w:t xml:space="preserve">] hours</w:t>
            </w:r>
          </w:p>
        </w:tc>
        <w:tc>
          <w:tcPr>
            <w:vAlign w:val="center"/>
          </w:tcPr>
          <w:p w:rsidR="00000000" w:rsidDel="00000000" w:rsidP="00000000" w:rsidRDefault="00000000" w:rsidRPr="00000000" w14:paraId="00001104">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10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vAlign w:val="center"/>
          </w:tcPr>
          <w:p w:rsidR="00000000" w:rsidDel="00000000" w:rsidP="00000000" w:rsidRDefault="00000000" w:rsidRPr="00000000" w14:paraId="00001106">
            <w:pPr>
              <w:spacing w:after="60" w:before="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110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2</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highlight w:val="yellow"/>
                <w:rtl w:val="0"/>
              </w:rPr>
              <w:t xml:space="preserve">72</w:t>
            </w:r>
            <w:r w:rsidDel="00000000" w:rsidR="00000000" w:rsidRPr="00000000">
              <w:rPr>
                <w:rFonts w:ascii="Arial" w:cs="Arial" w:eastAsia="Arial" w:hAnsi="Arial"/>
                <w:sz w:val="20"/>
                <w:szCs w:val="20"/>
                <w:rtl w:val="0"/>
              </w:rPr>
              <w:t xml:space="preserve">] hours</w:t>
            </w:r>
          </w:p>
        </w:tc>
      </w:tr>
    </w:tbl>
    <w:p w:rsidR="00000000" w:rsidDel="00000000" w:rsidP="00000000" w:rsidRDefault="00000000" w:rsidRPr="00000000" w14:paraId="00001108">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1109">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110A">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Please note – </w:t>
      </w:r>
      <w:r w:rsidDel="00000000" w:rsidR="00000000" w:rsidRPr="00000000">
        <w:rPr>
          <w:rFonts w:ascii="Arial" w:cs="Arial" w:eastAsia="Arial" w:hAnsi="Arial"/>
          <w:color w:val="000000"/>
          <w:sz w:val="20"/>
          <w:szCs w:val="20"/>
          <w:rtl w:val="0"/>
        </w:rPr>
        <w:t xml:space="preserve">For the purposes of this procurement, potential providers should review both Table A and Table B Response Times. The buyer may amend figures in square brackets [ ] to suit their individual requirements at Call-Off stage.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110B">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0C">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0D">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0E">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0F">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0">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1">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2">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3">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4">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5">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6">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7">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8">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9">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A">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B">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C">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D">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E">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1F">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0">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1">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2">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3">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4">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5">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6">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7">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8">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9">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2A">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ANNEX F: MAINTENANCE AND CLEANING STANDARDS </w:t>
      </w:r>
    </w:p>
    <w:p w:rsidR="00000000" w:rsidDel="00000000" w:rsidP="00000000" w:rsidRDefault="00000000" w:rsidRPr="00000000" w14:paraId="0000112B">
      <w:pPr>
        <w:pBdr>
          <w:top w:space="0" w:sz="0" w:val="nil"/>
          <w:left w:space="0" w:sz="0" w:val="nil"/>
          <w:bottom w:space="0" w:sz="0" w:val="nil"/>
          <w:right w:space="0" w:sz="0" w:val="nil"/>
          <w:between w:space="0" w:sz="0" w:val="nil"/>
        </w:pBdr>
        <w:spacing w:after="0" w:lineRule="auto"/>
        <w:ind w:left="360" w:firstLine="0"/>
        <w:jc w:val="left"/>
        <w:rPr>
          <w:rFonts w:ascii="Arial" w:cs="Arial" w:eastAsia="Arial" w:hAnsi="Arial"/>
          <w:sz w:val="20"/>
          <w:szCs w:val="20"/>
        </w:rPr>
      </w:pPr>
      <w:r w:rsidDel="00000000" w:rsidR="00000000" w:rsidRPr="00000000">
        <w:rPr>
          <w:rtl w:val="0"/>
        </w:rPr>
      </w:r>
    </w:p>
    <w:tbl>
      <w:tblPr>
        <w:tblStyle w:val="Table14"/>
        <w:tblW w:w="14600.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4678"/>
        <w:gridCol w:w="5670"/>
        <w:gridCol w:w="3118"/>
        <w:tblGridChange w:id="0">
          <w:tblGrid>
            <w:gridCol w:w="1134"/>
            <w:gridCol w:w="4678"/>
            <w:gridCol w:w="5670"/>
            <w:gridCol w:w="3118"/>
          </w:tblGrid>
        </w:tblGridChange>
      </w:tblGrid>
      <w:tr>
        <w:trPr>
          <w:cantSplit w:val="0"/>
          <w:trHeight w:val="360" w:hRule="atLeast"/>
          <w:tblHeader w:val="0"/>
        </w:trPr>
        <w:tc>
          <w:tcPr>
            <w:gridSpan w:val="2"/>
            <w:tcBorders>
              <w:top w:color="000000" w:space="0" w:sz="4" w:val="single"/>
              <w:left w:color="000000" w:space="0" w:sz="4" w:val="single"/>
              <w:bottom w:color="000000" w:space="0" w:sz="4" w:val="single"/>
              <w:right w:color="000000" w:space="0" w:sz="4" w:val="single"/>
            </w:tcBorders>
            <w:shd w:fill="2e75b5" w:val="clear"/>
            <w:vAlign w:val="bottom"/>
          </w:tcPr>
          <w:p w:rsidR="00000000" w:rsidDel="00000000" w:rsidP="00000000" w:rsidRDefault="00000000" w:rsidRPr="00000000" w14:paraId="0000112C">
            <w:pPr>
              <w:spacing w:after="0" w:lineRule="auto"/>
              <w:jc w:val="left"/>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2D">
            <w:pPr>
              <w:spacing w:after="0" w:lineRule="auto"/>
              <w:jc w:val="left"/>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Table 1 - Planned Preventative Maintenance (PPM) Services </w:t>
            </w:r>
          </w:p>
          <w:p w:rsidR="00000000" w:rsidDel="00000000" w:rsidP="00000000" w:rsidRDefault="00000000" w:rsidRPr="00000000" w14:paraId="0000112E">
            <w:pPr>
              <w:spacing w:after="0" w:lineRule="auto"/>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1130">
            <w:pPr>
              <w:spacing w:after="0" w:lineRule="auto"/>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131">
            <w:pPr>
              <w:spacing w:after="0" w:lineRule="auto"/>
              <w:jc w:val="left"/>
              <w:rPr>
                <w:rFonts w:ascii="Arial" w:cs="Arial" w:eastAsia="Arial" w:hAnsi="Arial"/>
                <w:sz w:val="20"/>
                <w:szCs w:val="20"/>
              </w:rPr>
            </w:pPr>
            <w:r w:rsidDel="00000000" w:rsidR="00000000" w:rsidRPr="00000000">
              <w:rPr>
                <w:rtl w:val="0"/>
              </w:rPr>
            </w:r>
          </w:p>
        </w:tc>
      </w:tr>
      <w:tr>
        <w:trPr>
          <w:cantSplit w:val="0"/>
          <w:trHeight w:val="380" w:hRule="atLeast"/>
          <w:tblHeader w:val="0"/>
        </w:trPr>
        <w:tc>
          <w:tcPr>
            <w:tcBorders>
              <w:top w:color="000000" w:space="0" w:sz="4" w:val="single"/>
              <w:left w:color="000000" w:space="0" w:sz="8" w:val="single"/>
              <w:bottom w:color="000000" w:space="0" w:sz="8" w:val="single"/>
              <w:right w:color="000000" w:space="0" w:sz="0" w:val="nil"/>
            </w:tcBorders>
            <w:shd w:fill="2e75b5" w:val="clear"/>
            <w:vAlign w:val="center"/>
          </w:tcPr>
          <w:p w:rsidR="00000000" w:rsidDel="00000000" w:rsidP="00000000" w:rsidRDefault="00000000" w:rsidRPr="00000000" w14:paraId="00001132">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Standard </w:t>
            </w:r>
          </w:p>
        </w:tc>
        <w:tc>
          <w:tcPr>
            <w:tcBorders>
              <w:top w:color="000000" w:space="0" w:sz="4" w:val="single"/>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1133">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Synergy with SFG20 </w:t>
            </w:r>
          </w:p>
        </w:tc>
        <w:tc>
          <w:tcPr>
            <w:gridSpan w:val="2"/>
            <w:tcBorders>
              <w:top w:color="000000" w:space="0" w:sz="8" w:val="single"/>
              <w:left w:color="000000" w:space="0" w:sz="0" w:val="nil"/>
              <w:bottom w:color="000000" w:space="0" w:sz="8" w:val="single"/>
              <w:right w:color="000000" w:space="0" w:sz="8" w:val="single"/>
            </w:tcBorders>
            <w:shd w:fill="2e75b5" w:val="clear"/>
            <w:vAlign w:val="center"/>
          </w:tcPr>
          <w:p w:rsidR="00000000" w:rsidDel="00000000" w:rsidP="00000000" w:rsidRDefault="00000000" w:rsidRPr="00000000" w14:paraId="00001134">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Description</w:t>
            </w:r>
          </w:p>
        </w:tc>
      </w:tr>
      <w:tr>
        <w:trPr>
          <w:cantSplit w:val="0"/>
          <w:trHeight w:val="520" w:hRule="atLeast"/>
          <w:tblHeader w:val="0"/>
        </w:trPr>
        <w:tc>
          <w:tcPr>
            <w:vMerge w:val="restart"/>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1136">
            <w:pPr>
              <w:spacing w:after="0" w:line="276"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t>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1137">
            <w:pPr>
              <w:spacing w:after="0" w:line="276" w:lineRule="auto"/>
              <w:rPr>
                <w:rFonts w:ascii="Arial" w:cs="Arial" w:eastAsia="Arial" w:hAnsi="Arial"/>
                <w:b w:val="1"/>
                <w:color w:val="ff0000"/>
                <w:sz w:val="16"/>
                <w:szCs w:val="16"/>
              </w:rPr>
            </w:pPr>
            <w:r w:rsidDel="00000000" w:rsidR="00000000" w:rsidRPr="00000000">
              <w:rPr>
                <w:rtl w:val="0"/>
              </w:rPr>
            </w:r>
          </w:p>
          <w:p w:rsidR="00000000" w:rsidDel="00000000" w:rsidP="00000000" w:rsidRDefault="00000000" w:rsidRPr="00000000" w14:paraId="00001138">
            <w:pPr>
              <w:spacing w:after="0" w:line="276" w:lineRule="auto"/>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Red</w:t>
            </w:r>
            <w:r w:rsidDel="00000000" w:rsidR="00000000" w:rsidRPr="00000000">
              <w:rPr>
                <w:rFonts w:ascii="Arial" w:cs="Arial" w:eastAsia="Arial" w:hAnsi="Arial"/>
                <w:color w:val="000000"/>
                <w:sz w:val="16"/>
                <w:szCs w:val="16"/>
                <w:rtl w:val="0"/>
              </w:rPr>
              <w:t xml:space="preserve"> (Statutory tasks which must be carried out at the recommended frequency to ensure legal / statutory compliance). </w:t>
            </w:r>
          </w:p>
        </w:tc>
        <w:tc>
          <w:tcPr>
            <w:vMerge w:val="restart"/>
            <w:tcBorders>
              <w:top w:color="000000" w:space="0" w:sz="8" w:val="single"/>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1139">
            <w:pPr>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general or normal Service Level.  </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113A">
            <w:pPr>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Standard includes a fully planned preventative maintenance regime ensuring compliance with all associated statutory, mandatory or regulatory requirements together with sector / organisation compliance needs and will include business critical maintenance activities.</w:t>
            </w:r>
          </w:p>
        </w:tc>
      </w:tr>
      <w:tr>
        <w:trPr>
          <w:cantSplit w:val="0"/>
          <w:trHeight w:val="520" w:hRule="atLeast"/>
          <w:tblHeader w:val="0"/>
        </w:trPr>
        <w:tc>
          <w:tcPr>
            <w:vMerge w:val="continue"/>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1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4" w:val="dotted"/>
              <w:left w:color="000000" w:space="0" w:sz="0" w:val="nil"/>
              <w:bottom w:color="000000" w:space="0" w:sz="4" w:val="dotted"/>
              <w:right w:color="000000" w:space="0" w:sz="8" w:val="single"/>
            </w:tcBorders>
            <w:shd w:fill="auto" w:val="clear"/>
            <w:vAlign w:val="center"/>
          </w:tcPr>
          <w:p w:rsidR="00000000" w:rsidDel="00000000" w:rsidP="00000000" w:rsidRDefault="00000000" w:rsidRPr="00000000" w14:paraId="0000113C">
            <w:pPr>
              <w:spacing w:after="0" w:line="276" w:lineRule="auto"/>
              <w:rPr>
                <w:rFonts w:ascii="Arial" w:cs="Arial" w:eastAsia="Arial" w:hAnsi="Arial"/>
                <w:b w:val="1"/>
                <w:color w:val="fce4d6"/>
                <w:sz w:val="16"/>
                <w:szCs w:val="16"/>
              </w:rPr>
            </w:pPr>
            <w:r w:rsidDel="00000000" w:rsidR="00000000" w:rsidRPr="00000000">
              <w:rPr>
                <w:rtl w:val="0"/>
              </w:rPr>
            </w:r>
          </w:p>
          <w:p w:rsidR="00000000" w:rsidDel="00000000" w:rsidP="00000000" w:rsidRDefault="00000000" w:rsidRPr="00000000" w14:paraId="0000113D">
            <w:pPr>
              <w:spacing w:after="0" w:line="276" w:lineRule="auto"/>
              <w:rPr>
                <w:rFonts w:ascii="Arial" w:cs="Arial" w:eastAsia="Arial" w:hAnsi="Arial"/>
                <w:color w:val="000000"/>
                <w:sz w:val="16"/>
                <w:szCs w:val="16"/>
              </w:rPr>
            </w:pPr>
            <w:r w:rsidDel="00000000" w:rsidR="00000000" w:rsidRPr="00000000">
              <w:rPr>
                <w:rFonts w:ascii="Arial" w:cs="Arial" w:eastAsia="Arial" w:hAnsi="Arial"/>
                <w:b w:val="1"/>
                <w:color w:val="fce4d6"/>
                <w:sz w:val="16"/>
                <w:szCs w:val="16"/>
                <w:rtl w:val="0"/>
              </w:rPr>
              <w:t xml:space="preserve">Pink</w:t>
            </w:r>
            <w:r w:rsidDel="00000000" w:rsidR="00000000" w:rsidRPr="00000000">
              <w:rPr>
                <w:rFonts w:ascii="Arial" w:cs="Arial" w:eastAsia="Arial" w:hAnsi="Arial"/>
                <w:color w:val="000000"/>
                <w:sz w:val="16"/>
                <w:szCs w:val="16"/>
                <w:rtl w:val="0"/>
              </w:rPr>
              <w:t xml:space="preserve"> (Mandatory tasks which must be carried out to ensure regulatory and sector/organisation compliance, mandatory, regulatory and sector compliance).</w:t>
            </w:r>
          </w:p>
        </w:tc>
        <w:tc>
          <w:tcPr>
            <w:vMerge w:val="continue"/>
            <w:tcBorders>
              <w:top w:color="000000" w:space="0" w:sz="8" w:val="single"/>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1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1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r>
      <w:tr>
        <w:trPr>
          <w:cantSplit w:val="0"/>
          <w:trHeight w:val="910" w:hRule="atLeast"/>
          <w:tblHeader w:val="0"/>
        </w:trPr>
        <w:tc>
          <w:tcPr>
            <w:vMerge w:val="continue"/>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1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1141">
            <w:pPr>
              <w:spacing w:after="0" w:line="276" w:lineRule="auto"/>
              <w:rPr>
                <w:rFonts w:ascii="Arial" w:cs="Arial" w:eastAsia="Arial" w:hAnsi="Arial"/>
                <w:b w:val="1"/>
                <w:color w:val="ffc000"/>
                <w:sz w:val="16"/>
                <w:szCs w:val="16"/>
              </w:rPr>
            </w:pPr>
            <w:r w:rsidDel="00000000" w:rsidR="00000000" w:rsidRPr="00000000">
              <w:rPr>
                <w:rtl w:val="0"/>
              </w:rPr>
            </w:r>
          </w:p>
          <w:p w:rsidR="00000000" w:rsidDel="00000000" w:rsidP="00000000" w:rsidRDefault="00000000" w:rsidRPr="00000000" w14:paraId="00001142">
            <w:pPr>
              <w:spacing w:after="0" w:line="276" w:lineRule="auto"/>
              <w:rPr>
                <w:rFonts w:ascii="Arial" w:cs="Arial" w:eastAsia="Arial" w:hAnsi="Arial"/>
                <w:color w:val="000000"/>
                <w:sz w:val="16"/>
                <w:szCs w:val="16"/>
              </w:rPr>
            </w:pPr>
            <w:r w:rsidDel="00000000" w:rsidR="00000000" w:rsidRPr="00000000">
              <w:rPr>
                <w:rFonts w:ascii="Arial" w:cs="Arial" w:eastAsia="Arial" w:hAnsi="Arial"/>
                <w:b w:val="1"/>
                <w:color w:val="ffc000"/>
                <w:sz w:val="16"/>
                <w:szCs w:val="16"/>
                <w:rtl w:val="0"/>
              </w:rPr>
              <w:t xml:space="preserve">Amber</w:t>
            </w:r>
            <w:r w:rsidDel="00000000" w:rsidR="00000000" w:rsidRPr="00000000">
              <w:rPr>
                <w:rFonts w:ascii="Arial" w:cs="Arial" w:eastAsia="Arial" w:hAnsi="Arial"/>
                <w:color w:val="000000"/>
                <w:sz w:val="16"/>
                <w:szCs w:val="16"/>
                <w:rtl w:val="0"/>
              </w:rPr>
              <w:t xml:space="preserve"> (Function critical tasks which must be carried out to maintain business critical assets. By carrying them out at the recommended level of frequency, it will avoid the over or under-maintenance of functional / critical assets).</w:t>
            </w:r>
          </w:p>
        </w:tc>
        <w:tc>
          <w:tcPr>
            <w:vMerge w:val="continue"/>
            <w:tcBorders>
              <w:top w:color="000000" w:space="0" w:sz="8" w:val="single"/>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1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1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r>
      <w:tr>
        <w:trPr>
          <w:cantSplit w:val="0"/>
          <w:trHeight w:val="480" w:hRule="atLeast"/>
          <w:tblHeader w:val="0"/>
        </w:trPr>
        <w:tc>
          <w:tcPr>
            <w:vMerge w:val="restart"/>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1145">
            <w:pPr>
              <w:spacing w:after="0" w:line="276"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w:t>
            </w:r>
          </w:p>
        </w:tc>
        <w:tc>
          <w:tcPr>
            <w:tcBorders>
              <w:top w:color="000000" w:space="0" w:sz="4"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146">
            <w:pPr>
              <w:spacing w:after="0" w:line="276" w:lineRule="auto"/>
              <w:rPr>
                <w:rFonts w:ascii="Arial" w:cs="Arial" w:eastAsia="Arial" w:hAnsi="Arial"/>
                <w:b w:val="1"/>
                <w:color w:val="ff0000"/>
                <w:sz w:val="16"/>
                <w:szCs w:val="16"/>
              </w:rPr>
            </w:pPr>
            <w:r w:rsidDel="00000000" w:rsidR="00000000" w:rsidRPr="00000000">
              <w:rPr>
                <w:rtl w:val="0"/>
              </w:rPr>
            </w:r>
          </w:p>
          <w:p w:rsidR="00000000" w:rsidDel="00000000" w:rsidP="00000000" w:rsidRDefault="00000000" w:rsidRPr="00000000" w14:paraId="00001147">
            <w:pPr>
              <w:spacing w:after="0" w:line="276" w:lineRule="auto"/>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Red</w:t>
            </w:r>
            <w:r w:rsidDel="00000000" w:rsidR="00000000" w:rsidRPr="00000000">
              <w:rPr>
                <w:rFonts w:ascii="Arial" w:cs="Arial" w:eastAsia="Arial" w:hAnsi="Arial"/>
                <w:color w:val="000000"/>
                <w:sz w:val="16"/>
                <w:szCs w:val="16"/>
                <w:rtl w:val="0"/>
              </w:rPr>
              <w:t xml:space="preserve"> (Statutory tasks which must be carried out at the recommended frequency to ensure legal / statutory compliance). </w:t>
            </w:r>
          </w:p>
        </w:tc>
        <w:tc>
          <w:tcPr>
            <w:vMerge w:val="restart"/>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48">
            <w:pPr>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is the minimum level of services required. </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1149">
            <w:pPr>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includes a fully planned preventative maintenance regime ensuring compliance with all associated statutory and mandatory requirements. </w:t>
            </w:r>
          </w:p>
        </w:tc>
      </w:tr>
      <w:tr>
        <w:trPr>
          <w:cantSplit w:val="0"/>
          <w:trHeight w:val="680" w:hRule="atLeast"/>
          <w:tblHeader w:val="0"/>
        </w:trPr>
        <w:tc>
          <w:tcPr>
            <w:vMerge w:val="continue"/>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1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4" w:val="dotted"/>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14B">
            <w:pPr>
              <w:spacing w:after="0" w:line="276"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114C">
            <w:pPr>
              <w:spacing w:after="0" w:line="276"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Pink</w:t>
            </w:r>
            <w:r w:rsidDel="00000000" w:rsidR="00000000" w:rsidRPr="00000000">
              <w:rPr>
                <w:rFonts w:ascii="Arial" w:cs="Arial" w:eastAsia="Arial" w:hAnsi="Arial"/>
                <w:sz w:val="16"/>
                <w:szCs w:val="16"/>
                <w:rtl w:val="0"/>
              </w:rPr>
              <w:t xml:space="preserve"> (Mandatory tasks which must be carried out to ensure regulatory and sector/organisation compliance, mandatory, regulatory and sector compliance). </w:t>
            </w:r>
          </w:p>
        </w:tc>
        <w:tc>
          <w:tcPr>
            <w:vMerge w:val="continue"/>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1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560" w:hRule="atLeast"/>
          <w:tblHeader w:val="0"/>
        </w:trPr>
        <w:tc>
          <w:tcPr>
            <w:tcBorders>
              <w:top w:color="000000" w:space="0" w:sz="4"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114F">
            <w:pPr>
              <w:spacing w:after="0" w:line="276"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1150">
            <w:pPr>
              <w:spacing w:after="0" w:line="276" w:lineRule="auto"/>
              <w:rPr>
                <w:rFonts w:ascii="Arial" w:cs="Arial" w:eastAsia="Arial" w:hAnsi="Arial"/>
                <w:color w:val="000000"/>
                <w:sz w:val="16"/>
                <w:szCs w:val="16"/>
              </w:rPr>
            </w:pPr>
            <w:r w:rsidDel="00000000" w:rsidR="00000000" w:rsidRPr="00000000">
              <w:rPr>
                <w:rFonts w:ascii="Arial" w:cs="Arial" w:eastAsia="Arial" w:hAnsi="Arial"/>
                <w:b w:val="1"/>
                <w:color w:val="00b050"/>
                <w:sz w:val="16"/>
                <w:szCs w:val="16"/>
                <w:rtl w:val="0"/>
              </w:rPr>
              <w:t xml:space="preserve">Green</w:t>
            </w:r>
            <w:r w:rsidDel="00000000" w:rsidR="00000000" w:rsidRPr="00000000">
              <w:rPr>
                <w:rFonts w:ascii="Arial" w:cs="Arial" w:eastAsia="Arial" w:hAnsi="Arial"/>
                <w:color w:val="000000"/>
                <w:sz w:val="16"/>
                <w:szCs w:val="16"/>
                <w:rtl w:val="0"/>
              </w:rPr>
              <w:t xml:space="preserve"> (Discretionary tasks which must be carried out in order to maintain non-critical assets).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51">
            <w:pPr>
              <w:spacing w:after="0" w:line="276"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152">
            <w:pPr>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undertaken within the area (e.g. mothballed buildings, garages warehouses, etc.). To include elements of Red (statutory), Pink (mandatory, regulatory, sector and organisational compliance) and Amber (discretionary) as defined by the Buyer.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153">
            <w:pPr>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Whilst maintaining the core requirements of Standard B, this Standard provides for a bespoke maintenance regime which may include discretionary or non-critical maintenance for specialised properties or circumstances as detailed in the Service Requirements by the Buyer at Call Off. Consequently it will reflect either an enhanced or reduced planned maintenance requirement.</w:t>
            </w:r>
          </w:p>
        </w:tc>
      </w:tr>
      <w:tr>
        <w:trPr>
          <w:cantSplit w:val="0"/>
          <w:trHeight w:val="240" w:hRule="atLeast"/>
          <w:tblHeader w:val="0"/>
        </w:trPr>
        <w:tc>
          <w:tcPr>
            <w:tcBorders>
              <w:top w:color="000000" w:space="0" w:sz="4" w:val="single"/>
              <w:left w:color="000000" w:space="0" w:sz="0" w:val="nil"/>
              <w:right w:color="000000" w:space="0" w:sz="0" w:val="nil"/>
            </w:tcBorders>
            <w:shd w:fill="auto" w:val="clear"/>
            <w:vAlign w:val="center"/>
          </w:tcPr>
          <w:p w:rsidR="00000000" w:rsidDel="00000000" w:rsidP="00000000" w:rsidRDefault="00000000" w:rsidRPr="00000000" w14:paraId="00001154">
            <w:pPr>
              <w:spacing w:after="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right w:color="000000" w:space="0" w:sz="0" w:val="nil"/>
            </w:tcBorders>
            <w:shd w:fill="auto" w:val="clear"/>
            <w:vAlign w:val="center"/>
          </w:tcPr>
          <w:p w:rsidR="00000000" w:rsidDel="00000000" w:rsidP="00000000" w:rsidRDefault="00000000" w:rsidRPr="00000000" w14:paraId="0000115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5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57">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58">
            <w:pPr>
              <w:spacing w:after="0" w:lineRule="auto"/>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1159">
            <w:pPr>
              <w:spacing w:after="0" w:lineRule="auto"/>
              <w:jc w:val="center"/>
              <w:rPr>
                <w:rFonts w:ascii="Arial" w:cs="Arial" w:eastAsia="Arial" w:hAnsi="Arial"/>
                <w:sz w:val="20"/>
                <w:szCs w:val="20"/>
              </w:rPr>
            </w:pPr>
            <w:r w:rsidDel="00000000" w:rsidR="00000000" w:rsidRPr="00000000">
              <w:rPr>
                <w:rtl w:val="0"/>
              </w:rPr>
            </w:r>
          </w:p>
        </w:tc>
      </w:tr>
      <w:tr>
        <w:trPr>
          <w:cantSplit w:val="0"/>
          <w:trHeight w:val="360" w:hRule="atLeast"/>
          <w:tblHeader w:val="0"/>
        </w:trPr>
        <w:tc>
          <w:tcPr>
            <w:gridSpan w:val="2"/>
            <w:tcBorders>
              <w:left w:color="000000" w:space="0" w:sz="4" w:val="single"/>
              <w:bottom w:color="000000" w:space="0" w:sz="4" w:val="single"/>
              <w:right w:color="000000" w:space="0" w:sz="4" w:val="single"/>
            </w:tcBorders>
            <w:shd w:fill="2e75b5" w:val="clear"/>
            <w:vAlign w:val="center"/>
          </w:tcPr>
          <w:p w:rsidR="00000000" w:rsidDel="00000000" w:rsidP="00000000" w:rsidRDefault="00000000" w:rsidRPr="00000000" w14:paraId="0000115B">
            <w:pPr>
              <w:spacing w:after="0" w:lineRule="auto"/>
              <w:jc w:val="left"/>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5C">
            <w:pPr>
              <w:spacing w:after="0" w:lineRule="auto"/>
              <w:jc w:val="left"/>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Table 2 - Internal and External Building Fabric Maintenance Services </w:t>
            </w:r>
          </w:p>
          <w:p w:rsidR="00000000" w:rsidDel="00000000" w:rsidP="00000000" w:rsidRDefault="00000000" w:rsidRPr="00000000" w14:paraId="0000115D">
            <w:pPr>
              <w:spacing w:after="0" w:lineRule="auto"/>
              <w:jc w:val="left"/>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5E">
            <w:pPr>
              <w:spacing w:after="0" w:lineRule="auto"/>
              <w:jc w:val="left"/>
              <w:rPr>
                <w:rFonts w:ascii="Arial" w:cs="Arial" w:eastAsia="Arial" w:hAnsi="Arial"/>
                <w:b w:val="1"/>
                <w:color w:val="ffffff"/>
                <w:sz w:val="20"/>
                <w:szCs w:val="2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1160">
            <w:pPr>
              <w:spacing w:after="0" w:lineRule="auto"/>
              <w:jc w:val="left"/>
              <w:rPr>
                <w:rFonts w:ascii="Arial" w:cs="Arial" w:eastAsia="Arial" w:hAnsi="Arial"/>
                <w:b w:val="1"/>
                <w:color w:val="ffffff"/>
                <w:sz w:val="20"/>
                <w:szCs w:val="20"/>
              </w:rPr>
            </w:pPr>
            <w:r w:rsidDel="00000000" w:rsidR="00000000" w:rsidRPr="00000000">
              <w:rPr>
                <w:rtl w:val="0"/>
              </w:rPr>
            </w:r>
          </w:p>
        </w:tc>
      </w:tr>
      <w:tr>
        <w:trPr>
          <w:cantSplit w:val="0"/>
          <w:trHeight w:val="380" w:hRule="atLeast"/>
          <w:tblHeader w:val="0"/>
        </w:trPr>
        <w:tc>
          <w:tcPr>
            <w:tcBorders>
              <w:top w:color="000000" w:space="0" w:sz="8" w:val="single"/>
              <w:left w:color="000000" w:space="0" w:sz="8" w:val="single"/>
              <w:bottom w:color="000000" w:space="0" w:sz="8" w:val="single"/>
              <w:right w:color="000000" w:space="0" w:sz="0" w:val="nil"/>
            </w:tcBorders>
            <w:shd w:fill="2e75b5" w:val="clear"/>
            <w:vAlign w:val="center"/>
          </w:tcPr>
          <w:p w:rsidR="00000000" w:rsidDel="00000000" w:rsidP="00000000" w:rsidRDefault="00000000" w:rsidRPr="00000000" w14:paraId="00001162">
            <w:pPr>
              <w:spacing w:after="0" w:lineRule="auto"/>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63">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Standard </w:t>
            </w:r>
          </w:p>
          <w:p w:rsidR="00000000" w:rsidDel="00000000" w:rsidP="00000000" w:rsidRDefault="00000000" w:rsidRPr="00000000" w14:paraId="00001164">
            <w:pPr>
              <w:spacing w:after="0" w:lineRule="auto"/>
              <w:jc w:val="center"/>
              <w:rPr>
                <w:rFonts w:ascii="Arial" w:cs="Arial" w:eastAsia="Arial" w:hAnsi="Arial"/>
                <w:b w:val="1"/>
                <w:color w:val="ffffff"/>
                <w:sz w:val="20"/>
                <w:szCs w:val="20"/>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1165">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Description</w:t>
            </w:r>
          </w:p>
        </w:tc>
      </w:tr>
      <w:tr>
        <w:trPr>
          <w:cantSplit w:val="0"/>
          <w:trHeight w:val="1180" w:hRule="atLeast"/>
          <w:tblHeader w:val="0"/>
        </w:trPr>
        <w:tc>
          <w:tcPr>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1168">
            <w:pPr>
              <w:spacing w:after="0"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t>
            </w:r>
          </w:p>
        </w:tc>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69">
            <w:pPr>
              <w:spacing w:after="0" w:line="360" w:lineRule="auto"/>
              <w:jc w:val="lef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general or normal Service Level.  Typical for all occupied or generally accessed areas including public access spaces and general office areas.</w:t>
            </w:r>
          </w:p>
        </w:tc>
        <w:tc>
          <w:tcPr>
            <w:gridSpan w:val="2"/>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116A">
            <w:pPr>
              <w:spacing w:after="0" w:line="360" w:lineRule="auto"/>
              <w:jc w:val="lef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16B">
            <w:pPr>
              <w:spacing w:after="0" w:line="360" w:lineRule="auto"/>
              <w:jc w:val="lef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level of maintenance Service this includes a regularly planned maintenance regime which aims to keep all elements of the structure, fabric and finishes and overall appearance of the Property at an acceptable performance level.  This includes both internal and external elements. This would include any statutory requirements including any health and safety activities not already captured as part of the planned maintenance regime.</w:t>
            </w:r>
          </w:p>
        </w:tc>
      </w:tr>
      <w:tr>
        <w:trPr>
          <w:cantSplit w:val="0"/>
          <w:trHeight w:val="820" w:hRule="atLeast"/>
          <w:tblHeader w:val="0"/>
        </w:trPr>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116D">
            <w:pPr>
              <w:spacing w:after="0"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w:t>
            </w:r>
          </w:p>
        </w:tc>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6E">
            <w:pPr>
              <w:spacing w:after="0" w:line="360" w:lineRule="auto"/>
              <w:jc w:val="lef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16F">
            <w:pPr>
              <w:spacing w:after="0" w:line="360" w:lineRule="auto"/>
              <w:jc w:val="lef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highest Service Level.  Typical for prestige and high visibility areas. This is classed as exceptional and should only be required in very rare circumstances. </w:t>
            </w:r>
          </w:p>
          <w:p w:rsidR="00000000" w:rsidDel="00000000" w:rsidP="00000000" w:rsidRDefault="00000000" w:rsidRPr="00000000" w14:paraId="00001170">
            <w:pPr>
              <w:spacing w:after="0" w:line="360" w:lineRule="auto"/>
              <w:jc w:val="left"/>
              <w:rPr>
                <w:rFonts w:ascii="Arial" w:cs="Arial" w:eastAsia="Arial" w:hAnsi="Arial"/>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1171">
            <w:pPr>
              <w:spacing w:after="0" w:line="360" w:lineRule="auto"/>
              <w:jc w:val="lef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level of Service, which is discretionary, will provide for an enhanced maintenance approach whereby certain elements of fabric require a higher level of attention due to the environment or circumstances in which it is situated.</w:t>
            </w:r>
          </w:p>
        </w:tc>
      </w:tr>
      <w:tr>
        <w:trPr>
          <w:cantSplit w:val="0"/>
          <w:trHeight w:val="1320"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1173">
            <w:pPr>
              <w:spacing w:after="0"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1174">
            <w:pPr>
              <w:spacing w:after="0" w:line="360" w:lineRule="auto"/>
              <w:jc w:val="lef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175">
            <w:pPr>
              <w:spacing w:after="0" w:line="360" w:lineRule="auto"/>
              <w:jc w:val="lef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w:t>
            </w:r>
            <w:r w:rsidDel="00000000" w:rsidR="00000000" w:rsidRPr="00000000">
              <w:rPr>
                <w:rFonts w:ascii="Arial" w:cs="Arial" w:eastAsia="Arial" w:hAnsi="Arial"/>
                <w:color w:val="00b050"/>
                <w:sz w:val="16"/>
                <w:szCs w:val="16"/>
                <w:rtl w:val="0"/>
              </w:rPr>
              <w:t xml:space="preserve">Level than </w:t>
            </w:r>
            <w:r w:rsidDel="00000000" w:rsidR="00000000" w:rsidRPr="00000000">
              <w:rPr>
                <w:rFonts w:ascii="Arial" w:cs="Arial" w:eastAsia="Arial" w:hAnsi="Arial"/>
                <w:color w:val="000000"/>
                <w:sz w:val="16"/>
                <w:szCs w:val="16"/>
                <w:rtl w:val="0"/>
              </w:rPr>
              <w:t xml:space="preserve">the standard Service Level due to the nature of the environment of activity undertaken within the area (e.g. mothballed buildings, garages warehouses, etc.). </w:t>
            </w:r>
          </w:p>
          <w:p w:rsidR="00000000" w:rsidDel="00000000" w:rsidP="00000000" w:rsidRDefault="00000000" w:rsidRPr="00000000" w14:paraId="00001176">
            <w:pPr>
              <w:spacing w:after="0" w:line="360" w:lineRule="auto"/>
              <w:jc w:val="left"/>
              <w:rPr>
                <w:rFonts w:ascii="Arial" w:cs="Arial" w:eastAsia="Arial" w:hAnsi="Arial"/>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177">
            <w:pPr>
              <w:spacing w:after="0" w:line="360" w:lineRule="auto"/>
              <w:jc w:val="lef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level of Service will be bespoke and site or area specific. It is likely to offer unique challenges to the Supplier and require a deviation from the normal or expected approach or regime.  This deviation will reflect either an enhanced or reduced fabric maintenance requirement (an example could be the maintenance of the front door for No 10, Downing Street which is constantly in the public eye).</w:t>
            </w:r>
          </w:p>
        </w:tc>
      </w:tr>
    </w:tbl>
    <w:p w:rsidR="00000000" w:rsidDel="00000000" w:rsidP="00000000" w:rsidRDefault="00000000" w:rsidRPr="00000000" w14:paraId="00001179">
      <w:pPr>
        <w:rPr>
          <w:rFonts w:ascii="Arial" w:cs="Arial" w:eastAsia="Arial" w:hAnsi="Arial"/>
          <w:sz w:val="20"/>
          <w:szCs w:val="20"/>
        </w:rPr>
      </w:pPr>
      <w:r w:rsidDel="00000000" w:rsidR="00000000" w:rsidRPr="00000000">
        <w:br w:type="page"/>
      </w:r>
      <w:r w:rsidDel="00000000" w:rsidR="00000000" w:rsidRPr="00000000">
        <w:rPr>
          <w:rtl w:val="0"/>
        </w:rPr>
      </w:r>
    </w:p>
    <w:tbl>
      <w:tblPr>
        <w:tblStyle w:val="Table15"/>
        <w:tblW w:w="19419.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
        <w:gridCol w:w="5232"/>
        <w:gridCol w:w="8363"/>
        <w:gridCol w:w="4394"/>
        <w:tblGridChange w:id="0">
          <w:tblGrid>
            <w:gridCol w:w="1430"/>
            <w:gridCol w:w="5232"/>
            <w:gridCol w:w="8363"/>
            <w:gridCol w:w="4394"/>
          </w:tblGrid>
        </w:tblGridChange>
      </w:tblGrid>
      <w:tr>
        <w:trPr>
          <w:cantSplit w:val="0"/>
          <w:trHeight w:val="24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117A">
            <w:pPr>
              <w:spacing w:after="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117B">
            <w:pPr>
              <w:spacing w:after="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117C">
            <w:pPr>
              <w:spacing w:after="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117D">
            <w:pPr>
              <w:spacing w:after="0" w:lineRule="auto"/>
              <w:jc w:val="center"/>
              <w:rPr>
                <w:rFonts w:ascii="Arial" w:cs="Arial" w:eastAsia="Arial" w:hAnsi="Arial"/>
                <w:sz w:val="20"/>
                <w:szCs w:val="2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2e75b5" w:val="clear"/>
            <w:vAlign w:val="bottom"/>
          </w:tcPr>
          <w:p w:rsidR="00000000" w:rsidDel="00000000" w:rsidP="00000000" w:rsidRDefault="00000000" w:rsidRPr="00000000" w14:paraId="0000117E">
            <w:pPr>
              <w:spacing w:after="0" w:lineRule="auto"/>
              <w:jc w:val="left"/>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7F">
            <w:pPr>
              <w:spacing w:after="0" w:lineRule="auto"/>
              <w:jc w:val="left"/>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Table 3 - Cleaning Services </w:t>
            </w:r>
          </w:p>
          <w:p w:rsidR="00000000" w:rsidDel="00000000" w:rsidP="00000000" w:rsidRDefault="00000000" w:rsidRPr="00000000" w14:paraId="00001180">
            <w:pPr>
              <w:spacing w:after="0" w:lineRule="auto"/>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1182">
            <w:pPr>
              <w:spacing w:after="0" w:lineRule="auto"/>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183">
            <w:pPr>
              <w:spacing w:after="0" w:lineRule="auto"/>
              <w:jc w:val="left"/>
              <w:rPr>
                <w:rFonts w:ascii="Arial" w:cs="Arial" w:eastAsia="Arial" w:hAnsi="Arial"/>
                <w:sz w:val="20"/>
                <w:szCs w:val="20"/>
              </w:rPr>
            </w:pPr>
            <w:r w:rsidDel="00000000" w:rsidR="00000000" w:rsidRPr="00000000">
              <w:rPr>
                <w:rtl w:val="0"/>
              </w:rPr>
            </w:r>
          </w:p>
        </w:tc>
      </w:tr>
      <w:tr>
        <w:trPr>
          <w:cantSplit w:val="0"/>
          <w:trHeight w:val="380" w:hRule="atLeast"/>
          <w:tblHeader w:val="0"/>
        </w:trPr>
        <w:tc>
          <w:tcPr>
            <w:tcBorders>
              <w:top w:color="000000" w:space="0" w:sz="8" w:val="single"/>
              <w:left w:color="000000" w:space="0" w:sz="8" w:val="single"/>
              <w:bottom w:color="000000" w:space="0" w:sz="8" w:val="single"/>
              <w:right w:color="000000" w:space="0" w:sz="0" w:val="nil"/>
            </w:tcBorders>
            <w:shd w:fill="2e75b5" w:val="clear"/>
            <w:vAlign w:val="bottom"/>
          </w:tcPr>
          <w:p w:rsidR="00000000" w:rsidDel="00000000" w:rsidP="00000000" w:rsidRDefault="00000000" w:rsidRPr="00000000" w14:paraId="00001184">
            <w:pPr>
              <w:spacing w:after="0" w:lineRule="auto"/>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85">
            <w:pPr>
              <w:spacing w:after="0" w:lineRule="auto"/>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86">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Standard </w:t>
            </w:r>
          </w:p>
          <w:p w:rsidR="00000000" w:rsidDel="00000000" w:rsidP="00000000" w:rsidRDefault="00000000" w:rsidRPr="00000000" w14:paraId="00001187">
            <w:pPr>
              <w:spacing w:after="0" w:lineRule="auto"/>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88">
            <w:pPr>
              <w:spacing w:after="0" w:lineRule="auto"/>
              <w:jc w:val="center"/>
              <w:rPr>
                <w:rFonts w:ascii="Arial" w:cs="Arial" w:eastAsia="Arial" w:hAnsi="Arial"/>
                <w:b w:val="1"/>
                <w:color w:val="ffffff"/>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2e75b5" w:val="clear"/>
            <w:vAlign w:val="center"/>
          </w:tcPr>
          <w:p w:rsidR="00000000" w:rsidDel="00000000" w:rsidP="00000000" w:rsidRDefault="00000000" w:rsidRPr="00000000" w14:paraId="00001189">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Description</w:t>
            </w:r>
          </w:p>
        </w:tc>
        <w:tc>
          <w:tcPr>
            <w:tcBorders>
              <w:top w:color="000000" w:space="0" w:sz="8" w:val="single"/>
              <w:left w:color="000000" w:space="0" w:sz="8" w:val="single"/>
              <w:bottom w:color="000000" w:space="0" w:sz="8" w:val="single"/>
              <w:right w:color="000000" w:space="0" w:sz="0" w:val="nil"/>
            </w:tcBorders>
            <w:shd w:fill="2e75b5" w:val="clear"/>
            <w:vAlign w:val="center"/>
          </w:tcPr>
          <w:p w:rsidR="00000000" w:rsidDel="00000000" w:rsidP="00000000" w:rsidRDefault="00000000" w:rsidRPr="00000000" w14:paraId="0000118A">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Description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18B">
            <w:pPr>
              <w:spacing w:after="0" w:lineRule="auto"/>
              <w:jc w:val="center"/>
              <w:rPr>
                <w:rFonts w:ascii="Arial" w:cs="Arial" w:eastAsia="Arial" w:hAnsi="Arial"/>
                <w:b w:val="1"/>
                <w:color w:val="ffffff"/>
                <w:sz w:val="20"/>
                <w:szCs w:val="20"/>
              </w:rPr>
            </w:pPr>
            <w:r w:rsidDel="00000000" w:rsidR="00000000" w:rsidRPr="00000000">
              <w:rPr>
                <w:rtl w:val="0"/>
              </w:rPr>
            </w:r>
          </w:p>
        </w:tc>
      </w:tr>
      <w:tr>
        <w:trPr>
          <w:cantSplit w:val="0"/>
          <w:trHeight w:val="660" w:hRule="atLeast"/>
          <w:tblHeader w:val="0"/>
        </w:trPr>
        <w:tc>
          <w:tcPr>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118C">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t>
            </w:r>
          </w:p>
        </w:tc>
        <w:tc>
          <w:tcPr>
            <w:tcBorders>
              <w:top w:color="000000" w:space="0" w:sz="0" w:val="nil"/>
              <w:left w:color="000000" w:space="0" w:sz="8" w:val="single"/>
              <w:bottom w:color="000000" w:space="0" w:sz="0" w:val="nil"/>
              <w:right w:color="000000" w:space="0" w:sz="0" w:val="nil"/>
            </w:tcBorders>
            <w:shd w:fill="auto" w:val="clear"/>
            <w:vAlign w:val="center"/>
          </w:tcPr>
          <w:p w:rsidR="00000000" w:rsidDel="00000000" w:rsidP="00000000" w:rsidRDefault="00000000" w:rsidRPr="00000000" w14:paraId="0000118D">
            <w:pPr>
              <w:spacing w:after="0" w:line="360" w:lineRule="auto"/>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8E">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general or normal Service Level.  Typical for all occupied or generally accessed areas including public access spaces and general office areas.</w:t>
            </w:r>
          </w:p>
          <w:p w:rsidR="00000000" w:rsidDel="00000000" w:rsidP="00000000" w:rsidRDefault="00000000" w:rsidRPr="00000000" w14:paraId="0000118F">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1190">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areas subject to regular routine cleaning activities should be free from loose debris, dust, fluff and lint on completion of the cleaning task for that area.  There should be an overall even appearance and be odour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191">
            <w:pPr>
              <w:spacing w:after="0" w:lineRule="auto"/>
              <w:jc w:val="left"/>
              <w:rPr>
                <w:rFonts w:ascii="Arial" w:cs="Arial" w:eastAsia="Arial" w:hAnsi="Arial"/>
                <w:color w:val="000000"/>
                <w:sz w:val="20"/>
                <w:szCs w:val="2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1192">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w:t>
            </w:r>
          </w:p>
        </w:tc>
        <w:tc>
          <w:tcPr>
            <w:tcBorders>
              <w:top w:color="000000" w:space="0" w:sz="4"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1193">
            <w:pPr>
              <w:spacing w:after="0" w:line="360" w:lineRule="auto"/>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94">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highest Service Level.  Typical for prestige and high visibility areas. This is classed as exceptional and should only be required in very rare circumstances.</w:t>
            </w:r>
          </w:p>
          <w:p w:rsidR="00000000" w:rsidDel="00000000" w:rsidP="00000000" w:rsidRDefault="00000000" w:rsidRPr="00000000" w14:paraId="00001195">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1196">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areas subject to regular routine cleaning activities should be free from loose debris, dust, fluff and lint on completion of the cleaning task for that area.  There should be an overall even appearance and be odour free. This standard would be above and beyond the norm expected for general office spaces and public accessible areas.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197">
            <w:pPr>
              <w:spacing w:after="0" w:lineRule="auto"/>
              <w:jc w:val="left"/>
              <w:rPr>
                <w:rFonts w:ascii="Arial" w:cs="Arial" w:eastAsia="Arial" w:hAnsi="Arial"/>
                <w:color w:val="000000"/>
                <w:sz w:val="20"/>
                <w:szCs w:val="20"/>
              </w:rPr>
            </w:pPr>
            <w:r w:rsidDel="00000000" w:rsidR="00000000" w:rsidRPr="00000000">
              <w:rPr>
                <w:rtl w:val="0"/>
              </w:rPr>
            </w:r>
          </w:p>
        </w:tc>
      </w:tr>
      <w:tr>
        <w:trPr>
          <w:cantSplit w:val="0"/>
          <w:trHeight w:val="2000"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1198">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w:t>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1199">
            <w:pPr>
              <w:spacing w:after="0" w:line="360" w:lineRule="auto"/>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9A">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undertaken within the area e.g. mothballed buildings, garages warehouses, etc.</w:t>
            </w:r>
          </w:p>
          <w:p w:rsidR="00000000" w:rsidDel="00000000" w:rsidP="00000000" w:rsidRDefault="00000000" w:rsidRPr="00000000" w14:paraId="0000119B">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119C">
            <w:pPr>
              <w:spacing w:after="0" w:line="360" w:lineRule="auto"/>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subject to this standard will be specified as requiring a bespoke or unique approach to cleanliness.  This deviation from the normal or expected approach or regime will reflect either an enhanced or reduced cleaning requirement. The standard will be specified as will frequency of Service. This standard could apply to, for example, a laboratory or healthcare environment where specialist procedures are required to limit infection and cross contamination. The standard could also be used to describe activities to be undertaken in buildings or areas that are mothballed or not in use and requiring a very limited Service.   Likewise, areas such as warehouses, storage areas and garages may also require a very limited Service and these would also be specifically described.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19D">
            <w:pPr>
              <w:spacing w:after="0" w:lineRule="auto"/>
              <w:jc w:val="left"/>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119E">
      <w:pPr>
        <w:spacing w:after="0" w:lineRule="auto"/>
        <w:rPr>
          <w:rFonts w:ascii="Arial" w:cs="Arial" w:eastAsia="Arial" w:hAnsi="Arial"/>
          <w:b w:val="1"/>
          <w:color w:val="000000"/>
          <w:sz w:val="24"/>
          <w:szCs w:val="24"/>
          <w:u w:val="single"/>
        </w:rPr>
      </w:pPr>
      <w:bookmarkStart w:colFirst="0" w:colLast="0" w:name="_heading=h.1gj5a1h" w:id="657"/>
      <w:bookmarkEnd w:id="657"/>
      <w:r w:rsidDel="00000000" w:rsidR="00000000" w:rsidRPr="00000000">
        <w:rPr>
          <w:rFonts w:ascii="Arial" w:cs="Arial" w:eastAsia="Arial" w:hAnsi="Arial"/>
          <w:b w:val="1"/>
          <w:color w:val="000000"/>
          <w:sz w:val="24"/>
          <w:szCs w:val="24"/>
          <w:u w:val="single"/>
          <w:rtl w:val="0"/>
        </w:rPr>
        <w:t xml:space="preserve">ANNEX G:</w:t>
        <w:tab/>
        <w:t xml:space="preserve">PROPERTY CLASSIFICATIONS.</w:t>
      </w:r>
    </w:p>
    <w:p w:rsidR="00000000" w:rsidDel="00000000" w:rsidP="00000000" w:rsidRDefault="00000000" w:rsidRPr="00000000" w14:paraId="0000119F">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A0">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Table 1 – Properties categorised as Standard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11A1">
      <w:pPr>
        <w:spacing w:after="0" w:lineRule="auto"/>
        <w:rPr>
          <w:rFonts w:ascii="Arial" w:cs="Arial" w:eastAsia="Arial" w:hAnsi="Arial"/>
          <w:color w:val="000000"/>
          <w:sz w:val="20"/>
          <w:szCs w:val="20"/>
        </w:rPr>
      </w:pPr>
      <w:r w:rsidDel="00000000" w:rsidR="00000000" w:rsidRPr="00000000">
        <w:rPr>
          <w:rtl w:val="0"/>
        </w:rPr>
      </w:r>
    </w:p>
    <w:tbl>
      <w:tblPr>
        <w:tblStyle w:val="Table16"/>
        <w:tblW w:w="1430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8"/>
        <w:gridCol w:w="3820"/>
        <w:gridCol w:w="8898"/>
        <w:tblGridChange w:id="0">
          <w:tblGrid>
            <w:gridCol w:w="1588"/>
            <w:gridCol w:w="3820"/>
            <w:gridCol w:w="8898"/>
          </w:tblGrid>
        </w:tblGridChange>
      </w:tblGrid>
      <w:tr>
        <w:trPr>
          <w:cantSplit w:val="0"/>
          <w:tblHeader w:val="0"/>
        </w:trPr>
        <w:tc>
          <w:tcPr>
            <w:shd w:fill="5b9bd5" w:val="clear"/>
          </w:tcPr>
          <w:p w:rsidR="00000000" w:rsidDel="00000000" w:rsidP="00000000" w:rsidRDefault="00000000" w:rsidRPr="00000000" w14:paraId="000011A2">
            <w:pPr>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A3">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Building Category</w:t>
            </w:r>
          </w:p>
        </w:tc>
        <w:tc>
          <w:tcPr>
            <w:shd w:fill="5b9bd5" w:val="clear"/>
          </w:tcPr>
          <w:p w:rsidR="00000000" w:rsidDel="00000000" w:rsidP="00000000" w:rsidRDefault="00000000" w:rsidRPr="00000000" w14:paraId="000011A4">
            <w:pPr>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A5">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Business &amp; Occupational Profile</w:t>
            </w:r>
          </w:p>
        </w:tc>
        <w:tc>
          <w:tcPr>
            <w:shd w:fill="5b9bd5" w:val="clear"/>
          </w:tcPr>
          <w:p w:rsidR="00000000" w:rsidDel="00000000" w:rsidP="00000000" w:rsidRDefault="00000000" w:rsidRPr="00000000" w14:paraId="000011A6">
            <w:pPr>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11A7">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Description</w:t>
            </w:r>
          </w:p>
        </w:tc>
      </w:tr>
      <w:tr>
        <w:trPr>
          <w:cantSplit w:val="0"/>
          <w:tblHeader w:val="0"/>
        </w:trPr>
        <w:tc>
          <w:tcPr>
            <w:shd w:fill="auto" w:val="clear"/>
          </w:tcPr>
          <w:p w:rsidR="00000000" w:rsidDel="00000000" w:rsidP="00000000" w:rsidRDefault="00000000" w:rsidRPr="00000000" w14:paraId="000011A8">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shd w:fill="auto" w:val="clear"/>
          </w:tcPr>
          <w:p w:rsidR="00000000" w:rsidDel="00000000" w:rsidP="00000000" w:rsidRDefault="00000000" w:rsidRPr="00000000" w14:paraId="000011A9">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General office - Customer Facing</w:t>
            </w:r>
          </w:p>
        </w:tc>
        <w:tc>
          <w:tcPr>
            <w:shd w:fill="auto" w:val="clear"/>
          </w:tcPr>
          <w:p w:rsidR="00000000" w:rsidDel="00000000" w:rsidP="00000000" w:rsidRDefault="00000000" w:rsidRPr="00000000" w14:paraId="000011AA">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General office areas and customer facing areas.</w:t>
            </w:r>
          </w:p>
        </w:tc>
      </w:tr>
      <w:tr>
        <w:trPr>
          <w:cantSplit w:val="0"/>
          <w:tblHeader w:val="0"/>
        </w:trPr>
        <w:tc>
          <w:tcPr>
            <w:shd w:fill="auto" w:val="clear"/>
          </w:tcPr>
          <w:p w:rsidR="00000000" w:rsidDel="00000000" w:rsidP="00000000" w:rsidRDefault="00000000" w:rsidRPr="00000000" w14:paraId="000011AB">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shd w:fill="auto" w:val="clear"/>
          </w:tcPr>
          <w:p w:rsidR="00000000" w:rsidDel="00000000" w:rsidP="00000000" w:rsidRDefault="00000000" w:rsidRPr="00000000" w14:paraId="000011AC">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General office - Non Customer Facing</w:t>
            </w:r>
          </w:p>
        </w:tc>
        <w:tc>
          <w:tcPr>
            <w:shd w:fill="auto" w:val="clear"/>
          </w:tcPr>
          <w:p w:rsidR="00000000" w:rsidDel="00000000" w:rsidP="00000000" w:rsidRDefault="00000000" w:rsidRPr="00000000" w14:paraId="000011AD">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General office areas and non-customer facing areas.  </w:t>
            </w:r>
          </w:p>
        </w:tc>
      </w:tr>
      <w:tr>
        <w:trPr>
          <w:cantSplit w:val="0"/>
          <w:tblHeader w:val="0"/>
        </w:trPr>
        <w:tc>
          <w:tcPr>
            <w:shd w:fill="auto" w:val="clear"/>
          </w:tcPr>
          <w:p w:rsidR="00000000" w:rsidDel="00000000" w:rsidP="00000000" w:rsidRDefault="00000000" w:rsidRPr="00000000" w14:paraId="000011AE">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shd w:fill="auto" w:val="clear"/>
          </w:tcPr>
          <w:p w:rsidR="00000000" w:rsidDel="00000000" w:rsidP="00000000" w:rsidRDefault="00000000" w:rsidRPr="00000000" w14:paraId="000011AF">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 Centre Operations</w:t>
            </w:r>
          </w:p>
        </w:tc>
        <w:tc>
          <w:tcPr>
            <w:shd w:fill="auto" w:val="clear"/>
          </w:tcPr>
          <w:p w:rsidR="00000000" w:rsidDel="00000000" w:rsidP="00000000" w:rsidRDefault="00000000" w:rsidRPr="00000000" w14:paraId="000011B0">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 centre operations.</w:t>
            </w:r>
          </w:p>
        </w:tc>
      </w:tr>
      <w:tr>
        <w:trPr>
          <w:cantSplit w:val="0"/>
          <w:tblHeader w:val="0"/>
        </w:trPr>
        <w:tc>
          <w:tcPr>
            <w:shd w:fill="auto" w:val="clear"/>
          </w:tcPr>
          <w:p w:rsidR="00000000" w:rsidDel="00000000" w:rsidP="00000000" w:rsidRDefault="00000000" w:rsidRPr="00000000" w14:paraId="000011B1">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shd w:fill="auto" w:val="clear"/>
          </w:tcPr>
          <w:p w:rsidR="00000000" w:rsidDel="00000000" w:rsidP="00000000" w:rsidRDefault="00000000" w:rsidRPr="00000000" w14:paraId="000011B2">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Warehouses</w:t>
            </w:r>
          </w:p>
        </w:tc>
        <w:tc>
          <w:tcPr>
            <w:shd w:fill="auto" w:val="clear"/>
          </w:tcPr>
          <w:p w:rsidR="00000000" w:rsidDel="00000000" w:rsidP="00000000" w:rsidRDefault="00000000" w:rsidRPr="00000000" w14:paraId="000011B3">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Large storage facility with limited office space and low density occupation by Supplier Personnel. </w:t>
            </w:r>
          </w:p>
        </w:tc>
      </w:tr>
      <w:tr>
        <w:trPr>
          <w:cantSplit w:val="0"/>
          <w:tblHeader w:val="0"/>
        </w:trPr>
        <w:tc>
          <w:tcPr>
            <w:shd w:fill="auto" w:val="clear"/>
          </w:tcPr>
          <w:p w:rsidR="00000000" w:rsidDel="00000000" w:rsidP="00000000" w:rsidRDefault="00000000" w:rsidRPr="00000000" w14:paraId="000011B4">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shd w:fill="auto" w:val="clear"/>
          </w:tcPr>
          <w:p w:rsidR="00000000" w:rsidDel="00000000" w:rsidP="00000000" w:rsidRDefault="00000000" w:rsidRPr="00000000" w14:paraId="000011B5">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Restaurant and Catering Facilities </w:t>
            </w:r>
          </w:p>
        </w:tc>
        <w:tc>
          <w:tcPr>
            <w:shd w:fill="auto" w:val="clear"/>
          </w:tcPr>
          <w:p w:rsidR="00000000" w:rsidDel="00000000" w:rsidP="00000000" w:rsidRDefault="00000000" w:rsidRPr="00000000" w14:paraId="000011B6">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including restaurants, deli-bars and coffee lounges areas used exclusively for consuming food and beverages. </w:t>
            </w:r>
          </w:p>
        </w:tc>
      </w:tr>
      <w:tr>
        <w:trPr>
          <w:cantSplit w:val="0"/>
          <w:tblHeader w:val="0"/>
        </w:trPr>
        <w:tc>
          <w:tcPr>
            <w:shd w:fill="auto" w:val="clear"/>
          </w:tcPr>
          <w:p w:rsidR="00000000" w:rsidDel="00000000" w:rsidP="00000000" w:rsidRDefault="00000000" w:rsidRPr="00000000" w14:paraId="000011B7">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w:t>
            </w:r>
          </w:p>
        </w:tc>
        <w:tc>
          <w:tcPr>
            <w:shd w:fill="auto" w:val="clear"/>
          </w:tcPr>
          <w:p w:rsidR="00000000" w:rsidDel="00000000" w:rsidP="00000000" w:rsidRDefault="00000000" w:rsidRPr="00000000" w14:paraId="000011B8">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Pre-School</w:t>
            </w:r>
          </w:p>
        </w:tc>
        <w:tc>
          <w:tcPr>
            <w:shd w:fill="auto" w:val="clear"/>
          </w:tcPr>
          <w:p w:rsidR="00000000" w:rsidDel="00000000" w:rsidP="00000000" w:rsidRDefault="00000000" w:rsidRPr="00000000" w14:paraId="000011B9">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Pre-school, including crèche, nursery and after-school facilities. </w:t>
            </w:r>
          </w:p>
        </w:tc>
      </w:tr>
      <w:tr>
        <w:trPr>
          <w:cantSplit w:val="0"/>
          <w:tblHeader w:val="0"/>
        </w:trPr>
        <w:tc>
          <w:tcPr>
            <w:shd w:fill="auto" w:val="clear"/>
          </w:tcPr>
          <w:p w:rsidR="00000000" w:rsidDel="00000000" w:rsidP="00000000" w:rsidRDefault="00000000" w:rsidRPr="00000000" w14:paraId="000011BA">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r>
          </w:p>
        </w:tc>
        <w:tc>
          <w:tcPr>
            <w:shd w:fill="auto" w:val="clear"/>
          </w:tcPr>
          <w:p w:rsidR="00000000" w:rsidDel="00000000" w:rsidP="00000000" w:rsidRDefault="00000000" w:rsidRPr="00000000" w14:paraId="000011BB">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Primary School</w:t>
            </w:r>
          </w:p>
        </w:tc>
        <w:tc>
          <w:tcPr>
            <w:shd w:fill="auto" w:val="clear"/>
          </w:tcPr>
          <w:p w:rsidR="00000000" w:rsidDel="00000000" w:rsidP="00000000" w:rsidRDefault="00000000" w:rsidRPr="00000000" w14:paraId="000011BC">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Primary school facilities. </w:t>
            </w:r>
          </w:p>
        </w:tc>
      </w:tr>
      <w:tr>
        <w:trPr>
          <w:cantSplit w:val="0"/>
          <w:tblHeader w:val="0"/>
        </w:trPr>
        <w:tc>
          <w:tcPr>
            <w:shd w:fill="auto" w:val="clear"/>
          </w:tcPr>
          <w:p w:rsidR="00000000" w:rsidDel="00000000" w:rsidP="00000000" w:rsidRDefault="00000000" w:rsidRPr="00000000" w14:paraId="000011BD">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w:t>
            </w:r>
          </w:p>
        </w:tc>
        <w:tc>
          <w:tcPr>
            <w:shd w:fill="auto" w:val="clear"/>
          </w:tcPr>
          <w:p w:rsidR="00000000" w:rsidDel="00000000" w:rsidP="00000000" w:rsidRDefault="00000000" w:rsidRPr="00000000" w14:paraId="000011BE">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Secondary School</w:t>
            </w:r>
          </w:p>
        </w:tc>
        <w:tc>
          <w:tcPr>
            <w:shd w:fill="auto" w:val="clear"/>
          </w:tcPr>
          <w:p w:rsidR="00000000" w:rsidDel="00000000" w:rsidP="00000000" w:rsidRDefault="00000000" w:rsidRPr="00000000" w14:paraId="000011BF">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Secondary school facilities.</w:t>
            </w:r>
          </w:p>
        </w:tc>
      </w:tr>
      <w:tr>
        <w:trPr>
          <w:cantSplit w:val="0"/>
          <w:tblHeader w:val="0"/>
        </w:trPr>
        <w:tc>
          <w:tcPr>
            <w:shd w:fill="auto" w:val="clear"/>
          </w:tcPr>
          <w:p w:rsidR="00000000" w:rsidDel="00000000" w:rsidP="00000000" w:rsidRDefault="00000000" w:rsidRPr="00000000" w14:paraId="000011C0">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w:t>
            </w:r>
          </w:p>
        </w:tc>
        <w:tc>
          <w:tcPr>
            <w:shd w:fill="auto" w:val="clear"/>
          </w:tcPr>
          <w:p w:rsidR="00000000" w:rsidDel="00000000" w:rsidP="00000000" w:rsidRDefault="00000000" w:rsidRPr="00000000" w14:paraId="000011C1">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222222"/>
                <w:highlight w:val="white"/>
                <w:rtl w:val="0"/>
              </w:rPr>
              <w:t xml:space="preserve">Special Education Needs (SEN) Schools</w:t>
            </w:r>
            <w:r w:rsidDel="00000000" w:rsidR="00000000" w:rsidRPr="00000000">
              <w:rPr>
                <w:rtl w:val="0"/>
              </w:rPr>
            </w:r>
          </w:p>
        </w:tc>
        <w:tc>
          <w:tcPr>
            <w:shd w:fill="auto" w:val="clear"/>
          </w:tcPr>
          <w:p w:rsidR="00000000" w:rsidDel="00000000" w:rsidP="00000000" w:rsidRDefault="00000000" w:rsidRPr="00000000" w14:paraId="000011C2">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Special school facilities. </w:t>
            </w:r>
          </w:p>
        </w:tc>
      </w:tr>
      <w:tr>
        <w:trPr>
          <w:cantSplit w:val="0"/>
          <w:tblHeader w:val="0"/>
        </w:trPr>
        <w:tc>
          <w:tcPr>
            <w:shd w:fill="auto" w:val="clear"/>
          </w:tcPr>
          <w:p w:rsidR="00000000" w:rsidDel="00000000" w:rsidP="00000000" w:rsidRDefault="00000000" w:rsidRPr="00000000" w14:paraId="000011C3">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auto" w:val="clear"/>
          </w:tcPr>
          <w:p w:rsidR="00000000" w:rsidDel="00000000" w:rsidP="00000000" w:rsidRDefault="00000000" w:rsidRPr="00000000" w14:paraId="000011C4">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Universities and Colleges</w:t>
            </w:r>
          </w:p>
        </w:tc>
        <w:tc>
          <w:tcPr>
            <w:shd w:fill="auto" w:val="clear"/>
          </w:tcPr>
          <w:p w:rsidR="00000000" w:rsidDel="00000000" w:rsidP="00000000" w:rsidRDefault="00000000" w:rsidRPr="00000000" w14:paraId="000011C5">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University and college, including on and off site campus facilities but excluding student residential accommodation facilities. </w:t>
            </w:r>
          </w:p>
        </w:tc>
      </w:tr>
      <w:tr>
        <w:trPr>
          <w:cantSplit w:val="0"/>
          <w:tblHeader w:val="0"/>
        </w:trPr>
        <w:tc>
          <w:tcPr>
            <w:shd w:fill="auto" w:val="clear"/>
          </w:tcPr>
          <w:p w:rsidR="00000000" w:rsidDel="00000000" w:rsidP="00000000" w:rsidRDefault="00000000" w:rsidRPr="00000000" w14:paraId="000011C6">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w:t>
            </w:r>
          </w:p>
        </w:tc>
        <w:tc>
          <w:tcPr>
            <w:shd w:fill="auto" w:val="clear"/>
          </w:tcPr>
          <w:p w:rsidR="00000000" w:rsidDel="00000000" w:rsidP="00000000" w:rsidRDefault="00000000" w:rsidRPr="00000000" w14:paraId="000011C7">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Doctors, Dentists and Health Clinics</w:t>
            </w:r>
          </w:p>
        </w:tc>
        <w:tc>
          <w:tcPr>
            <w:shd w:fill="auto" w:val="clear"/>
          </w:tcPr>
          <w:p w:rsidR="00000000" w:rsidDel="00000000" w:rsidP="00000000" w:rsidRDefault="00000000" w:rsidRPr="00000000" w14:paraId="000011C8">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Community led facilities including doctors, dentists and health clinics. </w:t>
            </w:r>
          </w:p>
        </w:tc>
      </w:tr>
      <w:tr>
        <w:trPr>
          <w:cantSplit w:val="0"/>
          <w:tblHeader w:val="0"/>
        </w:trPr>
        <w:tc>
          <w:tcPr>
            <w:shd w:fill="auto" w:val="clear"/>
          </w:tcPr>
          <w:p w:rsidR="00000000" w:rsidDel="00000000" w:rsidP="00000000" w:rsidRDefault="00000000" w:rsidRPr="00000000" w14:paraId="000011C9">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w:t>
            </w:r>
          </w:p>
        </w:tc>
        <w:tc>
          <w:tcPr>
            <w:shd w:fill="auto" w:val="clear"/>
          </w:tcPr>
          <w:p w:rsidR="00000000" w:rsidDel="00000000" w:rsidP="00000000" w:rsidRDefault="00000000" w:rsidRPr="00000000" w14:paraId="000011CA">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Nursery and Care Homes </w:t>
            </w:r>
          </w:p>
        </w:tc>
        <w:tc>
          <w:tcPr>
            <w:shd w:fill="auto" w:val="clear"/>
          </w:tcPr>
          <w:p w:rsidR="00000000" w:rsidDel="00000000" w:rsidP="00000000" w:rsidRDefault="00000000" w:rsidRPr="00000000" w14:paraId="000011CB">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Nursery and care home facilities. </w:t>
            </w:r>
          </w:p>
        </w:tc>
      </w:tr>
      <w:tr>
        <w:trPr>
          <w:cantSplit w:val="0"/>
          <w:tblHeader w:val="0"/>
        </w:trPr>
        <w:tc>
          <w:tcPr>
            <w:shd w:fill="auto" w:val="clear"/>
          </w:tcPr>
          <w:p w:rsidR="00000000" w:rsidDel="00000000" w:rsidP="00000000" w:rsidRDefault="00000000" w:rsidRPr="00000000" w14:paraId="000011C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shd w:fill="auto" w:val="clear"/>
          </w:tcPr>
          <w:p w:rsidR="00000000" w:rsidDel="00000000" w:rsidP="00000000" w:rsidRDefault="00000000" w:rsidRPr="00000000" w14:paraId="000011CD">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Hospitals </w:t>
            </w:r>
          </w:p>
        </w:tc>
        <w:tc>
          <w:tcPr>
            <w:shd w:fill="auto" w:val="clear"/>
          </w:tcPr>
          <w:p w:rsidR="00000000" w:rsidDel="00000000" w:rsidP="00000000" w:rsidRDefault="00000000" w:rsidRPr="00000000" w14:paraId="000011CE">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Areas including mainstream medical, healthcare facilities such as hospitals and medical centres.</w:t>
            </w:r>
          </w:p>
        </w:tc>
      </w:tr>
    </w:tbl>
    <w:bookmarkStart w:colFirst="0" w:colLast="0" w:name="bookmark=id.2fo32x3" w:id="658"/>
    <w:bookmarkEnd w:id="658"/>
    <w:p w:rsidR="00000000" w:rsidDel="00000000" w:rsidP="00000000" w:rsidRDefault="00000000" w:rsidRPr="00000000" w14:paraId="000011C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D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D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D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D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D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1D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2 – Properties categorised as Non-Standard: </w:t>
      </w:r>
    </w:p>
    <w:p w:rsidR="00000000" w:rsidDel="00000000" w:rsidP="00000000" w:rsidRDefault="00000000" w:rsidRPr="00000000" w14:paraId="000011D6">
      <w:pPr>
        <w:spacing w:after="0" w:lineRule="auto"/>
        <w:rPr>
          <w:rFonts w:ascii="Arial" w:cs="Arial" w:eastAsia="Arial" w:hAnsi="Arial"/>
          <w:color w:val="000000"/>
          <w:sz w:val="20"/>
          <w:szCs w:val="20"/>
        </w:rPr>
      </w:pPr>
      <w:r w:rsidDel="00000000" w:rsidR="00000000" w:rsidRPr="00000000">
        <w:rPr>
          <w:rtl w:val="0"/>
        </w:rPr>
      </w:r>
    </w:p>
    <w:tbl>
      <w:tblPr>
        <w:tblStyle w:val="Table17"/>
        <w:tblW w:w="147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4"/>
        <w:gridCol w:w="2832"/>
        <w:gridCol w:w="10630"/>
        <w:tblGridChange w:id="0">
          <w:tblGrid>
            <w:gridCol w:w="1274"/>
            <w:gridCol w:w="2832"/>
            <w:gridCol w:w="10630"/>
          </w:tblGrid>
        </w:tblGridChange>
      </w:tblGrid>
      <w:tr>
        <w:trPr>
          <w:cantSplit w:val="0"/>
          <w:tblHeader w:val="0"/>
        </w:trPr>
        <w:tc>
          <w:tcPr>
            <w:shd w:fill="5b9bd5" w:val="clear"/>
          </w:tcPr>
          <w:p w:rsidR="00000000" w:rsidDel="00000000" w:rsidP="00000000" w:rsidRDefault="00000000" w:rsidRPr="00000000" w14:paraId="000011D7">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Building Category</w:t>
            </w:r>
          </w:p>
        </w:tc>
        <w:tc>
          <w:tcPr>
            <w:shd w:fill="5b9bd5" w:val="clear"/>
          </w:tcPr>
          <w:p w:rsidR="00000000" w:rsidDel="00000000" w:rsidP="00000000" w:rsidRDefault="00000000" w:rsidRPr="00000000" w14:paraId="000011D8">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Business &amp; Occupational Profile</w:t>
            </w:r>
          </w:p>
        </w:tc>
        <w:tc>
          <w:tcPr>
            <w:shd w:fill="5b9bd5" w:val="clear"/>
          </w:tcPr>
          <w:p w:rsidR="00000000" w:rsidDel="00000000" w:rsidP="00000000" w:rsidRDefault="00000000" w:rsidRPr="00000000" w14:paraId="000011D9">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Description</w:t>
            </w:r>
          </w:p>
        </w:tc>
      </w:tr>
      <w:tr>
        <w:trPr>
          <w:cantSplit w:val="0"/>
          <w:tblHeader w:val="0"/>
        </w:trPr>
        <w:tc>
          <w:tcPr>
            <w:shd w:fill="auto" w:val="clear"/>
          </w:tcPr>
          <w:p w:rsidR="00000000" w:rsidDel="00000000" w:rsidP="00000000" w:rsidRDefault="00000000" w:rsidRPr="00000000" w14:paraId="000011DA">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shd w:fill="auto" w:val="clear"/>
          </w:tcPr>
          <w:p w:rsidR="00000000" w:rsidDel="00000000" w:rsidP="00000000" w:rsidRDefault="00000000" w:rsidRPr="00000000" w14:paraId="000011DB">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Centre Operations</w:t>
            </w:r>
          </w:p>
        </w:tc>
        <w:tc>
          <w:tcPr>
            <w:shd w:fill="auto" w:val="clear"/>
          </w:tcPr>
          <w:p w:rsidR="00000000" w:rsidDel="00000000" w:rsidP="00000000" w:rsidRDefault="00000000" w:rsidRPr="00000000" w14:paraId="000011DC">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centre operation.</w:t>
            </w:r>
          </w:p>
        </w:tc>
      </w:tr>
      <w:tr>
        <w:trPr>
          <w:cantSplit w:val="0"/>
          <w:tblHeader w:val="0"/>
        </w:trPr>
        <w:tc>
          <w:tcPr>
            <w:shd w:fill="auto" w:val="clear"/>
          </w:tcPr>
          <w:p w:rsidR="00000000" w:rsidDel="00000000" w:rsidP="00000000" w:rsidRDefault="00000000" w:rsidRPr="00000000" w14:paraId="000011DD">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shd w:fill="auto" w:val="clear"/>
          </w:tcPr>
          <w:p w:rsidR="00000000" w:rsidDel="00000000" w:rsidP="00000000" w:rsidRDefault="00000000" w:rsidRPr="00000000" w14:paraId="000011DE">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External parks, grounds and car parks</w:t>
            </w:r>
          </w:p>
        </w:tc>
        <w:tc>
          <w:tcPr>
            <w:shd w:fill="auto" w:val="clear"/>
          </w:tcPr>
          <w:p w:rsidR="00000000" w:rsidDel="00000000" w:rsidP="00000000" w:rsidRDefault="00000000" w:rsidRPr="00000000" w14:paraId="000011DF">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External car parks and grounds including externally fixed Assets - such as fences, gates, fountains etc.</w:t>
            </w:r>
          </w:p>
        </w:tc>
      </w:tr>
      <w:tr>
        <w:trPr>
          <w:cantSplit w:val="0"/>
          <w:tblHeader w:val="0"/>
        </w:trPr>
        <w:tc>
          <w:tcPr>
            <w:shd w:fill="auto" w:val="clear"/>
          </w:tcPr>
          <w:p w:rsidR="00000000" w:rsidDel="00000000" w:rsidP="00000000" w:rsidRDefault="00000000" w:rsidRPr="00000000" w14:paraId="000011E0">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shd w:fill="auto" w:val="clear"/>
          </w:tcPr>
          <w:p w:rsidR="00000000" w:rsidDel="00000000" w:rsidP="00000000" w:rsidRDefault="00000000" w:rsidRPr="00000000" w14:paraId="000011E1">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Laboratory</w:t>
            </w:r>
          </w:p>
        </w:tc>
        <w:tc>
          <w:tcPr>
            <w:shd w:fill="auto" w:val="clear"/>
          </w:tcPr>
          <w:p w:rsidR="00000000" w:rsidDel="00000000" w:rsidP="00000000" w:rsidRDefault="00000000" w:rsidRPr="00000000" w14:paraId="000011E2">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Includes all Government facilities where the standard of cleanliness is high, access is restricted and is not public facing.</w:t>
            </w:r>
          </w:p>
        </w:tc>
      </w:tr>
      <w:tr>
        <w:trPr>
          <w:cantSplit w:val="0"/>
          <w:tblHeader w:val="0"/>
        </w:trPr>
        <w:tc>
          <w:tcPr>
            <w:shd w:fill="auto" w:val="clear"/>
          </w:tcPr>
          <w:p w:rsidR="00000000" w:rsidDel="00000000" w:rsidP="00000000" w:rsidRDefault="00000000" w:rsidRPr="00000000" w14:paraId="000011E3">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shd w:fill="auto" w:val="clear"/>
          </w:tcPr>
          <w:p w:rsidR="00000000" w:rsidDel="00000000" w:rsidP="00000000" w:rsidRDefault="00000000" w:rsidRPr="00000000" w14:paraId="000011E4">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Heritage Buildings </w:t>
            </w:r>
          </w:p>
        </w:tc>
        <w:tc>
          <w:tcPr>
            <w:shd w:fill="auto" w:val="clear"/>
          </w:tcPr>
          <w:p w:rsidR="00000000" w:rsidDel="00000000" w:rsidP="00000000" w:rsidRDefault="00000000" w:rsidRPr="00000000" w14:paraId="000011E5">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Buildings of historical or cultural significance.</w:t>
            </w:r>
          </w:p>
        </w:tc>
      </w:tr>
      <w:tr>
        <w:trPr>
          <w:cantSplit w:val="0"/>
          <w:tblHeader w:val="0"/>
        </w:trPr>
        <w:tc>
          <w:tcPr>
            <w:shd w:fill="auto" w:val="clear"/>
          </w:tcPr>
          <w:p w:rsidR="00000000" w:rsidDel="00000000" w:rsidP="00000000" w:rsidRDefault="00000000" w:rsidRPr="00000000" w14:paraId="000011E6">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shd w:fill="auto" w:val="clear"/>
          </w:tcPr>
          <w:p w:rsidR="00000000" w:rsidDel="00000000" w:rsidP="00000000" w:rsidRDefault="00000000" w:rsidRPr="00000000" w14:paraId="000011E7">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Nuclear Facilities </w:t>
            </w:r>
          </w:p>
        </w:tc>
        <w:tc>
          <w:tcPr>
            <w:shd w:fill="auto" w:val="clear"/>
          </w:tcPr>
          <w:p w:rsidR="00000000" w:rsidDel="00000000" w:rsidP="00000000" w:rsidRDefault="00000000" w:rsidRPr="00000000" w14:paraId="000011E8">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associated with Nuclear activities.</w:t>
            </w:r>
          </w:p>
        </w:tc>
      </w:tr>
      <w:tr>
        <w:trPr>
          <w:cantSplit w:val="0"/>
          <w:tblHeader w:val="0"/>
        </w:trPr>
        <w:tc>
          <w:tcPr>
            <w:shd w:fill="auto" w:val="clear"/>
          </w:tcPr>
          <w:p w:rsidR="00000000" w:rsidDel="00000000" w:rsidP="00000000" w:rsidRDefault="00000000" w:rsidRPr="00000000" w14:paraId="000011E9">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w:t>
            </w:r>
          </w:p>
        </w:tc>
        <w:tc>
          <w:tcPr>
            <w:shd w:fill="auto" w:val="clear"/>
          </w:tcPr>
          <w:p w:rsidR="00000000" w:rsidDel="00000000" w:rsidP="00000000" w:rsidRDefault="00000000" w:rsidRPr="00000000" w14:paraId="000011EA">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Animal Facilities </w:t>
            </w:r>
          </w:p>
        </w:tc>
        <w:tc>
          <w:tcPr>
            <w:shd w:fill="auto" w:val="clear"/>
          </w:tcPr>
          <w:p w:rsidR="00000000" w:rsidDel="00000000" w:rsidP="00000000" w:rsidRDefault="00000000" w:rsidRPr="00000000" w14:paraId="000011EB">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associated with the housing of animals such as dog kennels and stables.</w:t>
            </w:r>
          </w:p>
        </w:tc>
      </w:tr>
      <w:tr>
        <w:trPr>
          <w:cantSplit w:val="0"/>
          <w:tblHeader w:val="0"/>
        </w:trPr>
        <w:tc>
          <w:tcPr>
            <w:shd w:fill="auto" w:val="clear"/>
          </w:tcPr>
          <w:p w:rsidR="00000000" w:rsidDel="00000000" w:rsidP="00000000" w:rsidRDefault="00000000" w:rsidRPr="00000000" w14:paraId="000011EC">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r>
          </w:p>
        </w:tc>
        <w:tc>
          <w:tcPr>
            <w:shd w:fill="auto" w:val="clear"/>
          </w:tcPr>
          <w:p w:rsidR="00000000" w:rsidDel="00000000" w:rsidP="00000000" w:rsidRDefault="00000000" w:rsidRPr="00000000" w14:paraId="000011ED">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Custodial Facilities </w:t>
            </w:r>
          </w:p>
        </w:tc>
        <w:tc>
          <w:tcPr>
            <w:shd w:fill="auto" w:val="clear"/>
          </w:tcPr>
          <w:p w:rsidR="00000000" w:rsidDel="00000000" w:rsidP="00000000" w:rsidRDefault="00000000" w:rsidRPr="00000000" w14:paraId="000011EE">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Facilities relating to the detention of personnel such as prisons and detention centres. </w:t>
            </w:r>
          </w:p>
        </w:tc>
      </w:tr>
      <w:tr>
        <w:trPr>
          <w:cantSplit w:val="0"/>
          <w:tblHeader w:val="0"/>
        </w:trPr>
        <w:tc>
          <w:tcPr>
            <w:shd w:fill="auto" w:val="clear"/>
          </w:tcPr>
          <w:p w:rsidR="00000000" w:rsidDel="00000000" w:rsidP="00000000" w:rsidRDefault="00000000" w:rsidRPr="00000000" w14:paraId="000011EF">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w:t>
            </w:r>
          </w:p>
        </w:tc>
        <w:tc>
          <w:tcPr>
            <w:shd w:fill="auto" w:val="clear"/>
          </w:tcPr>
          <w:p w:rsidR="00000000" w:rsidDel="00000000" w:rsidP="00000000" w:rsidRDefault="00000000" w:rsidRPr="00000000" w14:paraId="000011F0">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Fire and Police Stations </w:t>
            </w:r>
          </w:p>
        </w:tc>
        <w:tc>
          <w:tcPr>
            <w:shd w:fill="auto" w:val="clear"/>
          </w:tcPr>
          <w:p w:rsidR="00000000" w:rsidDel="00000000" w:rsidP="00000000" w:rsidRDefault="00000000" w:rsidRPr="00000000" w14:paraId="000011F1">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associated with emergency services.</w:t>
            </w:r>
          </w:p>
        </w:tc>
      </w:tr>
      <w:tr>
        <w:trPr>
          <w:cantSplit w:val="0"/>
          <w:tblHeader w:val="0"/>
        </w:trPr>
        <w:tc>
          <w:tcPr>
            <w:shd w:fill="auto" w:val="clear"/>
          </w:tcPr>
          <w:p w:rsidR="00000000" w:rsidDel="00000000" w:rsidP="00000000" w:rsidRDefault="00000000" w:rsidRPr="00000000" w14:paraId="000011F2">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w:t>
            </w:r>
          </w:p>
        </w:tc>
        <w:tc>
          <w:tcPr>
            <w:shd w:fill="auto" w:val="clear"/>
          </w:tcPr>
          <w:p w:rsidR="00000000" w:rsidDel="00000000" w:rsidP="00000000" w:rsidRDefault="00000000" w:rsidRPr="00000000" w14:paraId="000011F3">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Production Facilities </w:t>
            </w:r>
          </w:p>
        </w:tc>
        <w:tc>
          <w:tcPr>
            <w:shd w:fill="auto" w:val="clear"/>
          </w:tcPr>
          <w:p w:rsidR="00000000" w:rsidDel="00000000" w:rsidP="00000000" w:rsidRDefault="00000000" w:rsidRPr="00000000" w14:paraId="000011F4">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 environment centred around a fabrication or production facility, typically with restricted access.</w:t>
            </w:r>
          </w:p>
        </w:tc>
      </w:tr>
      <w:tr>
        <w:trPr>
          <w:cantSplit w:val="0"/>
          <w:tblHeader w:val="0"/>
        </w:trPr>
        <w:tc>
          <w:tcPr>
            <w:shd w:fill="auto" w:val="clear"/>
          </w:tcPr>
          <w:p w:rsidR="00000000" w:rsidDel="00000000" w:rsidP="00000000" w:rsidRDefault="00000000" w:rsidRPr="00000000" w14:paraId="000011F5">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auto" w:val="clear"/>
          </w:tcPr>
          <w:p w:rsidR="00000000" w:rsidDel="00000000" w:rsidP="00000000" w:rsidRDefault="00000000" w:rsidRPr="00000000" w14:paraId="000011F6">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Workshops </w:t>
            </w:r>
          </w:p>
        </w:tc>
        <w:tc>
          <w:tcPr>
            <w:shd w:fill="auto" w:val="clear"/>
          </w:tcPr>
          <w:p w:rsidR="00000000" w:rsidDel="00000000" w:rsidP="00000000" w:rsidRDefault="00000000" w:rsidRPr="00000000" w14:paraId="000011F7">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where works are undertaken such as joinery or metal working facilities</w:t>
            </w:r>
          </w:p>
        </w:tc>
      </w:tr>
      <w:tr>
        <w:trPr>
          <w:cantSplit w:val="0"/>
          <w:tblHeader w:val="0"/>
        </w:trPr>
        <w:tc>
          <w:tcPr>
            <w:shd w:fill="auto" w:val="clear"/>
          </w:tcPr>
          <w:p w:rsidR="00000000" w:rsidDel="00000000" w:rsidP="00000000" w:rsidRDefault="00000000" w:rsidRPr="00000000" w14:paraId="000011F8">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w:t>
            </w:r>
          </w:p>
        </w:tc>
        <w:tc>
          <w:tcPr>
            <w:shd w:fill="auto" w:val="clear"/>
          </w:tcPr>
          <w:p w:rsidR="00000000" w:rsidDel="00000000" w:rsidP="00000000" w:rsidRDefault="00000000" w:rsidRPr="00000000" w14:paraId="000011F9">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Garages </w:t>
            </w:r>
          </w:p>
        </w:tc>
        <w:tc>
          <w:tcPr>
            <w:shd w:fill="auto" w:val="clear"/>
          </w:tcPr>
          <w:p w:rsidR="00000000" w:rsidDel="00000000" w:rsidP="00000000" w:rsidRDefault="00000000" w:rsidRPr="00000000" w14:paraId="000011FA">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where motor vehicles are cleaned, serviced, repaired and maintained.</w:t>
            </w:r>
          </w:p>
        </w:tc>
      </w:tr>
      <w:tr>
        <w:trPr>
          <w:cantSplit w:val="0"/>
          <w:tblHeader w:val="0"/>
        </w:trPr>
        <w:tc>
          <w:tcPr>
            <w:shd w:fill="auto" w:val="clear"/>
          </w:tcPr>
          <w:p w:rsidR="00000000" w:rsidDel="00000000" w:rsidP="00000000" w:rsidRDefault="00000000" w:rsidRPr="00000000" w14:paraId="000011FB">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w:t>
            </w:r>
          </w:p>
        </w:tc>
        <w:tc>
          <w:tcPr>
            <w:shd w:fill="auto" w:val="clear"/>
          </w:tcPr>
          <w:p w:rsidR="00000000" w:rsidDel="00000000" w:rsidP="00000000" w:rsidRDefault="00000000" w:rsidRPr="00000000" w14:paraId="000011FC">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Shopping Centres</w:t>
            </w:r>
          </w:p>
        </w:tc>
        <w:tc>
          <w:tcPr>
            <w:shd w:fill="auto" w:val="clear"/>
          </w:tcPr>
          <w:p w:rsidR="00000000" w:rsidDel="00000000" w:rsidP="00000000" w:rsidRDefault="00000000" w:rsidRPr="00000000" w14:paraId="000011FD">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where retail services are delivered to the Public.</w:t>
            </w:r>
          </w:p>
        </w:tc>
      </w:tr>
      <w:tr>
        <w:trPr>
          <w:cantSplit w:val="0"/>
          <w:tblHeader w:val="0"/>
        </w:trPr>
        <w:tc>
          <w:tcPr>
            <w:shd w:fill="auto" w:val="clear"/>
          </w:tcPr>
          <w:p w:rsidR="00000000" w:rsidDel="00000000" w:rsidP="00000000" w:rsidRDefault="00000000" w:rsidRPr="00000000" w14:paraId="000011FE">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w:t>
            </w:r>
          </w:p>
        </w:tc>
        <w:tc>
          <w:tcPr>
            <w:shd w:fill="auto" w:val="clear"/>
          </w:tcPr>
          <w:p w:rsidR="00000000" w:rsidDel="00000000" w:rsidP="00000000" w:rsidRDefault="00000000" w:rsidRPr="00000000" w14:paraId="000011FF">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Museums /Galleries</w:t>
            </w:r>
          </w:p>
        </w:tc>
        <w:tc>
          <w:tcPr>
            <w:shd w:fill="auto" w:val="clear"/>
          </w:tcPr>
          <w:p w:rsidR="00000000" w:rsidDel="00000000" w:rsidP="00000000" w:rsidRDefault="00000000" w:rsidRPr="00000000" w14:paraId="00001200">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are generally open to the public with some restrictions in place from time to time. Some facilities have no public access.</w:t>
            </w:r>
          </w:p>
        </w:tc>
      </w:tr>
      <w:tr>
        <w:trPr>
          <w:cantSplit w:val="0"/>
          <w:tblHeader w:val="0"/>
        </w:trPr>
        <w:tc>
          <w:tcPr>
            <w:shd w:fill="auto" w:val="clear"/>
          </w:tcPr>
          <w:p w:rsidR="00000000" w:rsidDel="00000000" w:rsidP="00000000" w:rsidRDefault="00000000" w:rsidRPr="00000000" w14:paraId="00001201">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w:t>
            </w:r>
          </w:p>
        </w:tc>
        <w:tc>
          <w:tcPr>
            <w:shd w:fill="auto" w:val="clear"/>
          </w:tcPr>
          <w:p w:rsidR="00000000" w:rsidDel="00000000" w:rsidP="00000000" w:rsidRDefault="00000000" w:rsidRPr="00000000" w14:paraId="00001202">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Fitness / Training Establishments</w:t>
            </w:r>
          </w:p>
        </w:tc>
        <w:tc>
          <w:tcPr>
            <w:shd w:fill="auto" w:val="clear"/>
          </w:tcPr>
          <w:p w:rsidR="00000000" w:rsidDel="00000000" w:rsidP="00000000" w:rsidRDefault="00000000" w:rsidRPr="00000000" w14:paraId="00001203">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associated with fitness and leisure such as swimming pools, gymnasia, fitness centres and internal / external sports facilities.</w:t>
            </w:r>
          </w:p>
        </w:tc>
      </w:tr>
      <w:tr>
        <w:trPr>
          <w:cantSplit w:val="0"/>
          <w:tblHeader w:val="0"/>
        </w:trPr>
        <w:tc>
          <w:tcPr>
            <w:shd w:fill="auto" w:val="clear"/>
          </w:tcPr>
          <w:p w:rsidR="00000000" w:rsidDel="00000000" w:rsidP="00000000" w:rsidRDefault="00000000" w:rsidRPr="00000000" w14:paraId="00001204">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w:t>
            </w:r>
          </w:p>
        </w:tc>
        <w:tc>
          <w:tcPr>
            <w:shd w:fill="auto" w:val="clear"/>
          </w:tcPr>
          <w:p w:rsidR="00000000" w:rsidDel="00000000" w:rsidP="00000000" w:rsidRDefault="00000000" w:rsidRPr="00000000" w14:paraId="00001205">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Residential Buildings </w:t>
            </w:r>
          </w:p>
        </w:tc>
        <w:tc>
          <w:tcPr>
            <w:shd w:fill="auto" w:val="clear"/>
          </w:tcPr>
          <w:p w:rsidR="00000000" w:rsidDel="00000000" w:rsidP="00000000" w:rsidRDefault="00000000" w:rsidRPr="00000000" w14:paraId="00001206">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Residential accommodation / areas.</w:t>
            </w:r>
          </w:p>
        </w:tc>
      </w:tr>
      <w:tr>
        <w:trPr>
          <w:cantSplit w:val="0"/>
          <w:tblHeader w:val="0"/>
        </w:trPr>
        <w:tc>
          <w:tcPr>
            <w:shd w:fill="auto" w:val="clear"/>
          </w:tcPr>
          <w:p w:rsidR="00000000" w:rsidDel="00000000" w:rsidP="00000000" w:rsidRDefault="00000000" w:rsidRPr="00000000" w14:paraId="00001207">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w:t>
            </w:r>
          </w:p>
        </w:tc>
        <w:tc>
          <w:tcPr>
            <w:shd w:fill="auto" w:val="clear"/>
          </w:tcPr>
          <w:p w:rsidR="00000000" w:rsidDel="00000000" w:rsidP="00000000" w:rsidRDefault="00000000" w:rsidRPr="00000000" w14:paraId="00001208">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Port and Airport buildings </w:t>
            </w:r>
          </w:p>
        </w:tc>
        <w:tc>
          <w:tcPr>
            <w:shd w:fill="auto" w:val="clear"/>
          </w:tcPr>
          <w:p w:rsidR="00000000" w:rsidDel="00000000" w:rsidP="00000000" w:rsidRDefault="00000000" w:rsidRPr="00000000" w14:paraId="00001209">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associated with air and sea transportation and supporting facilities, such as airports, aerodromes and dock areas. </w:t>
            </w:r>
          </w:p>
        </w:tc>
      </w:tr>
      <w:tr>
        <w:trPr>
          <w:cantSplit w:val="0"/>
          <w:tblHeader w:val="0"/>
        </w:trPr>
        <w:tc>
          <w:tcPr>
            <w:shd w:fill="auto" w:val="clear"/>
          </w:tcPr>
          <w:p w:rsidR="00000000" w:rsidDel="00000000" w:rsidP="00000000" w:rsidRDefault="00000000" w:rsidRPr="00000000" w14:paraId="0000120A">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w:t>
            </w:r>
          </w:p>
        </w:tc>
        <w:tc>
          <w:tcPr>
            <w:shd w:fill="auto" w:val="clear"/>
          </w:tcPr>
          <w:p w:rsidR="00000000" w:rsidDel="00000000" w:rsidP="00000000" w:rsidRDefault="00000000" w:rsidRPr="00000000" w14:paraId="0000120B">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 X Property</w:t>
            </w:r>
          </w:p>
        </w:tc>
        <w:tc>
          <w:tcPr>
            <w:shd w:fill="auto" w:val="clear"/>
          </w:tcPr>
          <w:p w:rsidR="00000000" w:rsidDel="00000000" w:rsidP="00000000" w:rsidRDefault="00000000" w:rsidRPr="00000000" w14:paraId="0000120C">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commercial site (i.e. non-Government) on UK soil that is approved to hold UK government protectively marked information marked as 'confidential' and above. It is applied to a company's specific site and not a company as a whole.</w:t>
            </w:r>
          </w:p>
        </w:tc>
      </w:tr>
      <w:tr>
        <w:trPr>
          <w:cantSplit w:val="0"/>
          <w:tblHeader w:val="0"/>
        </w:trPr>
        <w:tc>
          <w:tcPr>
            <w:shd w:fill="auto" w:val="clear"/>
          </w:tcPr>
          <w:p w:rsidR="00000000" w:rsidDel="00000000" w:rsidP="00000000" w:rsidRDefault="00000000" w:rsidRPr="00000000" w14:paraId="0000120D">
            <w:pPr>
              <w:spacing w:after="60" w:before="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w:t>
            </w:r>
          </w:p>
        </w:tc>
        <w:tc>
          <w:tcPr>
            <w:shd w:fill="auto" w:val="clear"/>
          </w:tcPr>
          <w:p w:rsidR="00000000" w:rsidDel="00000000" w:rsidP="00000000" w:rsidRDefault="00000000" w:rsidRPr="00000000" w14:paraId="0000120E">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Mothballed / Vacant / Disposal</w:t>
            </w:r>
          </w:p>
        </w:tc>
        <w:tc>
          <w:tcPr>
            <w:shd w:fill="auto" w:val="clear"/>
          </w:tcPr>
          <w:p w:rsidR="00000000" w:rsidDel="00000000" w:rsidP="00000000" w:rsidRDefault="00000000" w:rsidRPr="00000000" w14:paraId="0000120F">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Areas which are vacant or awaiting disposal where no services are being undertaken.</w:t>
            </w:r>
          </w:p>
        </w:tc>
      </w:tr>
    </w:tbl>
    <w:p w:rsidR="00000000" w:rsidDel="00000000" w:rsidP="00000000" w:rsidRDefault="00000000" w:rsidRPr="00000000" w14:paraId="00001210">
      <w:pPr>
        <w:tabs>
          <w:tab w:val="left" w:pos="2184"/>
        </w:tabs>
        <w:spacing w:after="160" w:line="259" w:lineRule="auto"/>
        <w:jc w:val="left"/>
        <w:rPr>
          <w:rFonts w:ascii="Arial" w:cs="Arial" w:eastAsia="Arial" w:hAnsi="Arial"/>
          <w:color w:val="ff0000"/>
          <w:sz w:val="20"/>
          <w:szCs w:val="20"/>
        </w:rPr>
        <w:sectPr>
          <w:headerReference r:id="rId12" w:type="default"/>
          <w:footerReference r:id="rId13" w:type="default"/>
          <w:pgSz w:h="11906" w:w="16838" w:orient="landscape"/>
          <w:pgMar w:bottom="1389" w:top="1134" w:left="851" w:right="1220" w:header="720" w:footer="720"/>
          <w:pgNumType w:start="1"/>
        </w:sectPr>
      </w:pPr>
      <w:r w:rsidDel="00000000" w:rsidR="00000000" w:rsidRPr="00000000">
        <w:rPr>
          <w:rtl w:val="0"/>
        </w:rPr>
      </w:r>
    </w:p>
    <w:p w:rsidR="00000000" w:rsidDel="00000000" w:rsidP="00000000" w:rsidRDefault="00000000" w:rsidRPr="00000000" w14:paraId="0000121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121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1213">
      <w:pPr>
        <w:pBdr>
          <w:top w:space="0" w:sz="0" w:val="nil"/>
          <w:left w:space="0" w:sz="0" w:val="nil"/>
          <w:bottom w:space="0" w:sz="0" w:val="nil"/>
          <w:right w:space="0" w:sz="0" w:val="nil"/>
          <w:between w:space="0" w:sz="0" w:val="nil"/>
        </w:pBdr>
        <w:spacing w:after="0" w:lineRule="auto"/>
        <w:jc w:val="left"/>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Appendix 1 – Government Buying Standards ("GBS") for Food and Catering</w:t>
      </w:r>
    </w:p>
    <w:p w:rsidR="00000000" w:rsidDel="00000000" w:rsidP="00000000" w:rsidRDefault="00000000" w:rsidRPr="00000000" w14:paraId="00001214">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215">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Department for Environment, Food and Rural Affairs</w:t>
      </w:r>
    </w:p>
    <w:p w:rsidR="00000000" w:rsidDel="00000000" w:rsidP="00000000" w:rsidRDefault="00000000" w:rsidRPr="00000000" w14:paraId="00001216">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b w:val="1"/>
          <w:color w:val="000000"/>
        </w:rPr>
      </w:pPr>
      <w:r w:rsidDel="00000000" w:rsidR="00000000" w:rsidRPr="00000000">
        <w:rPr>
          <w:rtl w:val="0"/>
        </w:rPr>
      </w:r>
    </w:p>
    <w:tbl>
      <w:tblPr>
        <w:tblStyle w:val="Table18"/>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820" w:hRule="atLeast"/>
          <w:tblHeader w:val="0"/>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17">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b w:val="1"/>
                <w:color w:val="000000"/>
                <w:sz w:val="26"/>
                <w:szCs w:val="26"/>
                <w:vertAlign w:val="superscript"/>
              </w:rPr>
            </w:pPr>
            <w:r w:rsidDel="00000000" w:rsidR="00000000" w:rsidRPr="00000000">
              <w:rPr>
                <w:rFonts w:ascii="Arial" w:cs="Arial" w:eastAsia="Arial" w:hAnsi="Arial"/>
                <w:b w:val="1"/>
                <w:color w:val="000000"/>
                <w:rtl w:val="0"/>
              </w:rPr>
              <w:t xml:space="preserve">THE GOVERNMENT BUYING STANDARD FOR FOOD AND CATERING SERVICES</w:t>
            </w:r>
            <w:hyperlink w:anchor="_heading=h.2t38yw4">
              <w:r w:rsidDel="00000000" w:rsidR="00000000" w:rsidRPr="00000000">
                <w:rPr>
                  <w:rFonts w:ascii="Arial" w:cs="Arial" w:eastAsia="Arial" w:hAnsi="Arial"/>
                  <w:b w:val="1"/>
                  <w:color w:val="000000"/>
                  <w:sz w:val="26"/>
                  <w:szCs w:val="26"/>
                  <w:vertAlign w:val="superscript"/>
                  <w:rtl w:val="0"/>
                </w:rPr>
                <w:t xml:space="preserve">1</w:t>
              </w:r>
            </w:hyperlink>
            <w:r w:rsidDel="00000000" w:rsidR="00000000" w:rsidRPr="00000000">
              <w:rPr>
                <w:rtl w:val="0"/>
              </w:rPr>
            </w:r>
          </w:p>
          <w:p w:rsidR="00000000" w:rsidDel="00000000" w:rsidP="00000000" w:rsidRDefault="00000000" w:rsidRPr="00000000" w14:paraId="00001218">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sz w:val="24"/>
                <w:szCs w:val="24"/>
              </w:rPr>
            </w:pPr>
            <w:r w:rsidDel="00000000" w:rsidR="00000000" w:rsidRPr="00000000">
              <w:rPr>
                <w:rFonts w:ascii="Arial" w:cs="Arial" w:eastAsia="Arial" w:hAnsi="Arial"/>
                <w:color w:val="000000"/>
                <w:sz w:val="21"/>
                <w:szCs w:val="21"/>
                <w:vertAlign w:val="superscript"/>
                <w:rtl w:val="0"/>
              </w:rPr>
              <w:t xml:space="preserve">1 </w:t>
            </w:r>
            <w:r w:rsidDel="00000000" w:rsidR="00000000" w:rsidRPr="00000000">
              <w:rPr>
                <w:rFonts w:ascii="Arial" w:cs="Arial" w:eastAsia="Arial" w:hAnsi="Arial"/>
                <w:color w:val="000000"/>
                <w:sz w:val="18"/>
                <w:szCs w:val="18"/>
                <w:rtl w:val="0"/>
              </w:rPr>
              <w:t xml:space="preserve">Updated March 2015 to clarify wording regarding sweetened beverages</w:t>
            </w:r>
            <w:r w:rsidDel="00000000" w:rsidR="00000000" w:rsidRPr="00000000">
              <w:rPr>
                <w:rtl w:val="0"/>
              </w:rPr>
            </w:r>
          </w:p>
        </w:tc>
      </w:tr>
      <w:tr>
        <w:trPr>
          <w:cantSplit w:val="0"/>
          <w:trHeight w:val="2680" w:hRule="atLeast"/>
          <w:tblHeader w:val="0"/>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1A">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Fonts w:ascii="Arial" w:cs="Arial" w:eastAsia="Arial" w:hAnsi="Arial"/>
                <w:color w:val="000000"/>
                <w:rtl w:val="0"/>
              </w:rPr>
              <w:t xml:space="preserve">Central government procurers directly or through their catering contractors are required to apply this GBS. Others are encouraged to follow it. It includes a set of minimum mandatory standards for inclusion in tender specifications and contract performance conditions.  It also includes some best practice standards which are recommended but not required.</w:t>
            </w:r>
          </w:p>
          <w:p w:rsidR="00000000" w:rsidDel="00000000" w:rsidP="00000000" w:rsidRDefault="00000000" w:rsidRPr="00000000" w14:paraId="0000121B">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1C">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b w:val="1"/>
                <w:color w:val="000000"/>
              </w:rPr>
            </w:pPr>
            <w:r w:rsidDel="00000000" w:rsidR="00000000" w:rsidRPr="00000000">
              <w:rPr>
                <w:rFonts w:ascii="Arial" w:cs="Arial" w:eastAsia="Arial" w:hAnsi="Arial"/>
                <w:color w:val="000000"/>
                <w:rtl w:val="0"/>
              </w:rPr>
              <w:t xml:space="preserve">The Balanced Scorecard is a supporting tool to use in order to procure food and catering services. It goes beyond production standards, resource efficiency and nutrition helping provide a comprehensive tool for setting technical specifications and evaluating bids. It includes award criteria to reward good practice, and to further stimulate investment and innovation.</w:t>
            </w:r>
            <w:r w:rsidDel="00000000" w:rsidR="00000000" w:rsidRPr="00000000">
              <w:rPr>
                <w:rtl w:val="0"/>
              </w:rPr>
            </w:r>
          </w:p>
        </w:tc>
      </w:tr>
      <w:tr>
        <w:trPr>
          <w:cantSplit w:val="0"/>
          <w:trHeight w:val="3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1E">
            <w:pPr>
              <w:widowControl w:val="0"/>
              <w:pBdr>
                <w:top w:space="0" w:sz="0" w:val="nil"/>
                <w:left w:space="0" w:sz="0" w:val="nil"/>
                <w:bottom w:space="0" w:sz="0" w:val="nil"/>
                <w:right w:space="0" w:sz="0" w:val="nil"/>
                <w:between w:space="0" w:sz="0" w:val="nil"/>
              </w:pBdr>
              <w:spacing w:after="0" w:line="276" w:lineRule="auto"/>
              <w:ind w:left="386" w:right="153" w:hanging="285"/>
              <w:jc w:val="left"/>
              <w:rPr>
                <w:rFonts w:ascii="Arial" w:cs="Arial" w:eastAsia="Arial" w:hAnsi="Arial"/>
                <w:color w:val="000000"/>
              </w:rPr>
            </w:pPr>
            <w:r w:rsidDel="00000000" w:rsidR="00000000" w:rsidRPr="00000000">
              <w:rPr>
                <w:rFonts w:ascii="Arial" w:cs="Arial" w:eastAsia="Arial" w:hAnsi="Arial"/>
                <w:b w:val="1"/>
                <w:color w:val="000000"/>
                <w:rtl w:val="0"/>
              </w:rPr>
              <w:t xml:space="preserve">IMPACT AREA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1F">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Fonts w:ascii="Arial" w:cs="Arial" w:eastAsia="Arial" w:hAnsi="Arial"/>
                <w:b w:val="1"/>
                <w:color w:val="000000"/>
                <w:rtl w:val="0"/>
              </w:rPr>
              <w:t xml:space="preserve">MANDATORY STANDARDS</w:t>
            </w:r>
            <w:r w:rsidDel="00000000" w:rsidR="00000000" w:rsidRPr="00000000">
              <w:rPr>
                <w:rtl w:val="0"/>
              </w:rPr>
            </w:r>
          </w:p>
        </w:tc>
      </w:tr>
      <w:tr>
        <w:trPr>
          <w:cantSplit w:val="0"/>
          <w:trHeight w:val="8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0">
            <w:pPr>
              <w:widowControl w:val="0"/>
              <w:pBdr>
                <w:top w:space="0" w:sz="0" w:val="nil"/>
                <w:left w:space="0" w:sz="0" w:val="nil"/>
                <w:bottom w:space="0" w:sz="0" w:val="nil"/>
                <w:right w:space="0" w:sz="0" w:val="nil"/>
                <w:between w:space="0" w:sz="0" w:val="nil"/>
              </w:pBdr>
              <w:spacing w:after="0" w:line="276" w:lineRule="auto"/>
              <w:ind w:left="386" w:right="153" w:hanging="285"/>
              <w:jc w:val="left"/>
              <w:rPr>
                <w:rFonts w:ascii="Arial" w:cs="Arial" w:eastAsia="Arial" w:hAnsi="Arial"/>
                <w:color w:val="000000"/>
              </w:rPr>
            </w:pPr>
            <w:r w:rsidDel="00000000" w:rsidR="00000000" w:rsidRPr="00000000">
              <w:rPr>
                <w:rFonts w:ascii="Arial" w:cs="Arial" w:eastAsia="Arial" w:hAnsi="Arial"/>
                <w:b w:val="1"/>
                <w:color w:val="000000"/>
                <w:rtl w:val="0"/>
              </w:rPr>
              <w:t xml:space="preserve">A. Production, Processing and Distribution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1">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tl w:val="0"/>
              </w:rPr>
            </w:r>
          </w:p>
        </w:tc>
      </w:tr>
      <w:tr>
        <w:trPr>
          <w:cantSplit w:val="0"/>
          <w:trHeight w:val="58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2">
            <w:pPr>
              <w:widowControl w:val="0"/>
              <w:pBdr>
                <w:top w:space="0" w:sz="0" w:val="nil"/>
                <w:left w:space="0" w:sz="0" w:val="nil"/>
                <w:bottom w:space="0" w:sz="0" w:val="nil"/>
                <w:right w:space="0" w:sz="0" w:val="nil"/>
                <w:between w:space="0" w:sz="0" w:val="nil"/>
              </w:pBdr>
              <w:spacing w:after="0" w:line="276" w:lineRule="auto"/>
              <w:ind w:left="386" w:right="153" w:hanging="285"/>
              <w:jc w:val="left"/>
              <w:rPr>
                <w:rFonts w:ascii="Arial" w:cs="Arial" w:eastAsia="Arial" w:hAnsi="Arial"/>
                <w:color w:val="000000"/>
              </w:rPr>
            </w:pPr>
            <w:r w:rsidDel="00000000" w:rsidR="00000000" w:rsidRPr="00000000">
              <w:rPr>
                <w:rFonts w:ascii="Arial" w:cs="Arial" w:eastAsia="Arial" w:hAnsi="Arial"/>
                <w:color w:val="000000"/>
                <w:rtl w:val="0"/>
              </w:rPr>
              <w:t xml:space="preserve">1. Production Standards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3">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Fonts w:ascii="Arial" w:cs="Arial" w:eastAsia="Arial" w:hAnsi="Arial"/>
                <w:color w:val="000000"/>
                <w:rtl w:val="0"/>
              </w:rPr>
              <w:t xml:space="preserve">All food served must be produced in a way that meets</w:t>
            </w:r>
          </w:p>
          <w:p w:rsidR="00000000" w:rsidDel="00000000" w:rsidP="00000000" w:rsidRDefault="00000000" w:rsidRPr="00000000" w14:paraId="00001224">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Fonts w:ascii="Arial" w:cs="Arial" w:eastAsia="Arial" w:hAnsi="Arial"/>
                <w:color w:val="000000"/>
                <w:rtl w:val="0"/>
              </w:rPr>
              <w:t xml:space="preserve">UK legislative standards for food production, or equivalent standards. Please refer to Section 2 - Legislative standards of this document for a list of relevant legislation.</w:t>
            </w:r>
          </w:p>
          <w:p w:rsidR="00000000" w:rsidDel="00000000" w:rsidP="00000000" w:rsidRDefault="00000000" w:rsidRPr="00000000" w14:paraId="00001225">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26">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Fonts w:ascii="Arial" w:cs="Arial" w:eastAsia="Arial" w:hAnsi="Arial"/>
                <w:color w:val="000000"/>
                <w:rtl w:val="0"/>
              </w:rPr>
              <w:t xml:space="preserve">If in any particular circumstances, this leads to a significant increase in costs which cannot reasonably be compensated for by savings elsewhere, the procuring authority shall agree with the catering contractor or supplier to depart from this requirement and the reasons for doing so shall be noted and recorded. This decision shall be signed off by the Head of Procurement or equivalent senior official of the government department or other public body.</w:t>
            </w:r>
          </w:p>
          <w:p w:rsidR="00000000" w:rsidDel="00000000" w:rsidP="00000000" w:rsidRDefault="00000000" w:rsidRPr="00000000" w14:paraId="00001227">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rPr>
            </w:pPr>
            <w:r w:rsidDel="00000000" w:rsidR="00000000" w:rsidRPr="00000000">
              <w:rPr>
                <w:rFonts w:ascii="Arial" w:cs="Arial" w:eastAsia="Arial" w:hAnsi="Arial"/>
                <w:color w:val="000000"/>
                <w:rtl w:val="0"/>
              </w:rPr>
              <w:t xml:space="preserve">Procurers or catering contractors must ensure that food is verifiable as meeting these standards by either checking that farm inspection systems meet UK standards of inspection or their equivalent, or if not, that they are subject to an independent assurance system.</w:t>
            </w:r>
          </w:p>
        </w:tc>
      </w:tr>
      <w:tr>
        <w:trPr>
          <w:cantSplit w:val="0"/>
          <w:trHeight w:val="22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8">
            <w:pPr>
              <w:widowControl w:val="0"/>
              <w:pBdr>
                <w:top w:space="0" w:sz="0" w:val="nil"/>
                <w:left w:space="0" w:sz="0" w:val="nil"/>
                <w:bottom w:space="0" w:sz="0" w:val="nil"/>
                <w:right w:space="0" w:sz="0" w:val="nil"/>
                <w:between w:space="0" w:sz="0" w:val="nil"/>
              </w:pBdr>
              <w:spacing w:after="0" w:line="276" w:lineRule="auto"/>
              <w:ind w:left="386" w:right="153" w:hanging="285"/>
              <w:jc w:val="left"/>
              <w:rPr>
                <w:rFonts w:ascii="Arial" w:cs="Arial" w:eastAsia="Arial" w:hAnsi="Arial"/>
                <w:color w:val="000000"/>
              </w:rPr>
            </w:pPr>
            <w:r w:rsidDel="00000000" w:rsidR="00000000" w:rsidRPr="00000000">
              <w:rPr>
                <w:rFonts w:ascii="Arial" w:cs="Arial" w:eastAsia="Arial" w:hAnsi="Arial"/>
                <w:color w:val="000000"/>
                <w:rtl w:val="0"/>
              </w:rPr>
              <w:t xml:space="preserve">2. Traceability of fresh, chilled and frozen produce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9">
            <w:pPr>
              <w:widowControl w:val="0"/>
              <w:pBdr>
                <w:top w:space="0" w:sz="0" w:val="nil"/>
                <w:left w:space="0" w:sz="0" w:val="nil"/>
                <w:bottom w:space="0" w:sz="0" w:val="nil"/>
                <w:right w:space="0" w:sz="0" w:val="nil"/>
                <w:between w:space="0" w:sz="0" w:val="nil"/>
              </w:pBdr>
              <w:spacing w:after="0" w:line="260" w:lineRule="auto"/>
              <w:ind w:left="100" w:right="214" w:firstLine="30.999999999999996"/>
              <w:jc w:val="left"/>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Catering contractors or food suppliers shall ensure the traceability of fresh, chilled and frozen produce in accordance with current UK legislation or equivalent.</w:t>
            </w:r>
            <w:r w:rsidDel="00000000" w:rsidR="00000000" w:rsidRPr="00000000">
              <w:rPr>
                <w:rFonts w:ascii="Arial" w:cs="Arial" w:eastAsia="Arial" w:hAnsi="Arial"/>
                <w:color w:val="000000"/>
                <w:sz w:val="23"/>
                <w:szCs w:val="23"/>
                <w:vertAlign w:val="superscript"/>
                <w:rtl w:val="0"/>
              </w:rPr>
              <w:t xml:space="preserve">2</w:t>
            </w:r>
            <w:r w:rsidDel="00000000" w:rsidR="00000000" w:rsidRPr="00000000">
              <w:rPr>
                <w:rtl w:val="0"/>
              </w:rPr>
            </w:r>
          </w:p>
          <w:p w:rsidR="00000000" w:rsidDel="00000000" w:rsidP="00000000" w:rsidRDefault="00000000" w:rsidRPr="00000000" w14:paraId="0000122A">
            <w:pPr>
              <w:widowControl w:val="0"/>
              <w:pBdr>
                <w:top w:space="0" w:sz="0" w:val="nil"/>
                <w:left w:space="0" w:sz="0" w:val="nil"/>
                <w:bottom w:space="0" w:sz="0" w:val="nil"/>
                <w:right w:space="0" w:sz="0" w:val="nil"/>
                <w:between w:space="0" w:sz="0" w:val="nil"/>
              </w:pBdr>
              <w:spacing w:after="0" w:before="179" w:line="275" w:lineRule="auto"/>
              <w:ind w:left="100" w:right="126" w:firstLine="0"/>
              <w:jc w:val="left"/>
              <w:rPr>
                <w:rFonts w:ascii="Arial" w:cs="Arial" w:eastAsia="Arial" w:hAnsi="Arial"/>
                <w:color w:val="000000"/>
                <w:sz w:val="20"/>
                <w:szCs w:val="20"/>
              </w:rPr>
            </w:pPr>
            <w:r w:rsidDel="00000000" w:rsidR="00000000" w:rsidRPr="00000000">
              <w:rPr>
                <w:rFonts w:ascii="Arial" w:cs="Arial" w:eastAsia="Arial" w:hAnsi="Arial"/>
                <w:color w:val="000000"/>
                <w:sz w:val="18"/>
                <w:szCs w:val="18"/>
                <w:vertAlign w:val="superscript"/>
                <w:rtl w:val="0"/>
              </w:rPr>
              <w:t xml:space="preserve">2</w:t>
            </w:r>
            <w:r w:rsidDel="00000000" w:rsidR="00000000" w:rsidRPr="00000000">
              <w:rPr>
                <w:rFonts w:ascii="Arial" w:cs="Arial" w:eastAsia="Arial" w:hAnsi="Arial"/>
                <w:color w:val="000000"/>
                <w:sz w:val="18"/>
                <w:szCs w:val="18"/>
                <w:rtl w:val="0"/>
              </w:rPr>
              <w:t xml:space="preserve">Traceability and labelling of beef ,eggs, fish, shellfish, most fruit and vegetables, honey, olive oil, wine and imported poultry is covered by EU regulations. Regulations covering sheep meat, goat meat, swine meat and poultry will come into force in 2015. See</w:t>
            </w:r>
            <w:r w:rsidDel="00000000" w:rsidR="00000000" w:rsidRPr="00000000">
              <w:rPr>
                <w:rFonts w:ascii="Arial" w:cs="Arial" w:eastAsia="Arial" w:hAnsi="Arial"/>
                <w:color w:val="0000ff"/>
                <w:sz w:val="18"/>
                <w:szCs w:val="18"/>
                <w:rtl w:val="0"/>
              </w:rPr>
              <w:t xml:space="preserve"> </w:t>
            </w:r>
            <w:hyperlink r:id="rId14">
              <w:r w:rsidDel="00000000" w:rsidR="00000000" w:rsidRPr="00000000">
                <w:rPr>
                  <w:rFonts w:ascii="Arial" w:cs="Arial" w:eastAsia="Arial" w:hAnsi="Arial"/>
                  <w:color w:val="0000ff"/>
                  <w:sz w:val="18"/>
                  <w:szCs w:val="18"/>
                  <w:u w:val="single"/>
                  <w:rtl w:val="0"/>
                </w:rPr>
                <w:t xml:space="preserve">here </w:t>
              </w:r>
            </w:hyperlink>
            <w:r w:rsidDel="00000000" w:rsidR="00000000" w:rsidRPr="00000000">
              <w:rPr>
                <w:rFonts w:ascii="Arial" w:cs="Arial" w:eastAsia="Arial" w:hAnsi="Arial"/>
                <w:color w:val="000000"/>
                <w:sz w:val="18"/>
                <w:szCs w:val="18"/>
                <w:rtl w:val="0"/>
              </w:rPr>
              <w:t xml:space="preserve">for details.</w:t>
            </w:r>
            <w:r w:rsidDel="00000000" w:rsidR="00000000" w:rsidRPr="00000000">
              <w:rPr>
                <w:rtl w:val="0"/>
              </w:rPr>
            </w:r>
          </w:p>
        </w:tc>
      </w:tr>
      <w:tr>
        <w:trPr>
          <w:cantSplit w:val="0"/>
          <w:trHeight w:val="6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B">
            <w:pPr>
              <w:widowControl w:val="0"/>
              <w:pBdr>
                <w:top w:space="0" w:sz="0" w:val="nil"/>
                <w:left w:space="0" w:sz="0" w:val="nil"/>
                <w:bottom w:space="0" w:sz="0" w:val="nil"/>
                <w:right w:space="0" w:sz="0" w:val="nil"/>
                <w:between w:space="0" w:sz="0" w:val="nil"/>
              </w:pBdr>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 Authenticity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C">
            <w:pPr>
              <w:widowControl w:val="0"/>
              <w:pBdr>
                <w:top w:space="0" w:sz="0" w:val="nil"/>
                <w:left w:space="0" w:sz="0" w:val="nil"/>
                <w:bottom w:space="0" w:sz="0" w:val="nil"/>
                <w:right w:space="0" w:sz="0" w:val="nil"/>
                <w:between w:space="0" w:sz="0" w:val="nil"/>
              </w:pBdr>
              <w:spacing w:after="0" w:line="276" w:lineRule="auto"/>
              <w:ind w:left="133" w:right="134" w:firstLine="0"/>
              <w:rPr>
                <w:rFonts w:ascii="Arial" w:cs="Arial" w:eastAsia="Arial" w:hAnsi="Arial"/>
                <w:color w:val="000000"/>
              </w:rPr>
            </w:pPr>
            <w:r w:rsidDel="00000000" w:rsidR="00000000" w:rsidRPr="00000000">
              <w:rPr>
                <w:rFonts w:ascii="Arial" w:cs="Arial" w:eastAsia="Arial" w:hAnsi="Arial"/>
                <w:color w:val="000000"/>
                <w:rtl w:val="0"/>
              </w:rPr>
              <w:t xml:space="preserve">The catering contractor or supplier must have systems in place to enable it to check and ensure authenticity of products.</w:t>
            </w:r>
          </w:p>
        </w:tc>
      </w:tr>
      <w:tr>
        <w:trPr>
          <w:cantSplit w:val="0"/>
          <w:trHeight w:val="31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D">
            <w:pPr>
              <w:widowControl w:val="0"/>
              <w:pBdr>
                <w:top w:space="0" w:sz="0" w:val="nil"/>
                <w:left w:space="0" w:sz="0" w:val="nil"/>
                <w:bottom w:space="0" w:sz="0" w:val="nil"/>
                <w:right w:space="0" w:sz="0" w:val="nil"/>
                <w:between w:space="0" w:sz="0" w:val="nil"/>
              </w:pBdr>
              <w:spacing w:after="0" w:line="274"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4. Origin of meat and dairy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2E">
            <w:pPr>
              <w:widowControl w:val="0"/>
              <w:pBdr>
                <w:top w:space="0" w:sz="0" w:val="nil"/>
                <w:left w:space="0" w:sz="0" w:val="nil"/>
                <w:bottom w:space="0" w:sz="0" w:val="nil"/>
                <w:right w:space="0" w:sz="0" w:val="nil"/>
                <w:between w:space="0" w:sz="0" w:val="nil"/>
              </w:pBdr>
              <w:spacing w:after="0" w:line="269" w:lineRule="auto"/>
              <w:ind w:left="133" w:right="121"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In line with the industry principles on country of origin information</w:t>
            </w:r>
            <w:r w:rsidDel="00000000" w:rsidR="00000000" w:rsidRPr="00000000">
              <w:rPr>
                <w:rFonts w:ascii="Arial" w:cs="Arial" w:eastAsia="Arial" w:hAnsi="Arial"/>
                <w:color w:val="000000"/>
                <w:sz w:val="23"/>
                <w:szCs w:val="23"/>
                <w:vertAlign w:val="superscript"/>
                <w:rtl w:val="0"/>
              </w:rPr>
              <w:t xml:space="preserve">3</w:t>
            </w:r>
            <w:r w:rsidDel="00000000" w:rsidR="00000000" w:rsidRPr="00000000">
              <w:rPr>
                <w:rFonts w:ascii="Arial" w:cs="Arial" w:eastAsia="Arial" w:hAnsi="Arial"/>
                <w:color w:val="000000"/>
                <w:rtl w:val="0"/>
              </w:rPr>
              <w:t xml:space="preserve">, food and catering service suppliers shall indicate the origin of the meat, meat products and dairy products either on the menu or accompanying literature. If this is not practicable, then at minimum the information must be available and be provided on request to the procuring authority or end consumer.</w:t>
            </w:r>
          </w:p>
          <w:p w:rsidR="00000000" w:rsidDel="00000000" w:rsidP="00000000" w:rsidRDefault="00000000" w:rsidRPr="00000000" w14:paraId="0000122F">
            <w:pPr>
              <w:widowControl w:val="0"/>
              <w:pBdr>
                <w:top w:space="0" w:sz="0" w:val="nil"/>
                <w:left w:space="0" w:sz="0" w:val="nil"/>
                <w:bottom w:space="0" w:sz="0" w:val="nil"/>
                <w:right w:space="0" w:sz="0" w:val="nil"/>
                <w:between w:space="0" w:sz="0" w:val="nil"/>
              </w:pBdr>
              <w:spacing w:after="0" w:before="206" w:lineRule="auto"/>
              <w:ind w:left="100" w:firstLine="0"/>
              <w:jc w:val="left"/>
              <w:rPr>
                <w:rFonts w:ascii="Arial" w:cs="Arial" w:eastAsia="Arial" w:hAnsi="Arial"/>
                <w:color w:val="000000"/>
              </w:rPr>
            </w:pPr>
            <w:r w:rsidDel="00000000" w:rsidR="00000000" w:rsidRPr="00000000">
              <w:rPr>
                <w:rFonts w:ascii="Arial" w:cs="Arial" w:eastAsia="Arial" w:hAnsi="Arial"/>
                <w:color w:val="000000"/>
                <w:sz w:val="23"/>
                <w:szCs w:val="23"/>
                <w:vertAlign w:val="superscript"/>
                <w:rtl w:val="0"/>
              </w:rPr>
              <w:t xml:space="preserve">3</w:t>
            </w:r>
            <w:hyperlink r:id="rId15">
              <w:r w:rsidDel="00000000" w:rsidR="00000000" w:rsidRPr="00000000">
                <w:rPr>
                  <w:rFonts w:ascii="Arial" w:cs="Arial" w:eastAsia="Arial" w:hAnsi="Arial"/>
                  <w:color w:val="0000ff"/>
                  <w:u w:val="single"/>
                  <w:rtl w:val="0"/>
                </w:rPr>
                <w:t xml:space="preserve">http://www.fdf.org.uk/publicgeneral/principles_on_country_of_orig</w:t>
              </w:r>
            </w:hyperlink>
            <w:r w:rsidDel="00000000" w:rsidR="00000000" w:rsidRPr="00000000">
              <w:rPr>
                <w:rtl w:val="0"/>
              </w:rPr>
            </w:r>
          </w:p>
          <w:p w:rsidR="00000000" w:rsidDel="00000000" w:rsidP="00000000" w:rsidRDefault="00000000" w:rsidRPr="00000000" w14:paraId="00001230">
            <w:pPr>
              <w:widowControl w:val="0"/>
              <w:pBdr>
                <w:top w:space="0" w:sz="0" w:val="nil"/>
                <w:left w:space="0" w:sz="0" w:val="nil"/>
                <w:bottom w:space="0" w:sz="0" w:val="nil"/>
                <w:right w:space="0" w:sz="0" w:val="nil"/>
                <w:between w:space="0" w:sz="0" w:val="nil"/>
              </w:pBdr>
              <w:spacing w:after="0" w:before="34" w:lineRule="auto"/>
              <w:ind w:left="133" w:firstLine="0"/>
              <w:jc w:val="left"/>
              <w:rPr>
                <w:rFonts w:ascii="Arial" w:cs="Arial" w:eastAsia="Arial" w:hAnsi="Arial"/>
                <w:color w:val="000000"/>
              </w:rPr>
            </w:pPr>
            <w:hyperlink r:id="rId16">
              <w:r w:rsidDel="00000000" w:rsidR="00000000" w:rsidRPr="00000000">
                <w:rPr>
                  <w:rFonts w:ascii="Arial" w:cs="Arial" w:eastAsia="Arial" w:hAnsi="Arial"/>
                  <w:color w:val="0000ff"/>
                  <w:u w:val="single"/>
                  <w:rtl w:val="0"/>
                </w:rPr>
                <w:t xml:space="preserve">in_information.pdf</w:t>
              </w:r>
            </w:hyperlink>
            <w:r w:rsidDel="00000000" w:rsidR="00000000" w:rsidRPr="00000000">
              <w:rPr>
                <w:rtl w:val="0"/>
              </w:rPr>
            </w:r>
          </w:p>
        </w:tc>
      </w:tr>
      <w:tr>
        <w:trPr>
          <w:cantSplit w:val="0"/>
          <w:trHeight w:val="5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1">
            <w:pPr>
              <w:widowControl w:val="0"/>
              <w:pBdr>
                <w:top w:space="0" w:sz="0" w:val="nil"/>
                <w:left w:space="0" w:sz="0" w:val="nil"/>
                <w:bottom w:space="0" w:sz="0" w:val="nil"/>
                <w:right w:space="0" w:sz="0" w:val="nil"/>
                <w:between w:space="0" w:sz="0" w:val="nil"/>
              </w:pBdr>
              <w:spacing w:after="0" w:line="275" w:lineRule="auto"/>
              <w:ind w:left="169"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Animal Welfare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2">
            <w:pPr>
              <w:rPr>
                <w:rFonts w:ascii="Arial" w:cs="Arial" w:eastAsia="Arial" w:hAnsi="Arial"/>
              </w:rPr>
            </w:pPr>
            <w:r w:rsidDel="00000000" w:rsidR="00000000" w:rsidRPr="00000000">
              <w:rPr>
                <w:rtl w:val="0"/>
              </w:rPr>
            </w:r>
          </w:p>
        </w:tc>
      </w:tr>
      <w:tr>
        <w:trPr>
          <w:cantSplit w:val="0"/>
          <w:trHeight w:val="61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3">
            <w:pPr>
              <w:widowControl w:val="0"/>
              <w:pBdr>
                <w:top w:space="0" w:sz="0" w:val="nil"/>
                <w:left w:space="0" w:sz="0" w:val="nil"/>
                <w:bottom w:space="0" w:sz="0" w:val="nil"/>
                <w:right w:space="0" w:sz="0" w:val="nil"/>
                <w:between w:space="0" w:sz="0" w:val="nil"/>
              </w:pBdr>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5. Animal welfare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4">
            <w:pPr>
              <w:widowControl w:val="0"/>
              <w:pBdr>
                <w:top w:space="0" w:sz="0" w:val="nil"/>
                <w:left w:space="0" w:sz="0" w:val="nil"/>
                <w:bottom w:space="0" w:sz="0" w:val="nil"/>
                <w:right w:space="0" w:sz="0" w:val="nil"/>
                <w:between w:space="0" w:sz="0" w:val="nil"/>
              </w:pBdr>
              <w:spacing w:after="0" w:line="275" w:lineRule="auto"/>
              <w:ind w:left="133" w:right="298"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All food served must be produced in a way that meets UK legislative standards for animal welfare, or equivalent standards. Please refer to: </w:t>
            </w:r>
            <w:r w:rsidDel="00000000" w:rsidR="00000000" w:rsidRPr="00000000">
              <w:rPr>
                <w:rFonts w:ascii="Arial" w:cs="Arial" w:eastAsia="Arial" w:hAnsi="Arial"/>
                <w:color w:val="0000ff"/>
                <w:rtl w:val="0"/>
              </w:rPr>
              <w:t xml:space="preserve"> </w:t>
            </w:r>
            <w:hyperlink r:id="rId17">
              <w:r w:rsidDel="00000000" w:rsidR="00000000" w:rsidRPr="00000000">
                <w:rPr>
                  <w:rFonts w:ascii="Arial" w:cs="Arial" w:eastAsia="Arial" w:hAnsi="Arial"/>
                  <w:color w:val="0000ff"/>
                  <w:u w:val="single"/>
                  <w:rtl w:val="0"/>
                </w:rPr>
                <w:t xml:space="preserve">https://www.gov.uk/animal-welfare</w:t>
              </w:r>
            </w:hyperlink>
            <w:r w:rsidDel="00000000" w:rsidR="00000000" w:rsidRPr="00000000">
              <w:rPr>
                <w:rtl w:val="0"/>
              </w:rPr>
            </w:r>
          </w:p>
          <w:p w:rsidR="00000000" w:rsidDel="00000000" w:rsidP="00000000" w:rsidRDefault="00000000" w:rsidRPr="00000000" w14:paraId="00001235">
            <w:pPr>
              <w:widowControl w:val="0"/>
              <w:pBdr>
                <w:top w:space="0" w:sz="0" w:val="nil"/>
                <w:left w:space="0" w:sz="0" w:val="nil"/>
                <w:bottom w:space="0" w:sz="0" w:val="nil"/>
                <w:right w:space="0" w:sz="0" w:val="nil"/>
                <w:between w:space="0" w:sz="0" w:val="nil"/>
              </w:pBdr>
              <w:spacing w:after="0" w:before="202" w:line="275" w:lineRule="auto"/>
              <w:ind w:left="133" w:right="124"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UK standards are generally similar to EU standards for food production. There are, however, differences in animal welfare standards for some aspects of pig meat and broiler chicken production. Broiler chicken, pork and pork products must be compliant with UK standards, as set out in the Welfare of Farmed Animals Regulations 2007 (as amended).</w:t>
            </w:r>
          </w:p>
          <w:p w:rsidR="00000000" w:rsidDel="00000000" w:rsidP="00000000" w:rsidRDefault="00000000" w:rsidRPr="00000000" w14:paraId="00001236">
            <w:pPr>
              <w:widowControl w:val="0"/>
              <w:pBdr>
                <w:top w:space="0" w:sz="0" w:val="nil"/>
                <w:left w:space="0" w:sz="0" w:val="nil"/>
                <w:bottom w:space="0" w:sz="0" w:val="nil"/>
                <w:right w:space="0" w:sz="0" w:val="nil"/>
                <w:between w:space="0" w:sz="0" w:val="nil"/>
              </w:pBdr>
              <w:spacing w:after="0" w:before="202" w:line="276" w:lineRule="auto"/>
              <w:ind w:left="100" w:right="382" w:firstLine="0"/>
              <w:jc w:val="left"/>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If in any particular circumstances, this leads to a significant increase in costs which cannot reasonably be compensated for by savings elsewhere, the procuring authority shall agree with the catering contractor or supplier to depart from this requirement and the reasons for doing so shall be noted and recorded. This decision shall be signed off by the Head of Procurement or equivalent senior official of the government department or other public body. In such an eventuality, EU standards shall be met at minimum.</w:t>
            </w:r>
            <w:r w:rsidDel="00000000" w:rsidR="00000000" w:rsidRPr="00000000">
              <w:rPr>
                <w:rtl w:val="0"/>
              </w:rPr>
            </w:r>
          </w:p>
          <w:p w:rsidR="00000000" w:rsidDel="00000000" w:rsidP="00000000" w:rsidRDefault="00000000" w:rsidRPr="00000000" w14:paraId="00001237">
            <w:pPr>
              <w:tabs>
                <w:tab w:val="left" w:pos="1956"/>
              </w:tabs>
              <w:rPr>
                <w:rFonts w:ascii="Arial" w:cs="Arial" w:eastAsia="Arial" w:hAnsi="Arial"/>
              </w:rPr>
            </w:pPr>
            <w:r w:rsidDel="00000000" w:rsidR="00000000" w:rsidRPr="00000000">
              <w:rPr>
                <w:rtl w:val="0"/>
              </w:rPr>
            </w:r>
          </w:p>
        </w:tc>
      </w:tr>
    </w:tbl>
    <w:p w:rsidR="00000000" w:rsidDel="00000000" w:rsidP="00000000" w:rsidRDefault="00000000" w:rsidRPr="00000000" w14:paraId="00001238">
      <w:pPr>
        <w:spacing w:line="276" w:lineRule="auto"/>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39">
      <w:pPr>
        <w:spacing w:before="9" w:lineRule="auto"/>
        <w:rPr>
          <w:rFonts w:ascii="Arial" w:cs="Arial" w:eastAsia="Arial" w:hAnsi="Arial"/>
          <w:sz w:val="5"/>
          <w:szCs w:val="5"/>
        </w:rPr>
      </w:pPr>
      <w:r w:rsidDel="00000000" w:rsidR="00000000" w:rsidRPr="00000000">
        <w:rPr>
          <w:rtl w:val="0"/>
        </w:rPr>
      </w:r>
    </w:p>
    <w:tbl>
      <w:tblPr>
        <w:tblStyle w:val="Table19"/>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11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A">
            <w:pPr>
              <w:widowControl w:val="0"/>
              <w:pBdr>
                <w:top w:space="0" w:sz="0" w:val="nil"/>
                <w:left w:space="0" w:sz="0" w:val="nil"/>
                <w:bottom w:space="0" w:sz="0" w:val="nil"/>
                <w:right w:space="0" w:sz="0" w:val="nil"/>
                <w:between w:space="0" w:sz="0" w:val="nil"/>
              </w:pBdr>
              <w:spacing w:after="0" w:line="274"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6. Eggs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B">
            <w:pPr>
              <w:widowControl w:val="0"/>
              <w:pBdr>
                <w:top w:space="0" w:sz="0" w:val="nil"/>
                <w:left w:space="0" w:sz="0" w:val="nil"/>
                <w:bottom w:space="0" w:sz="0" w:val="nil"/>
                <w:right w:space="0" w:sz="0" w:val="nil"/>
                <w:between w:space="0" w:sz="0" w:val="nil"/>
              </w:pBdr>
              <w:spacing w:after="0" w:line="275" w:lineRule="auto"/>
              <w:ind w:left="133" w:right="307"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All eggs, including fresh in-shell, liquid and powdered eggs, are sourced from systems that do not use conventional cages. If from a caged system, enriched cages must be used.</w:t>
            </w:r>
          </w:p>
        </w:tc>
      </w:tr>
      <w:tr>
        <w:trPr>
          <w:cantSplit w:val="0"/>
          <w:trHeight w:val="5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C">
            <w:pPr>
              <w:widowControl w:val="0"/>
              <w:pBdr>
                <w:top w:space="0" w:sz="0" w:val="nil"/>
                <w:left w:space="0" w:sz="0" w:val="nil"/>
                <w:bottom w:space="0" w:sz="0" w:val="nil"/>
                <w:right w:space="0" w:sz="0" w:val="nil"/>
                <w:between w:space="0" w:sz="0" w:val="nil"/>
              </w:pBdr>
              <w:spacing w:after="0" w:line="275"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Environment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D">
            <w:pPr>
              <w:rPr>
                <w:rFonts w:ascii="Arial" w:cs="Arial" w:eastAsia="Arial" w:hAnsi="Arial"/>
              </w:rPr>
            </w:pPr>
            <w:r w:rsidDel="00000000" w:rsidR="00000000" w:rsidRPr="00000000">
              <w:rPr>
                <w:rtl w:val="0"/>
              </w:rPr>
            </w:r>
          </w:p>
        </w:tc>
      </w:tr>
      <w:tr>
        <w:trPr>
          <w:cantSplit w:val="0"/>
          <w:trHeight w:val="85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E">
            <w:pPr>
              <w:widowControl w:val="0"/>
              <w:pBdr>
                <w:top w:space="0" w:sz="0" w:val="nil"/>
                <w:left w:space="0" w:sz="0" w:val="nil"/>
                <w:bottom w:space="0" w:sz="0" w:val="nil"/>
                <w:right w:space="0" w:sz="0" w:val="nil"/>
                <w:between w:space="0" w:sz="0" w:val="nil"/>
              </w:pBdr>
              <w:spacing w:after="0" w:line="276" w:lineRule="auto"/>
              <w:ind w:left="386" w:right="687" w:hanging="285"/>
              <w:jc w:val="left"/>
              <w:rPr>
                <w:rFonts w:ascii="Arial" w:cs="Arial" w:eastAsia="Arial" w:hAnsi="Arial"/>
                <w:color w:val="000000"/>
              </w:rPr>
            </w:pPr>
            <w:r w:rsidDel="00000000" w:rsidR="00000000" w:rsidRPr="00000000">
              <w:rPr>
                <w:rFonts w:ascii="Arial" w:cs="Arial" w:eastAsia="Arial" w:hAnsi="Arial"/>
                <w:color w:val="000000"/>
                <w:rtl w:val="0"/>
              </w:rPr>
              <w:t xml:space="preserve">7. Higher environmental Production standards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3F">
            <w:pPr>
              <w:widowControl w:val="0"/>
              <w:pBdr>
                <w:top w:space="0" w:sz="0" w:val="nil"/>
                <w:left w:space="0" w:sz="0" w:val="nil"/>
                <w:bottom w:space="0" w:sz="0" w:val="nil"/>
                <w:right w:space="0" w:sz="0" w:val="nil"/>
                <w:between w:space="0" w:sz="0" w:val="nil"/>
              </w:pBdr>
              <w:spacing w:after="0" w:before="57" w:line="276" w:lineRule="auto"/>
              <w:ind w:left="100" w:right="126"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At least 10% of the total monetary value of primary commodity (i.e. raw ingredient) food and drink procured shall be inspected and certified to:</w:t>
            </w:r>
          </w:p>
          <w:p w:rsidR="00000000" w:rsidDel="00000000" w:rsidP="00000000" w:rsidRDefault="00000000" w:rsidRPr="00000000" w14:paraId="00001240">
            <w:pPr>
              <w:widowControl w:val="0"/>
              <w:pBdr>
                <w:top w:space="0" w:sz="0" w:val="nil"/>
                <w:left w:space="0" w:sz="0" w:val="nil"/>
                <w:bottom w:space="0" w:sz="0" w:val="nil"/>
                <w:right w:space="0" w:sz="0" w:val="nil"/>
                <w:between w:space="0" w:sz="0" w:val="nil"/>
              </w:pBdr>
              <w:spacing w:after="0" w:before="81" w:line="276" w:lineRule="auto"/>
              <w:ind w:left="100" w:right="258"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i) Publicly available Integrated Production (IP) or Integrated Farm Management (IFM) standards that require the systematic and integrated management, at farm level, of:</w:t>
            </w:r>
          </w:p>
          <w:p w:rsidR="00000000" w:rsidDel="00000000" w:rsidP="00000000" w:rsidRDefault="00000000" w:rsidRPr="00000000" w14:paraId="00001241">
            <w:pPr>
              <w:widowControl w:val="0"/>
              <w:numPr>
                <w:ilvl w:val="0"/>
                <w:numId w:val="72"/>
              </w:numPr>
              <w:pBdr>
                <w:top w:space="0" w:sz="0" w:val="nil"/>
                <w:left w:space="0" w:sz="0" w:val="nil"/>
                <w:bottom w:space="0" w:sz="0" w:val="nil"/>
                <w:right w:space="0" w:sz="0" w:val="nil"/>
                <w:between w:space="0" w:sz="0" w:val="nil"/>
              </w:pBdr>
              <w:tabs>
                <w:tab w:val="left" w:pos="249"/>
              </w:tabs>
              <w:spacing w:after="0" w:before="80" w:lineRule="auto"/>
              <w:ind w:left="248" w:hanging="147"/>
              <w:jc w:val="left"/>
              <w:rPr>
                <w:rFonts w:ascii="Arial" w:cs="Arial" w:eastAsia="Arial" w:hAnsi="Arial"/>
                <w:color w:val="000000"/>
              </w:rPr>
            </w:pPr>
            <w:r w:rsidDel="00000000" w:rsidR="00000000" w:rsidRPr="00000000">
              <w:rPr>
                <w:rFonts w:ascii="Arial" w:cs="Arial" w:eastAsia="Arial" w:hAnsi="Arial"/>
                <w:color w:val="000000"/>
                <w:rtl w:val="0"/>
              </w:rPr>
              <w:t xml:space="preserve">natural habitats &amp; biodiversity;</w:t>
            </w:r>
          </w:p>
          <w:p w:rsidR="00000000" w:rsidDel="00000000" w:rsidP="00000000" w:rsidRDefault="00000000" w:rsidRPr="00000000" w14:paraId="00001242">
            <w:pPr>
              <w:widowControl w:val="0"/>
              <w:numPr>
                <w:ilvl w:val="0"/>
                <w:numId w:val="72"/>
              </w:numPr>
              <w:pBdr>
                <w:top w:space="0" w:sz="0" w:val="nil"/>
                <w:left w:space="0" w:sz="0" w:val="nil"/>
                <w:bottom w:space="0" w:sz="0" w:val="nil"/>
                <w:right w:space="0" w:sz="0" w:val="nil"/>
                <w:between w:space="0" w:sz="0" w:val="nil"/>
              </w:pBdr>
              <w:tabs>
                <w:tab w:val="left" w:pos="249"/>
              </w:tabs>
              <w:spacing w:after="0" w:before="121" w:lineRule="auto"/>
              <w:ind w:left="248" w:hanging="147"/>
              <w:jc w:val="left"/>
              <w:rPr>
                <w:rFonts w:ascii="Arial" w:cs="Arial" w:eastAsia="Arial" w:hAnsi="Arial"/>
                <w:color w:val="000000"/>
              </w:rPr>
            </w:pPr>
            <w:r w:rsidDel="00000000" w:rsidR="00000000" w:rsidRPr="00000000">
              <w:rPr>
                <w:rFonts w:ascii="Arial" w:cs="Arial" w:eastAsia="Arial" w:hAnsi="Arial"/>
                <w:color w:val="000000"/>
                <w:rtl w:val="0"/>
              </w:rPr>
              <w:t xml:space="preserve">prevention and control of pollution;</w:t>
            </w:r>
          </w:p>
          <w:p w:rsidR="00000000" w:rsidDel="00000000" w:rsidP="00000000" w:rsidRDefault="00000000" w:rsidRPr="00000000" w14:paraId="00001243">
            <w:pPr>
              <w:widowControl w:val="0"/>
              <w:numPr>
                <w:ilvl w:val="0"/>
                <w:numId w:val="72"/>
              </w:numPr>
              <w:pBdr>
                <w:top w:space="0" w:sz="0" w:val="nil"/>
                <w:left w:space="0" w:sz="0" w:val="nil"/>
                <w:bottom w:space="0" w:sz="0" w:val="nil"/>
                <w:right w:space="0" w:sz="0" w:val="nil"/>
                <w:between w:space="0" w:sz="0" w:val="nil"/>
              </w:pBdr>
              <w:tabs>
                <w:tab w:val="left" w:pos="249"/>
              </w:tabs>
              <w:spacing w:after="0" w:before="121" w:lineRule="auto"/>
              <w:ind w:left="248" w:hanging="147"/>
              <w:jc w:val="left"/>
              <w:rPr>
                <w:rFonts w:ascii="Arial" w:cs="Arial" w:eastAsia="Arial" w:hAnsi="Arial"/>
                <w:color w:val="000000"/>
              </w:rPr>
            </w:pPr>
            <w:r w:rsidDel="00000000" w:rsidR="00000000" w:rsidRPr="00000000">
              <w:rPr>
                <w:rFonts w:ascii="Arial" w:cs="Arial" w:eastAsia="Arial" w:hAnsi="Arial"/>
                <w:color w:val="000000"/>
                <w:rtl w:val="0"/>
              </w:rPr>
              <w:t xml:space="preserve">energy, water and waste;</w:t>
            </w:r>
          </w:p>
          <w:p w:rsidR="00000000" w:rsidDel="00000000" w:rsidP="00000000" w:rsidRDefault="00000000" w:rsidRPr="00000000" w14:paraId="00001244">
            <w:pPr>
              <w:widowControl w:val="0"/>
              <w:numPr>
                <w:ilvl w:val="0"/>
                <w:numId w:val="72"/>
              </w:numPr>
              <w:pBdr>
                <w:top w:space="0" w:sz="0" w:val="nil"/>
                <w:left w:space="0" w:sz="0" w:val="nil"/>
                <w:bottom w:space="0" w:sz="0" w:val="nil"/>
                <w:right w:space="0" w:sz="0" w:val="nil"/>
                <w:between w:space="0" w:sz="0" w:val="nil"/>
              </w:pBdr>
              <w:tabs>
                <w:tab w:val="left" w:pos="249"/>
              </w:tabs>
              <w:spacing w:after="0" w:before="121" w:lineRule="auto"/>
              <w:ind w:left="248" w:hanging="147"/>
              <w:jc w:val="left"/>
              <w:rPr>
                <w:rFonts w:ascii="Arial" w:cs="Arial" w:eastAsia="Arial" w:hAnsi="Arial"/>
                <w:color w:val="000000"/>
              </w:rPr>
            </w:pPr>
            <w:r w:rsidDel="00000000" w:rsidR="00000000" w:rsidRPr="00000000">
              <w:rPr>
                <w:rFonts w:ascii="Arial" w:cs="Arial" w:eastAsia="Arial" w:hAnsi="Arial"/>
                <w:color w:val="000000"/>
                <w:rtl w:val="0"/>
              </w:rPr>
              <w:t xml:space="preserve">management of soils, landscape and watercourses;</w:t>
            </w:r>
          </w:p>
          <w:p w:rsidR="00000000" w:rsidDel="00000000" w:rsidP="00000000" w:rsidRDefault="00000000" w:rsidRPr="00000000" w14:paraId="00001245">
            <w:pPr>
              <w:widowControl w:val="0"/>
              <w:pBdr>
                <w:top w:space="0" w:sz="0" w:val="nil"/>
                <w:left w:space="0" w:sz="0" w:val="nil"/>
                <w:bottom w:space="0" w:sz="0" w:val="nil"/>
                <w:right w:space="0" w:sz="0" w:val="nil"/>
                <w:between w:space="0" w:sz="0" w:val="nil"/>
              </w:pBdr>
              <w:spacing w:after="0" w:before="121" w:line="276" w:lineRule="auto"/>
              <w:ind w:left="100" w:right="497"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and contain within their scope requirements that are consistent with the definition of Integrated Pest Management (IPM) contained in European Council Directive 2009/128/EC</w:t>
            </w:r>
          </w:p>
          <w:p w:rsidR="00000000" w:rsidDel="00000000" w:rsidP="00000000" w:rsidRDefault="00000000" w:rsidRPr="00000000" w14:paraId="00001246">
            <w:pPr>
              <w:widowControl w:val="0"/>
              <w:pBdr>
                <w:top w:space="0" w:sz="0" w:val="nil"/>
                <w:left w:space="0" w:sz="0" w:val="nil"/>
                <w:bottom w:space="0" w:sz="0" w:val="nil"/>
                <w:right w:space="0" w:sz="0" w:val="nil"/>
                <w:between w:space="0" w:sz="0" w:val="nil"/>
              </w:pBdr>
              <w:spacing w:after="0" w:before="80" w:lineRule="auto"/>
              <w:ind w:left="10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1247">
            <w:pPr>
              <w:widowControl w:val="0"/>
              <w:pBdr>
                <w:top w:space="0" w:sz="0" w:val="nil"/>
                <w:left w:space="0" w:sz="0" w:val="nil"/>
                <w:bottom w:space="0" w:sz="0" w:val="nil"/>
                <w:right w:space="0" w:sz="0" w:val="nil"/>
                <w:between w:space="0" w:sz="0" w:val="nil"/>
              </w:pBdr>
              <w:spacing w:after="0" w:before="121" w:line="276" w:lineRule="auto"/>
              <w:ind w:left="100" w:right="35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ii) Publicly available organic standards compliant with European Council Regulation 834/2007 on organic production and labelling of organic products.</w:t>
            </w:r>
          </w:p>
          <w:p w:rsidR="00000000" w:rsidDel="00000000" w:rsidP="00000000" w:rsidRDefault="00000000" w:rsidRPr="00000000" w14:paraId="00001248">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49">
            <w:pPr>
              <w:widowControl w:val="0"/>
              <w:pBdr>
                <w:top w:space="0" w:sz="0" w:val="nil"/>
                <w:left w:space="0" w:sz="0" w:val="nil"/>
                <w:bottom w:space="0" w:sz="0" w:val="nil"/>
                <w:right w:space="0" w:sz="0" w:val="nil"/>
                <w:between w:space="0" w:sz="0" w:val="nil"/>
              </w:pBdr>
              <w:spacing w:after="0" w:before="202" w:line="276" w:lineRule="auto"/>
              <w:ind w:left="133" w:right="120" w:hanging="33.00000000000001"/>
              <w:jc w:val="left"/>
              <w:rPr>
                <w:rFonts w:ascii="Arial" w:cs="Arial" w:eastAsia="Arial" w:hAnsi="Arial"/>
                <w:color w:val="000000"/>
              </w:rPr>
            </w:pPr>
            <w:r w:rsidDel="00000000" w:rsidR="00000000" w:rsidRPr="00000000">
              <w:rPr>
                <w:rFonts w:ascii="Arial" w:cs="Arial" w:eastAsia="Arial" w:hAnsi="Arial"/>
                <w:b w:val="1"/>
                <w:color w:val="000000"/>
                <w:rtl w:val="0"/>
              </w:rPr>
              <w:t xml:space="preserve">NOTE</w:t>
            </w:r>
            <w:r w:rsidDel="00000000" w:rsidR="00000000" w:rsidRPr="00000000">
              <w:rPr>
                <w:rFonts w:ascii="Arial" w:cs="Arial" w:eastAsia="Arial" w:hAnsi="Arial"/>
                <w:color w:val="000000"/>
                <w:rtl w:val="0"/>
              </w:rPr>
              <w:t xml:space="preserve">: The 10% is of the total monetary value and can be made up of any combination of commodities allowing the procurer flexibility to find the best solutions for their circumstances.</w:t>
            </w:r>
          </w:p>
        </w:tc>
      </w:tr>
      <w:tr>
        <w:trPr>
          <w:cantSplit w:val="0"/>
          <w:trHeight w:val="21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4A">
            <w:pPr>
              <w:widowControl w:val="0"/>
              <w:pBdr>
                <w:top w:space="0" w:sz="0" w:val="nil"/>
                <w:left w:space="0" w:sz="0" w:val="nil"/>
                <w:bottom w:space="0" w:sz="0" w:val="nil"/>
                <w:right w:space="0" w:sz="0" w:val="nil"/>
                <w:between w:space="0" w:sz="0" w:val="nil"/>
              </w:pBdr>
              <w:spacing w:after="0" w:line="272" w:lineRule="auto"/>
              <w:ind w:left="102" w:firstLine="0"/>
              <w:jc w:val="left"/>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8. Palm oil</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4B">
            <w:pPr>
              <w:widowControl w:val="0"/>
              <w:pBdr>
                <w:top w:space="0" w:sz="0" w:val="nil"/>
                <w:left w:space="0" w:sz="0" w:val="nil"/>
                <w:bottom w:space="0" w:sz="0" w:val="nil"/>
                <w:right w:space="0" w:sz="0" w:val="nil"/>
                <w:between w:space="0" w:sz="0" w:val="nil"/>
              </w:pBdr>
              <w:spacing w:after="0" w:lineRule="auto"/>
              <w:ind w:left="133" w:right="113" w:hanging="33.00000000000001"/>
              <w:jc w:val="left"/>
              <w:rPr>
                <w:rFonts w:ascii="Arial" w:cs="Arial" w:eastAsia="Arial" w:hAnsi="Arial"/>
                <w:color w:val="000000"/>
                <w:sz w:val="26"/>
                <w:szCs w:val="26"/>
                <w:vertAlign w:val="superscript"/>
              </w:rPr>
            </w:pPr>
            <w:r w:rsidDel="00000000" w:rsidR="00000000" w:rsidRPr="00000000">
              <w:rPr>
                <w:rFonts w:ascii="Arial" w:cs="Arial" w:eastAsia="Arial" w:hAnsi="Arial"/>
                <w:color w:val="000000"/>
                <w:rtl w:val="0"/>
              </w:rPr>
              <w:t xml:space="preserve">From the end of 2015 all palm oil (including palm kernel oil and products derived from palm oil) used for cooking and as an ingredient in food must be sustainably produced.</w:t>
            </w:r>
            <w:r w:rsidDel="00000000" w:rsidR="00000000" w:rsidRPr="00000000">
              <w:rPr>
                <w:rFonts w:ascii="Arial" w:cs="Arial" w:eastAsia="Arial" w:hAnsi="Arial"/>
                <w:color w:val="000000"/>
                <w:sz w:val="26"/>
                <w:szCs w:val="26"/>
                <w:vertAlign w:val="superscript"/>
                <w:rtl w:val="0"/>
              </w:rPr>
              <w:t xml:space="preserve">4</w:t>
            </w:r>
          </w:p>
          <w:p w:rsidR="00000000" w:rsidDel="00000000" w:rsidP="00000000" w:rsidRDefault="00000000" w:rsidRPr="00000000" w14:paraId="0000124C">
            <w:pPr>
              <w:widowControl w:val="0"/>
              <w:pBdr>
                <w:top w:space="0" w:sz="0" w:val="nil"/>
                <w:left w:space="0" w:sz="0" w:val="nil"/>
                <w:bottom w:space="0" w:sz="0" w:val="nil"/>
                <w:right w:space="0" w:sz="0" w:val="nil"/>
                <w:between w:space="0" w:sz="0" w:val="nil"/>
              </w:pBdr>
              <w:spacing w:after="0" w:lineRule="auto"/>
              <w:ind w:left="133" w:right="113" w:hanging="33.00000000000001"/>
              <w:jc w:val="left"/>
              <w:rPr>
                <w:rFonts w:ascii="Arial" w:cs="Arial" w:eastAsia="Arial" w:hAnsi="Arial"/>
                <w:color w:val="000000"/>
                <w:sz w:val="36"/>
                <w:szCs w:val="36"/>
                <w:vertAlign w:val="superscript"/>
              </w:rPr>
            </w:pPr>
            <w:r w:rsidDel="00000000" w:rsidR="00000000" w:rsidRPr="00000000">
              <w:rPr>
                <w:rtl w:val="0"/>
              </w:rPr>
            </w:r>
          </w:p>
          <w:p w:rsidR="00000000" w:rsidDel="00000000" w:rsidP="00000000" w:rsidRDefault="00000000" w:rsidRPr="00000000" w14:paraId="0000124D">
            <w:pPr>
              <w:widowControl w:val="0"/>
              <w:pBdr>
                <w:top w:space="0" w:sz="0" w:val="nil"/>
                <w:left w:space="0" w:sz="0" w:val="nil"/>
                <w:bottom w:space="0" w:sz="0" w:val="nil"/>
                <w:right w:space="0" w:sz="0" w:val="nil"/>
                <w:between w:space="0" w:sz="0" w:val="nil"/>
              </w:pBdr>
              <w:spacing w:after="0" w:lineRule="auto"/>
              <w:ind w:left="133" w:right="113" w:hanging="33.00000000000001"/>
              <w:jc w:val="left"/>
              <w:rPr>
                <w:rFonts w:ascii="Arial" w:cs="Arial" w:eastAsia="Arial" w:hAnsi="Arial"/>
                <w:color w:val="000000"/>
                <w:sz w:val="24"/>
                <w:szCs w:val="24"/>
              </w:rPr>
            </w:pPr>
            <w:r w:rsidDel="00000000" w:rsidR="00000000" w:rsidRPr="00000000">
              <w:rPr>
                <w:rFonts w:ascii="Arial" w:cs="Arial" w:eastAsia="Arial" w:hAnsi="Arial"/>
                <w:color w:val="000000"/>
                <w:sz w:val="21"/>
                <w:szCs w:val="21"/>
                <w:vertAlign w:val="superscript"/>
                <w:rtl w:val="0"/>
              </w:rPr>
              <w:t xml:space="preserve">4 </w:t>
            </w:r>
            <w:r w:rsidDel="00000000" w:rsidR="00000000" w:rsidRPr="00000000">
              <w:rPr>
                <w:rFonts w:ascii="Arial" w:cs="Arial" w:eastAsia="Arial" w:hAnsi="Arial"/>
                <w:color w:val="000000"/>
                <w:sz w:val="18"/>
                <w:szCs w:val="18"/>
                <w:rtl w:val="0"/>
              </w:rPr>
              <w:t xml:space="preserve">Support and advice on procuring sustainable palm oil is available from </w:t>
            </w:r>
            <w:hyperlink r:id="rId18">
              <w:r w:rsidDel="00000000" w:rsidR="00000000" w:rsidRPr="00000000">
                <w:rPr>
                  <w:rFonts w:ascii="Arial" w:cs="Arial" w:eastAsia="Arial" w:hAnsi="Arial"/>
                  <w:color w:val="0000ff"/>
                  <w:sz w:val="18"/>
                  <w:szCs w:val="18"/>
                  <w:u w:val="single"/>
                  <w:rtl w:val="0"/>
                </w:rPr>
                <w:t xml:space="preserve">http://www.cpet.org.uk/ </w:t>
              </w:r>
            </w:hyperlink>
            <w:r w:rsidDel="00000000" w:rsidR="00000000" w:rsidRPr="00000000">
              <w:rPr>
                <w:rFonts w:ascii="Arial" w:cs="Arial" w:eastAsia="Arial" w:hAnsi="Arial"/>
                <w:color w:val="000000"/>
                <w:sz w:val="18"/>
                <w:szCs w:val="18"/>
                <w:rtl w:val="0"/>
              </w:rPr>
              <w:t xml:space="preserve">(e-mail </w:t>
            </w:r>
            <w:hyperlink r:id="rId19">
              <w:r w:rsidDel="00000000" w:rsidR="00000000" w:rsidRPr="00000000">
                <w:rPr>
                  <w:rFonts w:ascii="Arial" w:cs="Arial" w:eastAsia="Arial" w:hAnsi="Arial"/>
                  <w:color w:val="0000ff"/>
                  <w:sz w:val="18"/>
                  <w:szCs w:val="18"/>
                  <w:u w:val="single"/>
                  <w:rtl w:val="0"/>
                </w:rPr>
                <w:t xml:space="preserve">cpet@efeca.com</w:t>
              </w:r>
            </w:hyperlink>
            <w:hyperlink r:id="rId20">
              <w:r w:rsidDel="00000000" w:rsidR="00000000" w:rsidRPr="00000000">
                <w:rPr>
                  <w:rFonts w:ascii="Arial" w:cs="Arial" w:eastAsia="Arial" w:hAnsi="Arial"/>
                  <w:color w:val="000000"/>
                  <w:sz w:val="18"/>
                  <w:szCs w:val="18"/>
                  <w:rtl w:val="0"/>
                </w:rPr>
                <w:t xml:space="preserve">,</w:t>
              </w:r>
            </w:hyperlink>
            <w:r w:rsidDel="00000000" w:rsidR="00000000" w:rsidRPr="00000000">
              <w:rPr>
                <w:rFonts w:ascii="Arial" w:cs="Arial" w:eastAsia="Arial" w:hAnsi="Arial"/>
                <w:color w:val="000000"/>
                <w:sz w:val="18"/>
                <w:szCs w:val="18"/>
                <w:rtl w:val="0"/>
              </w:rPr>
              <w:t xml:space="preserve"> telephone 01305 236 100).</w:t>
            </w:r>
            <w:r w:rsidDel="00000000" w:rsidR="00000000" w:rsidRPr="00000000">
              <w:rPr>
                <w:rtl w:val="0"/>
              </w:rPr>
            </w:r>
          </w:p>
        </w:tc>
      </w:tr>
    </w:tbl>
    <w:p w:rsidR="00000000" w:rsidDel="00000000" w:rsidP="00000000" w:rsidRDefault="00000000" w:rsidRPr="00000000" w14:paraId="0000124E">
      <w:pPr>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4F">
      <w:pPr>
        <w:spacing w:before="9" w:lineRule="auto"/>
        <w:rPr>
          <w:rFonts w:ascii="Arial" w:cs="Arial" w:eastAsia="Arial" w:hAnsi="Arial"/>
          <w:sz w:val="5"/>
          <w:szCs w:val="5"/>
        </w:rPr>
      </w:pPr>
      <w:r w:rsidDel="00000000" w:rsidR="00000000" w:rsidRPr="00000000">
        <w:rPr>
          <w:rtl w:val="0"/>
        </w:rPr>
      </w:r>
    </w:p>
    <w:tbl>
      <w:tblPr>
        <w:tblStyle w:val="Table20"/>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29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0">
            <w:pPr>
              <w:widowControl w:val="0"/>
              <w:pBdr>
                <w:top w:space="0" w:sz="0" w:val="nil"/>
                <w:left w:space="0" w:sz="0" w:val="nil"/>
                <w:bottom w:space="0" w:sz="0" w:val="nil"/>
                <w:right w:space="0" w:sz="0" w:val="nil"/>
                <w:between w:space="0" w:sz="0" w:val="nil"/>
              </w:pBdr>
              <w:spacing w:after="0" w:line="274"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9. Fish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1">
            <w:pPr>
              <w:widowControl w:val="0"/>
              <w:pBdr>
                <w:top w:space="0" w:sz="0" w:val="nil"/>
                <w:left w:space="0" w:sz="0" w:val="nil"/>
                <w:bottom w:space="0" w:sz="0" w:val="nil"/>
                <w:right w:space="0" w:sz="0" w:val="nil"/>
                <w:between w:space="0" w:sz="0" w:val="nil"/>
              </w:pBdr>
              <w:spacing w:after="0" w:line="274" w:lineRule="auto"/>
              <w:ind w:left="133"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All fish</w:t>
            </w:r>
            <w:r w:rsidDel="00000000" w:rsidR="00000000" w:rsidRPr="00000000">
              <w:rPr>
                <w:rFonts w:ascii="Arial" w:cs="Arial" w:eastAsia="Arial" w:hAnsi="Arial"/>
                <w:color w:val="000000"/>
                <w:sz w:val="30"/>
                <w:szCs w:val="30"/>
                <w:vertAlign w:val="superscript"/>
                <w:rtl w:val="0"/>
              </w:rPr>
              <w:t xml:space="preserve">5</w:t>
            </w:r>
            <w:r w:rsidDel="00000000" w:rsidR="00000000" w:rsidRPr="00000000">
              <w:rPr>
                <w:rFonts w:ascii="Arial" w:cs="Arial" w:eastAsia="Arial" w:hAnsi="Arial"/>
                <w:color w:val="000000"/>
                <w:sz w:val="36"/>
                <w:szCs w:val="36"/>
                <w:vertAlign w:val="superscript"/>
                <w:rtl w:val="0"/>
              </w:rPr>
              <w:t xml:space="preserve"> </w:t>
            </w:r>
            <w:r w:rsidDel="00000000" w:rsidR="00000000" w:rsidRPr="00000000">
              <w:rPr>
                <w:rFonts w:ascii="Arial" w:cs="Arial" w:eastAsia="Arial" w:hAnsi="Arial"/>
                <w:color w:val="000000"/>
                <w:rtl w:val="0"/>
              </w:rPr>
              <w:t xml:space="preserve">are demonstrably sustainable with all wild-caught fish meeting the FAO Code of Conduct for Responsible Fisheries (includes Marine Stewardship Council certification and Marine Conservation Society ‘fish to eat’, or equivalent).</w:t>
            </w:r>
          </w:p>
          <w:p w:rsidR="00000000" w:rsidDel="00000000" w:rsidP="00000000" w:rsidRDefault="00000000" w:rsidRPr="00000000" w14:paraId="00001252">
            <w:pPr>
              <w:widowControl w:val="0"/>
              <w:pBdr>
                <w:top w:space="0" w:sz="0" w:val="nil"/>
                <w:left w:space="0" w:sz="0" w:val="nil"/>
                <w:bottom w:space="0" w:sz="0" w:val="nil"/>
                <w:right w:space="0" w:sz="0" w:val="nil"/>
                <w:between w:space="0" w:sz="0" w:val="nil"/>
              </w:pBdr>
              <w:spacing w:after="0" w:before="202" w:line="276" w:lineRule="auto"/>
              <w:ind w:left="133" w:right="147"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No ‘red list’ or endangered species of farmed or wild fish shall be used (Marine Conservation Society ‘fish to avoid’).</w:t>
            </w:r>
          </w:p>
          <w:p w:rsidR="00000000" w:rsidDel="00000000" w:rsidP="00000000" w:rsidRDefault="00000000" w:rsidRPr="00000000" w14:paraId="00001253">
            <w:pPr>
              <w:widowControl w:val="0"/>
              <w:pBdr>
                <w:top w:space="0" w:sz="0" w:val="nil"/>
                <w:left w:space="0" w:sz="0" w:val="nil"/>
                <w:bottom w:space="0" w:sz="0" w:val="nil"/>
                <w:right w:space="0" w:sz="0" w:val="nil"/>
                <w:between w:space="0" w:sz="0" w:val="nil"/>
              </w:pBdr>
              <w:spacing w:after="0" w:before="165" w:line="270" w:lineRule="auto"/>
              <w:ind w:left="133" w:right="757" w:hanging="33.00000000000001"/>
              <w:jc w:val="left"/>
              <w:rPr>
                <w:rFonts w:ascii="Arial" w:cs="Arial" w:eastAsia="Arial" w:hAnsi="Arial"/>
                <w:color w:val="000000"/>
                <w:sz w:val="18"/>
                <w:szCs w:val="18"/>
              </w:rPr>
            </w:pPr>
            <w:r w:rsidDel="00000000" w:rsidR="00000000" w:rsidRPr="00000000">
              <w:rPr>
                <w:rFonts w:ascii="Arial" w:cs="Arial" w:eastAsia="Arial" w:hAnsi="Arial"/>
                <w:color w:val="000000"/>
                <w:sz w:val="30"/>
                <w:szCs w:val="30"/>
                <w:vertAlign w:val="superscript"/>
                <w:rtl w:val="0"/>
              </w:rPr>
              <w:t xml:space="preserve">5 </w:t>
            </w:r>
            <w:r w:rsidDel="00000000" w:rsidR="00000000" w:rsidRPr="00000000">
              <w:rPr>
                <w:rFonts w:ascii="Arial" w:cs="Arial" w:eastAsia="Arial" w:hAnsi="Arial"/>
                <w:color w:val="000000"/>
                <w:sz w:val="18"/>
                <w:szCs w:val="18"/>
                <w:rtl w:val="0"/>
              </w:rPr>
              <w:t xml:space="preserve">Fish includes all fish including where it is an ingredient in a composite product.</w:t>
            </w:r>
          </w:p>
        </w:tc>
      </w:tr>
      <w:tr>
        <w:trPr>
          <w:cantSplit w:val="0"/>
          <w:trHeight w:val="2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4">
            <w:pPr>
              <w:widowControl w:val="0"/>
              <w:pBdr>
                <w:top w:space="0" w:sz="0" w:val="nil"/>
                <w:left w:space="0" w:sz="0" w:val="nil"/>
                <w:bottom w:space="0" w:sz="0" w:val="nil"/>
                <w:right w:space="0" w:sz="0" w:val="nil"/>
                <w:between w:space="0" w:sz="0" w:val="nil"/>
              </w:pBdr>
              <w:spacing w:after="0" w:line="274"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Variety and seasonality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5">
            <w:pPr>
              <w:rPr>
                <w:rFonts w:ascii="Arial" w:cs="Arial" w:eastAsia="Arial" w:hAnsi="Arial"/>
              </w:rPr>
            </w:pPr>
            <w:r w:rsidDel="00000000" w:rsidR="00000000" w:rsidRPr="00000000">
              <w:rPr>
                <w:rtl w:val="0"/>
              </w:rPr>
            </w:r>
          </w:p>
        </w:tc>
      </w:tr>
      <w:tr>
        <w:trPr>
          <w:cantSplit w:val="0"/>
          <w:trHeight w:val="9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6">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10.</w:t>
              <w:tab/>
              <w:t xml:space="preserve">Seasonal produce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7">
            <w:pPr>
              <w:widowControl w:val="0"/>
              <w:pBdr>
                <w:top w:space="0" w:sz="0" w:val="nil"/>
                <w:left w:space="0" w:sz="0" w:val="nil"/>
                <w:bottom w:space="0" w:sz="0" w:val="nil"/>
                <w:right w:space="0" w:sz="0" w:val="nil"/>
                <w:between w:space="0" w:sz="0" w:val="nil"/>
              </w:pBdr>
              <w:spacing w:after="0" w:line="275" w:lineRule="auto"/>
              <w:ind w:left="133" w:right="286"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In respect of the use of fresh produce, menus shall be designed to reflect the natural growing or production period for the UK, and in-season produce shall be highlighted on menus.</w:t>
            </w:r>
          </w:p>
        </w:tc>
      </w:tr>
      <w:tr>
        <w:trPr>
          <w:cantSplit w:val="0"/>
          <w:trHeight w:val="2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8">
            <w:pPr>
              <w:widowControl w:val="0"/>
              <w:pBdr>
                <w:top w:space="0" w:sz="0" w:val="nil"/>
                <w:left w:space="0" w:sz="0" w:val="nil"/>
                <w:bottom w:space="0" w:sz="0" w:val="nil"/>
                <w:right w:space="0" w:sz="0" w:val="nil"/>
                <w:between w:space="0" w:sz="0" w:val="nil"/>
              </w:pBdr>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B. Nutrition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9">
            <w:pPr>
              <w:rPr>
                <w:rFonts w:ascii="Arial" w:cs="Arial" w:eastAsia="Arial" w:hAnsi="Arial"/>
              </w:rPr>
            </w:pPr>
            <w:r w:rsidDel="00000000" w:rsidR="00000000" w:rsidRPr="00000000">
              <w:rPr>
                <w:rtl w:val="0"/>
              </w:rPr>
            </w:r>
          </w:p>
        </w:tc>
      </w:tr>
      <w:tr>
        <w:trPr>
          <w:cantSplit w:val="0"/>
          <w:trHeight w:val="7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A">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11.</w:t>
              <w:tab/>
              <w:t xml:space="preserve">Reducing Salt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B">
            <w:pPr>
              <w:widowControl w:val="0"/>
              <w:pBdr>
                <w:top w:space="0" w:sz="0" w:val="nil"/>
                <w:left w:space="0" w:sz="0" w:val="nil"/>
                <w:bottom w:space="0" w:sz="0" w:val="nil"/>
                <w:right w:space="0" w:sz="0" w:val="nil"/>
                <w:between w:space="0" w:sz="0" w:val="nil"/>
              </w:pBdr>
              <w:spacing w:after="0" w:lineRule="auto"/>
              <w:ind w:left="133" w:right="724"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Vegetables and boiled starchy foods such as rice, pasta and potatoes, are cooked without salt.</w:t>
            </w:r>
          </w:p>
        </w:tc>
      </w:tr>
      <w:tr>
        <w:trPr>
          <w:cantSplit w:val="0"/>
          <w:trHeight w:val="5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C">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D">
            <w:pPr>
              <w:widowControl w:val="0"/>
              <w:pBdr>
                <w:top w:space="0" w:sz="0" w:val="nil"/>
                <w:left w:space="0" w:sz="0" w:val="nil"/>
                <w:bottom w:space="0" w:sz="0" w:val="nil"/>
                <w:right w:space="0" w:sz="0" w:val="nil"/>
                <w:between w:space="0" w:sz="0" w:val="nil"/>
              </w:pBdr>
              <w:spacing w:after="0" w:line="273" w:lineRule="auto"/>
              <w:ind w:left="10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Salt is not available on tables.</w:t>
            </w:r>
          </w:p>
        </w:tc>
      </w:tr>
      <w:tr>
        <w:trPr>
          <w:cantSplit w:val="0"/>
          <w:trHeight w:val="15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E">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5F">
            <w:pPr>
              <w:widowControl w:val="0"/>
              <w:pBdr>
                <w:top w:space="0" w:sz="0" w:val="nil"/>
                <w:left w:space="0" w:sz="0" w:val="nil"/>
                <w:bottom w:space="0" w:sz="0" w:val="nil"/>
                <w:right w:space="0" w:sz="0" w:val="nil"/>
                <w:between w:space="0" w:sz="0" w:val="nil"/>
              </w:pBdr>
              <w:spacing w:after="0" w:line="276" w:lineRule="auto"/>
              <w:ind w:left="133" w:right="402"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At least 50% of meat and meat products, breads, breakfast cereals, soups and cooking sauces, ready meals and pre-packed sandwiches (procured by volume) meet Responsibility Deal salt targets and all stock preparations are lower salt varieties (i.e. below 0.6g/100mls).</w:t>
            </w:r>
          </w:p>
        </w:tc>
      </w:tr>
      <w:tr>
        <w:trPr>
          <w:cantSplit w:val="0"/>
          <w:trHeight w:val="8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0">
            <w:pPr>
              <w:widowControl w:val="0"/>
              <w:pBdr>
                <w:top w:space="0" w:sz="0" w:val="nil"/>
                <w:left w:space="0" w:sz="0" w:val="nil"/>
                <w:bottom w:space="0" w:sz="0" w:val="nil"/>
                <w:right w:space="0" w:sz="0" w:val="nil"/>
                <w:between w:space="0" w:sz="0" w:val="nil"/>
              </w:pBdr>
              <w:tabs>
                <w:tab w:val="left" w:pos="822"/>
              </w:tabs>
              <w:spacing w:after="0" w:lineRule="auto"/>
              <w:ind w:left="386" w:right="408" w:hanging="285"/>
              <w:jc w:val="left"/>
              <w:rPr>
                <w:rFonts w:ascii="Arial" w:cs="Arial" w:eastAsia="Arial" w:hAnsi="Arial"/>
                <w:color w:val="000000"/>
              </w:rPr>
            </w:pPr>
            <w:r w:rsidDel="00000000" w:rsidR="00000000" w:rsidRPr="00000000">
              <w:rPr>
                <w:rFonts w:ascii="Arial" w:cs="Arial" w:eastAsia="Arial" w:hAnsi="Arial"/>
                <w:color w:val="000000"/>
                <w:rtl w:val="0"/>
              </w:rPr>
              <w:t xml:space="preserve">12.</w:t>
              <w:tab/>
              <w:t xml:space="preserve">Increasing Fruit and Vegetable Consumption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1">
            <w:pPr>
              <w:widowControl w:val="0"/>
              <w:pBdr>
                <w:top w:space="0" w:sz="0" w:val="nil"/>
                <w:left w:space="0" w:sz="0" w:val="nil"/>
                <w:bottom w:space="0" w:sz="0" w:val="nil"/>
                <w:right w:space="0" w:sz="0" w:val="nil"/>
                <w:between w:space="0" w:sz="0" w:val="nil"/>
              </w:pBdr>
              <w:spacing w:after="0" w:lineRule="auto"/>
              <w:ind w:left="133" w:right="614" w:hanging="33.00000000000001"/>
              <w:rPr>
                <w:rFonts w:ascii="Arial" w:cs="Arial" w:eastAsia="Arial" w:hAnsi="Arial"/>
                <w:color w:val="000000"/>
              </w:rPr>
            </w:pPr>
            <w:r w:rsidDel="00000000" w:rsidR="00000000" w:rsidRPr="00000000">
              <w:rPr>
                <w:rFonts w:ascii="Arial" w:cs="Arial" w:eastAsia="Arial" w:hAnsi="Arial"/>
                <w:color w:val="000000"/>
                <w:rtl w:val="0"/>
              </w:rPr>
              <w:t xml:space="preserve">At least 50% of the volume of desserts available is based on fruit – which can be fresh, canned in fruit juice, dried or frozen.</w:t>
            </w:r>
          </w:p>
        </w:tc>
      </w:tr>
      <w:tr>
        <w:trPr>
          <w:cantSplit w:val="0"/>
          <w:trHeight w:val="4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2">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3">
            <w:pPr>
              <w:widowControl w:val="0"/>
              <w:pBdr>
                <w:top w:space="0" w:sz="0" w:val="nil"/>
                <w:left w:space="0" w:sz="0" w:val="nil"/>
                <w:bottom w:space="0" w:sz="0" w:val="nil"/>
                <w:right w:space="0" w:sz="0" w:val="nil"/>
                <w:between w:space="0" w:sz="0" w:val="nil"/>
              </w:pBdr>
              <w:spacing w:after="0" w:line="276" w:lineRule="auto"/>
              <w:ind w:left="133" w:right="151"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 portion of fruit is cheaper than a portion of hot or cold dessert.</w:t>
            </w:r>
          </w:p>
        </w:tc>
      </w:tr>
      <w:tr>
        <w:trPr>
          <w:cantSplit w:val="0"/>
          <w:trHeight w:val="8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4">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5">
            <w:pPr>
              <w:widowControl w:val="0"/>
              <w:pBdr>
                <w:top w:space="0" w:sz="0" w:val="nil"/>
                <w:left w:space="0" w:sz="0" w:val="nil"/>
                <w:bottom w:space="0" w:sz="0" w:val="nil"/>
                <w:right w:space="0" w:sz="0" w:val="nil"/>
                <w:between w:space="0" w:sz="0" w:val="nil"/>
              </w:pBdr>
              <w:spacing w:after="0" w:line="276" w:lineRule="auto"/>
              <w:ind w:left="133" w:right="220"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Meal deals include a starchy carbohydrate, vegetables and 1 portion of fruit.</w:t>
            </w:r>
          </w:p>
        </w:tc>
      </w:tr>
      <w:tr>
        <w:trPr>
          <w:cantSplit w:val="0"/>
          <w:trHeight w:val="18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6">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13.</w:t>
              <w:tab/>
              <w:t xml:space="preserve">Reducing Saturated Fat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7">
            <w:pPr>
              <w:widowControl w:val="0"/>
              <w:pBdr>
                <w:top w:space="0" w:sz="0" w:val="nil"/>
                <w:left w:space="0" w:sz="0" w:val="nil"/>
                <w:bottom w:space="0" w:sz="0" w:val="nil"/>
                <w:right w:space="0" w:sz="0" w:val="nil"/>
                <w:between w:space="0" w:sz="0" w:val="nil"/>
              </w:pBdr>
              <w:spacing w:after="0" w:line="272" w:lineRule="auto"/>
              <w:ind w:left="10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Meat and meat products, biscuits, cakes and pastries (procured by volume) are lower in saturated fat where available. At least 50% of hard yellow cheese has a maximum total fat content of 25g/100g; at least 75% of ready meals contain less than 6g saturated fat per portion; at least 75% of milk is reduced fat; and at least 75% of oils and spreads are based on unsaturated fats.</w:t>
            </w:r>
          </w:p>
        </w:tc>
      </w:tr>
    </w:tbl>
    <w:p w:rsidR="00000000" w:rsidDel="00000000" w:rsidP="00000000" w:rsidRDefault="00000000" w:rsidRPr="00000000" w14:paraId="00001268">
      <w:pPr>
        <w:spacing w:line="272" w:lineRule="auto"/>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69">
      <w:pPr>
        <w:spacing w:before="9" w:lineRule="auto"/>
        <w:rPr>
          <w:rFonts w:ascii="Arial" w:cs="Arial" w:eastAsia="Arial" w:hAnsi="Arial"/>
          <w:sz w:val="5"/>
          <w:szCs w:val="5"/>
        </w:rPr>
      </w:pPr>
      <w:r w:rsidDel="00000000" w:rsidR="00000000" w:rsidRPr="00000000">
        <w:rPr>
          <w:rtl w:val="0"/>
        </w:rPr>
      </w:r>
    </w:p>
    <w:tbl>
      <w:tblPr>
        <w:tblStyle w:val="Table21"/>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8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A">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14.</w:t>
              <w:tab/>
              <w:t xml:space="preserve">Cereals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B">
            <w:pPr>
              <w:widowControl w:val="0"/>
              <w:pBdr>
                <w:top w:space="0" w:sz="0" w:val="nil"/>
                <w:left w:space="0" w:sz="0" w:val="nil"/>
                <w:bottom w:space="0" w:sz="0" w:val="nil"/>
                <w:right w:space="0" w:sz="0" w:val="nil"/>
                <w:between w:space="0" w:sz="0" w:val="nil"/>
              </w:pBdr>
              <w:spacing w:after="0" w:line="239" w:lineRule="auto"/>
              <w:ind w:left="133" w:right="165"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At least 50% of breakfast cereals (procured by volume) are higher in fibre (i.e. more than 6g/100g) and do not exceed 22.5g/100g total sugars.</w:t>
            </w:r>
          </w:p>
        </w:tc>
      </w:tr>
      <w:tr>
        <w:trPr>
          <w:cantSplit w:val="0"/>
          <w:trHeight w:val="11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C">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15.</w:t>
              <w:tab/>
              <w:t xml:space="preserve">Fish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D">
            <w:pPr>
              <w:widowControl w:val="0"/>
              <w:pBdr>
                <w:top w:space="0" w:sz="0" w:val="nil"/>
                <w:left w:space="0" w:sz="0" w:val="nil"/>
                <w:bottom w:space="0" w:sz="0" w:val="nil"/>
                <w:right w:space="0" w:sz="0" w:val="nil"/>
                <w:between w:space="0" w:sz="0" w:val="nil"/>
              </w:pBdr>
              <w:spacing w:after="0" w:lineRule="auto"/>
              <w:ind w:left="133" w:right="268"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If caterers serve lunch and an evening meal, fish is provided twice a week, one of which is oily. If caterers only serve lunch or an evening meal, an oily fish is available at least once every 3 weeks.</w:t>
            </w:r>
          </w:p>
        </w:tc>
      </w:tr>
      <w:tr>
        <w:trPr>
          <w:cantSplit w:val="0"/>
          <w:trHeight w:val="2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E">
            <w:pPr>
              <w:widowControl w:val="0"/>
              <w:pBdr>
                <w:top w:space="0" w:sz="0" w:val="nil"/>
                <w:left w:space="0" w:sz="0" w:val="nil"/>
                <w:bottom w:space="0" w:sz="0" w:val="nil"/>
                <w:right w:space="0" w:sz="0" w:val="nil"/>
                <w:between w:space="0" w:sz="0" w:val="nil"/>
              </w:pBdr>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C. Resource Efficiency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6F">
            <w:pPr>
              <w:rPr>
                <w:rFonts w:ascii="Arial" w:cs="Arial" w:eastAsia="Arial" w:hAnsi="Arial"/>
              </w:rPr>
            </w:pPr>
            <w:r w:rsidDel="00000000" w:rsidR="00000000" w:rsidRPr="00000000">
              <w:rPr>
                <w:rtl w:val="0"/>
              </w:rPr>
            </w:r>
          </w:p>
        </w:tc>
      </w:tr>
      <w:tr>
        <w:trPr>
          <w:cantSplit w:val="0"/>
          <w:trHeight w:val="5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0">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16.</w:t>
              <w:tab/>
              <w:t xml:space="preserve">Water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1">
            <w:pPr>
              <w:widowControl w:val="0"/>
              <w:pBdr>
                <w:top w:space="0" w:sz="0" w:val="nil"/>
                <w:left w:space="0" w:sz="0" w:val="nil"/>
                <w:bottom w:space="0" w:sz="0" w:val="nil"/>
                <w:right w:space="0" w:sz="0" w:val="nil"/>
                <w:between w:space="0" w:sz="0" w:val="nil"/>
              </w:pBdr>
              <w:spacing w:after="0" w:lineRule="auto"/>
              <w:ind w:left="133" w:right="793"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Tap water is visible and freely available and such provision is promoted.</w:t>
            </w:r>
          </w:p>
        </w:tc>
      </w:tr>
      <w:tr>
        <w:trPr>
          <w:cantSplit w:val="0"/>
          <w:trHeight w:val="5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2">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3">
            <w:pPr>
              <w:widowControl w:val="0"/>
              <w:pBdr>
                <w:top w:space="0" w:sz="0" w:val="nil"/>
                <w:left w:space="0" w:sz="0" w:val="nil"/>
                <w:bottom w:space="0" w:sz="0" w:val="nil"/>
                <w:right w:space="0" w:sz="0" w:val="nil"/>
                <w:between w:space="0" w:sz="0" w:val="nil"/>
              </w:pBdr>
              <w:spacing w:after="0" w:lineRule="auto"/>
              <w:ind w:left="133" w:right="313"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Pre-bottled water (mineral or spring) is not included in the hospitality menu.</w:t>
            </w:r>
          </w:p>
        </w:tc>
      </w:tr>
      <w:tr>
        <w:trPr>
          <w:cantSplit w:val="0"/>
          <w:trHeight w:val="8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4">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17.</w:t>
              <w:tab/>
              <w:t xml:space="preserve">Reducing Landfill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5">
            <w:pPr>
              <w:widowControl w:val="0"/>
              <w:pBdr>
                <w:top w:space="0" w:sz="0" w:val="nil"/>
                <w:left w:space="0" w:sz="0" w:val="nil"/>
                <w:bottom w:space="0" w:sz="0" w:val="nil"/>
                <w:right w:space="0" w:sz="0" w:val="nil"/>
                <w:between w:space="0" w:sz="0" w:val="nil"/>
              </w:pBdr>
              <w:spacing w:after="0" w:lineRule="auto"/>
              <w:ind w:left="133" w:right="298"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Where waste management is included in the contract, facilities shall be available to staff and customers for recycling cans, bottles, cardboard and plastics.</w:t>
            </w:r>
          </w:p>
        </w:tc>
      </w:tr>
      <w:tr>
        <w:trPr>
          <w:cantSplit w:val="0"/>
          <w:trHeight w:val="66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6">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18.</w:t>
              <w:tab/>
              <w:t xml:space="preserve">Food waste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77">
            <w:pPr>
              <w:widowControl w:val="0"/>
              <w:pBdr>
                <w:top w:space="0" w:sz="0" w:val="nil"/>
                <w:left w:space="0" w:sz="0" w:val="nil"/>
                <w:bottom w:space="0" w:sz="0" w:val="nil"/>
                <w:right w:space="0" w:sz="0" w:val="nil"/>
                <w:between w:space="0" w:sz="0" w:val="nil"/>
              </w:pBdr>
              <w:spacing w:after="0" w:lineRule="auto"/>
              <w:ind w:left="133" w:right="120"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Food and catering supplier with </w:t>
            </w:r>
            <w:r w:rsidDel="00000000" w:rsidR="00000000" w:rsidRPr="00000000">
              <w:rPr>
                <w:rFonts w:ascii="Arial" w:cs="Arial" w:eastAsia="Arial" w:hAnsi="Arial"/>
                <w:b w:val="1"/>
                <w:color w:val="000000"/>
                <w:rtl w:val="0"/>
              </w:rPr>
              <w:t xml:space="preserve">off-site </w:t>
            </w:r>
            <w:r w:rsidDel="00000000" w:rsidR="00000000" w:rsidRPr="00000000">
              <w:rPr>
                <w:rFonts w:ascii="Arial" w:cs="Arial" w:eastAsia="Arial" w:hAnsi="Arial"/>
                <w:color w:val="000000"/>
                <w:rtl w:val="0"/>
              </w:rPr>
              <w:t xml:space="preserve">meal preparation operations shall provide evidence of a systematic approach to managing and minimising the impacts of waste throughout their direct operations i.e. those operations over which they have direct financial and/or operational control. This shall include evidence of a continual improvement cycle of objective setting, measurement, analysis, review and the implementation of improvements actions.</w:t>
            </w:r>
          </w:p>
          <w:p w:rsidR="00000000" w:rsidDel="00000000" w:rsidP="00000000" w:rsidRDefault="00000000" w:rsidRPr="00000000" w14:paraId="00001278">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79">
            <w:pPr>
              <w:widowControl w:val="0"/>
              <w:pBdr>
                <w:top w:space="0" w:sz="0" w:val="nil"/>
                <w:left w:space="0" w:sz="0" w:val="nil"/>
                <w:bottom w:space="0" w:sz="0" w:val="nil"/>
                <w:right w:space="0" w:sz="0" w:val="nil"/>
                <w:between w:space="0" w:sz="0" w:val="nil"/>
              </w:pBdr>
              <w:spacing w:after="0" w:lineRule="auto"/>
              <w:ind w:left="10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Catering service suppliers which will supply </w:t>
            </w:r>
            <w:r w:rsidDel="00000000" w:rsidR="00000000" w:rsidRPr="00000000">
              <w:rPr>
                <w:rFonts w:ascii="Arial" w:cs="Arial" w:eastAsia="Arial" w:hAnsi="Arial"/>
                <w:b w:val="1"/>
                <w:color w:val="000000"/>
                <w:rtl w:val="0"/>
              </w:rPr>
              <w:t xml:space="preserve">on-site</w:t>
            </w:r>
            <w:r w:rsidDel="00000000" w:rsidR="00000000" w:rsidRPr="00000000">
              <w:rPr>
                <w:rtl w:val="0"/>
              </w:rPr>
            </w:r>
          </w:p>
          <w:p w:rsidR="00000000" w:rsidDel="00000000" w:rsidP="00000000" w:rsidRDefault="00000000" w:rsidRPr="00000000" w14:paraId="0000127A">
            <w:pPr>
              <w:widowControl w:val="0"/>
              <w:pBdr>
                <w:top w:space="0" w:sz="0" w:val="nil"/>
                <w:left w:space="0" w:sz="0" w:val="nil"/>
                <w:bottom w:space="0" w:sz="0" w:val="nil"/>
                <w:right w:space="0" w:sz="0" w:val="nil"/>
                <w:between w:space="0" w:sz="0" w:val="nil"/>
              </w:pBdr>
              <w:spacing w:after="0" w:lineRule="auto"/>
              <w:ind w:left="133"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catering services shall:</w:t>
            </w:r>
          </w:p>
          <w:p w:rsidR="00000000" w:rsidDel="00000000" w:rsidP="00000000" w:rsidRDefault="00000000" w:rsidRPr="00000000" w14:paraId="0000127B">
            <w:pPr>
              <w:widowControl w:val="0"/>
              <w:numPr>
                <w:ilvl w:val="0"/>
                <w:numId w:val="68"/>
              </w:numPr>
              <w:pBdr>
                <w:top w:space="0" w:sz="0" w:val="nil"/>
                <w:left w:space="0" w:sz="0" w:val="nil"/>
                <w:bottom w:space="0" w:sz="0" w:val="nil"/>
                <w:right w:space="0" w:sz="0" w:val="nil"/>
                <w:between w:space="0" w:sz="0" w:val="nil"/>
              </w:pBdr>
              <w:tabs>
                <w:tab w:val="left" w:pos="821"/>
              </w:tabs>
              <w:spacing w:after="0" w:before="4" w:line="276" w:lineRule="auto"/>
              <w:ind w:left="133" w:right="348"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Take steps to minimise food waste in their on- site operations by creating a food waste minimisation plan, describing what actions they will undertake</w:t>
            </w:r>
            <w:r w:rsidDel="00000000" w:rsidR="00000000" w:rsidRPr="00000000">
              <w:rPr>
                <w:rFonts w:ascii="Arial" w:cs="Arial" w:eastAsia="Arial" w:hAnsi="Arial"/>
                <w:color w:val="000000"/>
                <w:sz w:val="30"/>
                <w:szCs w:val="30"/>
                <w:vertAlign w:val="superscript"/>
                <w:rtl w:val="0"/>
              </w:rPr>
              <w:t xml:space="preserve">6</w:t>
            </w:r>
            <w:r w:rsidDel="00000000" w:rsidR="00000000" w:rsidRPr="00000000">
              <w:rPr>
                <w:rtl w:val="0"/>
              </w:rPr>
            </w:r>
          </w:p>
          <w:p w:rsidR="00000000" w:rsidDel="00000000" w:rsidP="00000000" w:rsidRDefault="00000000" w:rsidRPr="00000000" w14:paraId="0000127C">
            <w:pPr>
              <w:widowControl w:val="0"/>
              <w:numPr>
                <w:ilvl w:val="0"/>
                <w:numId w:val="68"/>
              </w:numPr>
              <w:pBdr>
                <w:top w:space="0" w:sz="0" w:val="nil"/>
                <w:left w:space="0" w:sz="0" w:val="nil"/>
                <w:bottom w:space="0" w:sz="0" w:val="nil"/>
                <w:right w:space="0" w:sz="0" w:val="nil"/>
                <w:between w:space="0" w:sz="0" w:val="nil"/>
              </w:pBdr>
              <w:tabs>
                <w:tab w:val="left" w:pos="821"/>
              </w:tabs>
              <w:spacing w:after="0" w:lineRule="auto"/>
              <w:ind w:left="133" w:right="120" w:hanging="30.999999999999996"/>
              <w:jc w:val="left"/>
              <w:rPr>
                <w:rFonts w:ascii="Arial" w:cs="Arial" w:eastAsia="Arial" w:hAnsi="Arial"/>
                <w:color w:val="000000"/>
              </w:rPr>
            </w:pPr>
            <w:r w:rsidDel="00000000" w:rsidR="00000000" w:rsidRPr="00000000">
              <w:rPr>
                <w:rFonts w:ascii="Arial" w:cs="Arial" w:eastAsia="Arial" w:hAnsi="Arial"/>
                <w:color w:val="000000"/>
                <w:rtl w:val="0"/>
              </w:rPr>
              <w:t xml:space="preserve">Review and revise the actions they are taking with suitable regularity so as to continue to reduce food waste wherever possible; and</w:t>
            </w:r>
          </w:p>
          <w:p w:rsidR="00000000" w:rsidDel="00000000" w:rsidP="00000000" w:rsidRDefault="00000000" w:rsidRPr="00000000" w14:paraId="0000127D">
            <w:pPr>
              <w:widowControl w:val="0"/>
              <w:numPr>
                <w:ilvl w:val="0"/>
                <w:numId w:val="68"/>
              </w:numPr>
              <w:pBdr>
                <w:top w:space="0" w:sz="0" w:val="nil"/>
                <w:left w:space="0" w:sz="0" w:val="nil"/>
                <w:bottom w:space="0" w:sz="0" w:val="nil"/>
                <w:right w:space="0" w:sz="0" w:val="nil"/>
                <w:between w:space="0" w:sz="0" w:val="nil"/>
              </w:pBdr>
              <w:tabs>
                <w:tab w:val="left" w:pos="821"/>
              </w:tabs>
              <w:spacing w:after="0" w:lineRule="auto"/>
              <w:ind w:left="133" w:right="581" w:hanging="30.999999999999996"/>
              <w:jc w:val="left"/>
              <w:rPr>
                <w:rFonts w:ascii="Arial" w:cs="Arial" w:eastAsia="Arial" w:hAnsi="Arial"/>
                <w:color w:val="000000"/>
              </w:rPr>
            </w:pPr>
            <w:r w:rsidDel="00000000" w:rsidR="00000000" w:rsidRPr="00000000">
              <w:rPr>
                <w:rFonts w:ascii="Arial" w:cs="Arial" w:eastAsia="Arial" w:hAnsi="Arial"/>
                <w:color w:val="000000"/>
                <w:rtl w:val="0"/>
              </w:rPr>
              <w:t xml:space="preserve">Feed back to clients on progress and results with suitable regularity.</w:t>
            </w:r>
          </w:p>
          <w:p w:rsidR="00000000" w:rsidDel="00000000" w:rsidP="00000000" w:rsidRDefault="00000000" w:rsidRPr="00000000" w14:paraId="0000127E">
            <w:pPr>
              <w:widowControl w:val="0"/>
              <w:pBdr>
                <w:top w:space="0" w:sz="0" w:val="nil"/>
                <w:left w:space="0" w:sz="0" w:val="nil"/>
                <w:bottom w:space="0" w:sz="0" w:val="nil"/>
                <w:right w:space="0" w:sz="0" w:val="nil"/>
                <w:between w:space="0" w:sz="0" w:val="nil"/>
              </w:pBdr>
              <w:spacing w:after="0" w:before="3"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7F">
            <w:pPr>
              <w:widowControl w:val="0"/>
              <w:pBdr>
                <w:top w:space="0" w:sz="0" w:val="nil"/>
                <w:left w:space="0" w:sz="0" w:val="nil"/>
                <w:bottom w:space="0" w:sz="0" w:val="nil"/>
                <w:right w:space="0" w:sz="0" w:val="nil"/>
                <w:between w:space="0" w:sz="0" w:val="nil"/>
              </w:pBdr>
              <w:spacing w:after="0" w:line="274" w:lineRule="auto"/>
              <w:ind w:left="133" w:right="211" w:hanging="33.00000000000001"/>
              <w:jc w:val="left"/>
              <w:rPr>
                <w:rFonts w:ascii="Arial" w:cs="Arial" w:eastAsia="Arial" w:hAnsi="Arial"/>
                <w:color w:val="000000"/>
              </w:rPr>
            </w:pPr>
            <w:r w:rsidDel="00000000" w:rsidR="00000000" w:rsidRPr="00000000">
              <w:rPr>
                <w:rFonts w:ascii="Arial" w:cs="Arial" w:eastAsia="Arial" w:hAnsi="Arial"/>
                <w:color w:val="000000"/>
                <w:sz w:val="30"/>
                <w:szCs w:val="30"/>
                <w:vertAlign w:val="superscript"/>
                <w:rtl w:val="0"/>
              </w:rPr>
              <w:t xml:space="preserve">6</w:t>
            </w:r>
            <w:r w:rsidDel="00000000" w:rsidR="00000000" w:rsidRPr="00000000">
              <w:rPr>
                <w:rFonts w:ascii="Arial" w:cs="Arial" w:eastAsia="Arial" w:hAnsi="Arial"/>
                <w:color w:val="000000"/>
                <w:sz w:val="36"/>
                <w:szCs w:val="36"/>
                <w:vertAlign w:val="superscript"/>
                <w:rtl w:val="0"/>
              </w:rPr>
              <w:t xml:space="preserve"> </w:t>
            </w:r>
            <w:r w:rsidDel="00000000" w:rsidR="00000000" w:rsidRPr="00000000">
              <w:rPr>
                <w:rFonts w:ascii="Arial" w:cs="Arial" w:eastAsia="Arial" w:hAnsi="Arial"/>
                <w:color w:val="000000"/>
                <w:sz w:val="18"/>
                <w:szCs w:val="18"/>
                <w:rtl w:val="0"/>
              </w:rPr>
              <w:t xml:space="preserve">A list of potential aspects and actions is provided in the guidance for implementing the Government Buying Standard for Food &amp; Catering. See the ‘indicative checklist’ in section 19: </w:t>
            </w:r>
            <w:r w:rsidDel="00000000" w:rsidR="00000000" w:rsidRPr="00000000">
              <w:rPr>
                <w:rFonts w:ascii="Arial" w:cs="Arial" w:eastAsia="Arial" w:hAnsi="Arial"/>
                <w:color w:val="0000ff"/>
                <w:sz w:val="18"/>
                <w:szCs w:val="18"/>
                <w:rtl w:val="0"/>
              </w:rPr>
              <w:t xml:space="preserve"> </w:t>
            </w:r>
            <w:hyperlink r:id="rId21">
              <w:r w:rsidDel="00000000" w:rsidR="00000000" w:rsidRPr="00000000">
                <w:rPr>
                  <w:rFonts w:ascii="Arial" w:cs="Arial" w:eastAsia="Arial" w:hAnsi="Arial"/>
                  <w:color w:val="0000ff"/>
                  <w:sz w:val="18"/>
                  <w:szCs w:val="18"/>
                  <w:u w:val="single"/>
                  <w:rtl w:val="0"/>
                </w:rPr>
                <w:t xml:space="preserve">http://sd.defra.gov.uk/documents/GBS-guidance-food.pdf</w:t>
              </w:r>
            </w:hyperlink>
            <w:r w:rsidDel="00000000" w:rsidR="00000000" w:rsidRPr="00000000">
              <w:rPr>
                <w:rtl w:val="0"/>
              </w:rPr>
            </w:r>
          </w:p>
        </w:tc>
      </w:tr>
      <w:tr>
        <w:trPr>
          <w:cantSplit w:val="0"/>
          <w:trHeight w:val="15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0">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1">
            <w:pPr>
              <w:widowControl w:val="0"/>
              <w:pBdr>
                <w:top w:space="0" w:sz="0" w:val="nil"/>
                <w:left w:space="0" w:sz="0" w:val="nil"/>
                <w:bottom w:space="0" w:sz="0" w:val="nil"/>
                <w:right w:space="0" w:sz="0" w:val="nil"/>
                <w:between w:space="0" w:sz="0" w:val="nil"/>
              </w:pBdr>
              <w:spacing w:after="0" w:line="276" w:lineRule="auto"/>
              <w:ind w:left="133" w:right="992"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The contracting authority shall check whether a separate food waste collection service can be provided. If the service can be provided, while achieving value for money, then it shall meet the best practice standard.</w:t>
            </w:r>
          </w:p>
        </w:tc>
      </w:tr>
    </w:tbl>
    <w:p w:rsidR="00000000" w:rsidDel="00000000" w:rsidP="00000000" w:rsidRDefault="00000000" w:rsidRPr="00000000" w14:paraId="00001282">
      <w:pPr>
        <w:spacing w:line="276" w:lineRule="auto"/>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83">
      <w:pPr>
        <w:spacing w:before="9" w:lineRule="auto"/>
        <w:rPr>
          <w:rFonts w:ascii="Arial" w:cs="Arial" w:eastAsia="Arial" w:hAnsi="Arial"/>
          <w:sz w:val="5"/>
          <w:szCs w:val="5"/>
        </w:rPr>
      </w:pPr>
      <w:r w:rsidDel="00000000" w:rsidR="00000000" w:rsidRPr="00000000">
        <w:rPr>
          <w:rtl w:val="0"/>
        </w:rPr>
      </w:r>
    </w:p>
    <w:tbl>
      <w:tblPr>
        <w:tblStyle w:val="Table22"/>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38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4">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19.</w:t>
              <w:tab/>
              <w:t xml:space="preserve">Energy Management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5">
            <w:pPr>
              <w:widowControl w:val="0"/>
              <w:pBdr>
                <w:top w:space="0" w:sz="0" w:val="nil"/>
                <w:left w:space="0" w:sz="0" w:val="nil"/>
                <w:bottom w:space="0" w:sz="0" w:val="nil"/>
                <w:right w:space="0" w:sz="0" w:val="nil"/>
                <w:between w:space="0" w:sz="0" w:val="nil"/>
              </w:pBdr>
              <w:spacing w:after="0" w:before="59" w:line="275" w:lineRule="auto"/>
              <w:ind w:left="133" w:right="941" w:hanging="33.00000000000001"/>
              <w:jc w:val="left"/>
              <w:rPr>
                <w:rFonts w:ascii="Arial" w:cs="Arial" w:eastAsia="Arial" w:hAnsi="Arial"/>
                <w:color w:val="000000"/>
              </w:rPr>
            </w:pPr>
            <w:r w:rsidDel="00000000" w:rsidR="00000000" w:rsidRPr="00000000">
              <w:rPr>
                <w:rFonts w:ascii="Arial" w:cs="Arial" w:eastAsia="Arial" w:hAnsi="Arial"/>
                <w:b w:val="1"/>
                <w:color w:val="000000"/>
                <w:rtl w:val="0"/>
              </w:rPr>
              <w:t xml:space="preserve">Energy management policy (off-site catering operations)</w:t>
            </w:r>
            <w:r w:rsidDel="00000000" w:rsidR="00000000" w:rsidRPr="00000000">
              <w:rPr>
                <w:rtl w:val="0"/>
              </w:rPr>
            </w:r>
          </w:p>
          <w:p w:rsidR="00000000" w:rsidDel="00000000" w:rsidP="00000000" w:rsidRDefault="00000000" w:rsidRPr="00000000" w14:paraId="00001286">
            <w:pPr>
              <w:widowControl w:val="0"/>
              <w:pBdr>
                <w:top w:space="0" w:sz="0" w:val="nil"/>
                <w:left w:space="0" w:sz="0" w:val="nil"/>
                <w:bottom w:space="0" w:sz="0" w:val="nil"/>
                <w:right w:space="0" w:sz="0" w:val="nil"/>
                <w:between w:space="0" w:sz="0" w:val="nil"/>
              </w:pBdr>
              <w:spacing w:after="0" w:before="80" w:line="276" w:lineRule="auto"/>
              <w:ind w:left="133" w:right="105"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Catering service contractors with off-site preparation kitchen operations shall have in place an energy management policy appropriate to the nature and scale of their energy use and consumption. Their policy shall commit the organisation to the continual improvement of its energy performance</w:t>
            </w:r>
          </w:p>
          <w:p w:rsidR="00000000" w:rsidDel="00000000" w:rsidP="00000000" w:rsidRDefault="00000000" w:rsidRPr="00000000" w14:paraId="00001287">
            <w:pPr>
              <w:widowControl w:val="0"/>
              <w:pBdr>
                <w:top w:space="0" w:sz="0" w:val="nil"/>
                <w:left w:space="0" w:sz="0" w:val="nil"/>
                <w:bottom w:space="0" w:sz="0" w:val="nil"/>
                <w:right w:space="0" w:sz="0" w:val="nil"/>
                <w:between w:space="0" w:sz="0" w:val="nil"/>
              </w:pBdr>
              <w:spacing w:after="0" w:before="82" w:line="275" w:lineRule="auto"/>
              <w:ind w:left="133" w:right="954" w:hanging="33.00000000000001"/>
              <w:jc w:val="left"/>
              <w:rPr>
                <w:rFonts w:ascii="Arial" w:cs="Arial" w:eastAsia="Arial" w:hAnsi="Arial"/>
                <w:color w:val="000000"/>
              </w:rPr>
            </w:pPr>
            <w:r w:rsidDel="00000000" w:rsidR="00000000" w:rsidRPr="00000000">
              <w:rPr>
                <w:rFonts w:ascii="Arial" w:cs="Arial" w:eastAsia="Arial" w:hAnsi="Arial"/>
                <w:b w:val="1"/>
                <w:color w:val="000000"/>
                <w:rtl w:val="0"/>
              </w:rPr>
              <w:t xml:space="preserve">Energy management policy (on-site catering operations)</w:t>
            </w:r>
            <w:r w:rsidDel="00000000" w:rsidR="00000000" w:rsidRPr="00000000">
              <w:rPr>
                <w:rtl w:val="0"/>
              </w:rPr>
            </w:r>
          </w:p>
          <w:p w:rsidR="00000000" w:rsidDel="00000000" w:rsidP="00000000" w:rsidRDefault="00000000" w:rsidRPr="00000000" w14:paraId="00001288">
            <w:pPr>
              <w:widowControl w:val="0"/>
              <w:pBdr>
                <w:top w:space="0" w:sz="0" w:val="nil"/>
                <w:left w:space="0" w:sz="0" w:val="nil"/>
                <w:bottom w:space="0" w:sz="0" w:val="nil"/>
                <w:right w:space="0" w:sz="0" w:val="nil"/>
                <w:between w:space="0" w:sz="0" w:val="nil"/>
              </w:pBdr>
              <w:spacing w:after="0" w:before="80" w:lineRule="auto"/>
              <w:ind w:left="133" w:right="259"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On-site catering operations shall be run in accordance with the host building’s overall energy management policy.</w:t>
            </w:r>
          </w:p>
        </w:tc>
      </w:tr>
      <w:tr>
        <w:trPr>
          <w:cantSplit w:val="0"/>
          <w:trHeight w:val="25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9">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20.</w:t>
              <w:tab/>
              <w:t xml:space="preserve">Catering equipment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A">
            <w:pPr>
              <w:widowControl w:val="0"/>
              <w:pBdr>
                <w:top w:space="0" w:sz="0" w:val="nil"/>
                <w:left w:space="0" w:sz="0" w:val="nil"/>
                <w:bottom w:space="0" w:sz="0" w:val="nil"/>
                <w:right w:space="0" w:sz="0" w:val="nil"/>
                <w:between w:space="0" w:sz="0" w:val="nil"/>
              </w:pBdr>
              <w:spacing w:after="0" w:lineRule="auto"/>
              <w:ind w:left="100" w:right="255"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The minimum mandatory Government Buying Standards for catering equipment apply as well as the duty under Article 6 of the Energy Efficiency Directive.</w:t>
            </w:r>
          </w:p>
          <w:p w:rsidR="00000000" w:rsidDel="00000000" w:rsidP="00000000" w:rsidRDefault="00000000" w:rsidRPr="00000000" w14:paraId="0000128B">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8C">
            <w:pPr>
              <w:widowControl w:val="0"/>
              <w:pBdr>
                <w:top w:space="0" w:sz="0" w:val="nil"/>
                <w:left w:space="0" w:sz="0" w:val="nil"/>
                <w:bottom w:space="0" w:sz="0" w:val="nil"/>
                <w:right w:space="0" w:sz="0" w:val="nil"/>
                <w:between w:space="0" w:sz="0" w:val="nil"/>
              </w:pBdr>
              <w:spacing w:after="0" w:lineRule="auto"/>
              <w:ind w:left="133" w:right="320"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Kitchen taps shall have flow rates of not less than 5l/min delivered through either automatic shut off, screw down/lever, or spray taps; and non-flow rate elements shall meet the Enhanced Capital Allowance Scheme (ECA) Water Technology List criteria.</w:t>
            </w:r>
          </w:p>
        </w:tc>
      </w:tr>
      <w:tr>
        <w:trPr>
          <w:cantSplit w:val="0"/>
          <w:trHeight w:val="11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D">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21.</w:t>
              <w:tab/>
              <w:t xml:space="preserve">Paper products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E">
            <w:pPr>
              <w:widowControl w:val="0"/>
              <w:pBdr>
                <w:top w:space="0" w:sz="0" w:val="nil"/>
                <w:left w:space="0" w:sz="0" w:val="nil"/>
                <w:bottom w:space="0" w:sz="0" w:val="nil"/>
                <w:right w:space="0" w:sz="0" w:val="nil"/>
                <w:between w:space="0" w:sz="0" w:val="nil"/>
              </w:pBdr>
              <w:spacing w:after="0" w:lineRule="auto"/>
              <w:ind w:left="133" w:right="506"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The minimum mandatory Government Buying Standards for paper products shall apply where relevant: e.g. kitchen paper, napkins and cardboard cups.</w:t>
            </w:r>
          </w:p>
        </w:tc>
      </w:tr>
      <w:tr>
        <w:trPr>
          <w:cantSplit w:val="0"/>
          <w:trHeight w:val="2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8F">
            <w:pPr>
              <w:widowControl w:val="0"/>
              <w:pBdr>
                <w:top w:space="0" w:sz="0" w:val="nil"/>
                <w:left w:space="0" w:sz="0" w:val="nil"/>
                <w:bottom w:space="0" w:sz="0" w:val="nil"/>
                <w:right w:space="0" w:sz="0" w:val="nil"/>
                <w:between w:space="0" w:sz="0" w:val="nil"/>
              </w:pBdr>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D. Social-economic</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0">
            <w:pPr>
              <w:rPr>
                <w:rFonts w:ascii="Arial" w:cs="Arial" w:eastAsia="Arial" w:hAnsi="Arial"/>
              </w:rPr>
            </w:pPr>
            <w:r w:rsidDel="00000000" w:rsidR="00000000" w:rsidRPr="00000000">
              <w:rPr>
                <w:rtl w:val="0"/>
              </w:rPr>
            </w:r>
          </w:p>
        </w:tc>
      </w:tr>
      <w:tr>
        <w:trPr>
          <w:cantSplit w:val="0"/>
          <w:trHeight w:val="4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1">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22.</w:t>
              <w:tab/>
              <w:t xml:space="preserve">Ethical trading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2">
            <w:pPr>
              <w:widowControl w:val="0"/>
              <w:pBdr>
                <w:top w:space="0" w:sz="0" w:val="nil"/>
                <w:left w:space="0" w:sz="0" w:val="nil"/>
                <w:bottom w:space="0" w:sz="0" w:val="nil"/>
                <w:right w:space="0" w:sz="0" w:val="nil"/>
                <w:between w:space="0" w:sz="0" w:val="nil"/>
              </w:pBdr>
              <w:spacing w:after="0" w:line="272" w:lineRule="auto"/>
              <w:ind w:left="10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At least 50% of tea and coffee is fairly traded</w:t>
            </w:r>
          </w:p>
          <w:p w:rsidR="00000000" w:rsidDel="00000000" w:rsidP="00000000" w:rsidRDefault="00000000" w:rsidRPr="00000000" w14:paraId="00001293">
            <w:pPr>
              <w:widowControl w:val="0"/>
              <w:pBdr>
                <w:top w:space="0" w:sz="0" w:val="nil"/>
                <w:left w:space="0" w:sz="0" w:val="nil"/>
                <w:bottom w:space="0" w:sz="0" w:val="nil"/>
                <w:right w:space="0" w:sz="0" w:val="nil"/>
                <w:between w:space="0" w:sz="0" w:val="nil"/>
              </w:pBdr>
              <w:spacing w:after="0" w:line="272" w:lineRule="auto"/>
              <w:ind w:left="100"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94">
            <w:pPr>
              <w:widowControl w:val="0"/>
              <w:pBdr>
                <w:top w:space="0" w:sz="0" w:val="nil"/>
                <w:left w:space="0" w:sz="0" w:val="nil"/>
                <w:bottom w:space="0" w:sz="0" w:val="nil"/>
                <w:right w:space="0" w:sz="0" w:val="nil"/>
                <w:between w:space="0" w:sz="0" w:val="nil"/>
              </w:pBdr>
              <w:spacing w:after="0" w:line="272" w:lineRule="auto"/>
              <w:ind w:left="100" w:firstLine="0"/>
              <w:jc w:val="left"/>
              <w:rPr>
                <w:rFonts w:ascii="Arial" w:cs="Arial" w:eastAsia="Arial" w:hAnsi="Arial"/>
                <w:color w:val="000000"/>
              </w:rPr>
            </w:pPr>
            <w:r w:rsidDel="00000000" w:rsidR="00000000" w:rsidRPr="00000000">
              <w:rPr>
                <w:rtl w:val="0"/>
              </w:rPr>
            </w:r>
          </w:p>
        </w:tc>
      </w:tr>
      <w:tr>
        <w:trPr>
          <w:cantSplit w:val="0"/>
          <w:trHeight w:val="7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5">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23.</w:t>
              <w:tab/>
              <w:t xml:space="preserve">Inclusion of SMEs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6">
            <w:pPr>
              <w:widowControl w:val="0"/>
              <w:pBdr>
                <w:top w:space="0" w:sz="0" w:val="nil"/>
                <w:left w:space="0" w:sz="0" w:val="nil"/>
                <w:bottom w:space="0" w:sz="0" w:val="nil"/>
                <w:right w:space="0" w:sz="0" w:val="nil"/>
                <w:between w:space="0" w:sz="0" w:val="nil"/>
              </w:pBdr>
              <w:spacing w:after="0" w:lineRule="auto"/>
              <w:ind w:left="133" w:right="252"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Provide opportunity for separate contracts for supply and distribution; and advertise all food-related tenders to SMEs.</w:t>
            </w:r>
          </w:p>
        </w:tc>
      </w:tr>
      <w:tr>
        <w:trPr>
          <w:cantSplit w:val="0"/>
          <w:trHeight w:val="24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7">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24.</w:t>
              <w:tab/>
              <w:t xml:space="preserve">Equality and diversity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8">
            <w:pPr>
              <w:widowControl w:val="0"/>
              <w:pBdr>
                <w:top w:space="0" w:sz="0" w:val="nil"/>
                <w:left w:space="0" w:sz="0" w:val="nil"/>
                <w:bottom w:space="0" w:sz="0" w:val="nil"/>
                <w:right w:space="0" w:sz="0" w:val="nil"/>
                <w:between w:space="0" w:sz="0" w:val="nil"/>
              </w:pBdr>
              <w:spacing w:after="0" w:lineRule="auto"/>
              <w:ind w:left="133" w:right="148"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The catering contractor or food supplier shall have a written equality and diversity policy to help ensure it and its sub-contractors are compliant with employment law provisions in the UK Equality Act (2010). In addition, to ensure the procuring authority meets its public sector equality duty, the contractor or food supplier shall have a policy in place as to carrying out its business, such as in terms of awarding sub- contracts or procuring goods, in a way that is fair, open and transparent.</w:t>
            </w:r>
          </w:p>
        </w:tc>
      </w:tr>
    </w:tbl>
    <w:p w:rsidR="00000000" w:rsidDel="00000000" w:rsidP="00000000" w:rsidRDefault="00000000" w:rsidRPr="00000000" w14:paraId="00001299">
      <w:pPr>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9A">
      <w:pPr>
        <w:spacing w:before="9" w:lineRule="auto"/>
        <w:rPr>
          <w:rFonts w:ascii="Arial" w:cs="Arial" w:eastAsia="Arial" w:hAnsi="Arial"/>
          <w:sz w:val="5"/>
          <w:szCs w:val="5"/>
        </w:rPr>
      </w:pPr>
      <w:r w:rsidDel="00000000" w:rsidR="00000000" w:rsidRPr="00000000">
        <w:rPr>
          <w:rtl w:val="0"/>
        </w:rPr>
      </w:r>
    </w:p>
    <w:tbl>
      <w:tblPr>
        <w:tblStyle w:val="Table23"/>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6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B">
            <w:pPr>
              <w:widowControl w:val="0"/>
              <w:pBdr>
                <w:top w:space="0" w:sz="0" w:val="nil"/>
                <w:left w:space="0" w:sz="0" w:val="nil"/>
                <w:bottom w:space="0" w:sz="0" w:val="nil"/>
                <w:right w:space="0" w:sz="0" w:val="nil"/>
                <w:between w:space="0" w:sz="0" w:val="nil"/>
              </w:pBdr>
              <w:spacing w:after="0" w:before="202" w:lineRule="auto"/>
              <w:jc w:val="left"/>
              <w:rPr>
                <w:rFonts w:ascii="Arial" w:cs="Arial" w:eastAsia="Arial" w:hAnsi="Arial"/>
                <w:color w:val="000000"/>
              </w:rPr>
            </w:pPr>
            <w:r w:rsidDel="00000000" w:rsidR="00000000" w:rsidRPr="00000000">
              <w:rPr>
                <w:rFonts w:ascii="Arial" w:cs="Arial" w:eastAsia="Arial" w:hAnsi="Arial"/>
                <w:b w:val="1"/>
                <w:color w:val="000000"/>
                <w:rtl w:val="0"/>
              </w:rPr>
              <w:t xml:space="preserve">IMPACT AREA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C">
            <w:pPr>
              <w:widowControl w:val="0"/>
              <w:pBdr>
                <w:top w:space="0" w:sz="0" w:val="nil"/>
                <w:left w:space="0" w:sz="0" w:val="nil"/>
                <w:bottom w:space="0" w:sz="0" w:val="nil"/>
                <w:right w:space="0" w:sz="0" w:val="nil"/>
                <w:between w:space="0" w:sz="0" w:val="nil"/>
              </w:pBdr>
              <w:spacing w:after="0" w:before="202" w:lineRule="auto"/>
              <w:jc w:val="left"/>
              <w:rPr>
                <w:rFonts w:ascii="Arial" w:cs="Arial" w:eastAsia="Arial" w:hAnsi="Arial"/>
                <w:color w:val="000000"/>
              </w:rPr>
            </w:pPr>
            <w:r w:rsidDel="00000000" w:rsidR="00000000" w:rsidRPr="00000000">
              <w:rPr>
                <w:rFonts w:ascii="Arial" w:cs="Arial" w:eastAsia="Arial" w:hAnsi="Arial"/>
                <w:b w:val="1"/>
                <w:color w:val="000000"/>
                <w:rtl w:val="0"/>
              </w:rPr>
              <w:t xml:space="preserve">BEST PRACTICE</w:t>
            </w:r>
            <w:r w:rsidDel="00000000" w:rsidR="00000000" w:rsidRPr="00000000">
              <w:rPr>
                <w:rtl w:val="0"/>
              </w:rPr>
            </w:r>
          </w:p>
        </w:tc>
      </w:tr>
      <w:tr>
        <w:trPr>
          <w:cantSplit w:val="0"/>
          <w:trHeight w:val="5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D">
            <w:pPr>
              <w:widowControl w:val="0"/>
              <w:pBdr>
                <w:top w:space="0" w:sz="0" w:val="nil"/>
                <w:left w:space="0" w:sz="0" w:val="nil"/>
                <w:bottom w:space="0" w:sz="0" w:val="nil"/>
                <w:right w:space="0" w:sz="0" w:val="nil"/>
                <w:between w:space="0" w:sz="0" w:val="nil"/>
              </w:pBdr>
              <w:spacing w:after="0" w:lineRule="auto"/>
              <w:ind w:left="102" w:right="253"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A. Production, Processing and Distribution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E">
            <w:pPr>
              <w:rPr>
                <w:rFonts w:ascii="Arial" w:cs="Arial" w:eastAsia="Arial" w:hAnsi="Arial"/>
              </w:rPr>
            </w:pPr>
            <w:r w:rsidDel="00000000" w:rsidR="00000000" w:rsidRPr="00000000">
              <w:rPr>
                <w:rtl w:val="0"/>
              </w:rPr>
            </w:r>
          </w:p>
        </w:tc>
      </w:tr>
      <w:tr>
        <w:trPr>
          <w:cantSplit w:val="0"/>
          <w:trHeight w:val="29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9F">
            <w:pPr>
              <w:widowControl w:val="0"/>
              <w:pBdr>
                <w:top w:space="0" w:sz="0" w:val="nil"/>
                <w:left w:space="0" w:sz="0" w:val="nil"/>
                <w:bottom w:space="0" w:sz="0" w:val="nil"/>
                <w:right w:space="0" w:sz="0" w:val="nil"/>
                <w:between w:space="0" w:sz="0" w:val="nil"/>
              </w:pBdr>
              <w:tabs>
                <w:tab w:val="left" w:pos="822"/>
              </w:tabs>
              <w:spacing w:after="0" w:lineRule="auto"/>
              <w:ind w:left="386" w:right="728" w:hanging="285"/>
              <w:jc w:val="left"/>
              <w:rPr>
                <w:rFonts w:ascii="Arial" w:cs="Arial" w:eastAsia="Arial" w:hAnsi="Arial"/>
                <w:color w:val="000000"/>
              </w:rPr>
            </w:pPr>
            <w:r w:rsidDel="00000000" w:rsidR="00000000" w:rsidRPr="00000000">
              <w:rPr>
                <w:rFonts w:ascii="Arial" w:cs="Arial" w:eastAsia="Arial" w:hAnsi="Arial"/>
                <w:color w:val="000000"/>
                <w:rtl w:val="0"/>
              </w:rPr>
              <w:t xml:space="preserve">25.</w:t>
              <w:tab/>
              <w:t xml:space="preserve">Environmental production standards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0">
            <w:pPr>
              <w:widowControl w:val="0"/>
              <w:pBdr>
                <w:top w:space="0" w:sz="0" w:val="nil"/>
                <w:left w:space="0" w:sz="0" w:val="nil"/>
                <w:bottom w:space="0" w:sz="0" w:val="nil"/>
                <w:right w:space="0" w:sz="0" w:val="nil"/>
                <w:between w:space="0" w:sz="0" w:val="nil"/>
              </w:pBdr>
              <w:spacing w:after="0" w:before="57" w:line="276" w:lineRule="auto"/>
              <w:ind w:left="100" w:right="126"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At least 40% of the total monetary value of primary commodity (i.e. raw ingredient) food and drink procured shall be inspected and certified to:</w:t>
            </w:r>
          </w:p>
          <w:p w:rsidR="00000000" w:rsidDel="00000000" w:rsidP="00000000" w:rsidRDefault="00000000" w:rsidRPr="00000000" w14:paraId="000012A1">
            <w:pPr>
              <w:widowControl w:val="0"/>
              <w:numPr>
                <w:ilvl w:val="0"/>
                <w:numId w:val="74"/>
              </w:numPr>
              <w:pBdr>
                <w:top w:space="0" w:sz="0" w:val="nil"/>
                <w:left w:space="0" w:sz="0" w:val="nil"/>
                <w:bottom w:space="0" w:sz="0" w:val="nil"/>
                <w:right w:space="0" w:sz="0" w:val="nil"/>
                <w:between w:space="0" w:sz="0" w:val="nil"/>
              </w:pBdr>
              <w:spacing w:after="0" w:before="80" w:lineRule="auto"/>
              <w:ind w:left="820" w:right="406"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Publicly available Integrated Production standards or Integrated Farm Management standards; or</w:t>
            </w:r>
          </w:p>
          <w:p w:rsidR="00000000" w:rsidDel="00000000" w:rsidP="00000000" w:rsidRDefault="00000000" w:rsidRPr="00000000" w14:paraId="000012A2">
            <w:pPr>
              <w:widowControl w:val="0"/>
              <w:pBdr>
                <w:top w:space="0" w:sz="0" w:val="nil"/>
                <w:left w:space="0" w:sz="0" w:val="nil"/>
                <w:bottom w:space="0" w:sz="0" w:val="nil"/>
                <w:right w:space="0" w:sz="0" w:val="nil"/>
                <w:between w:space="0" w:sz="0" w:val="nil"/>
              </w:pBdr>
              <w:spacing w:after="0" w:before="4"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A3">
            <w:pPr>
              <w:widowControl w:val="0"/>
              <w:numPr>
                <w:ilvl w:val="0"/>
                <w:numId w:val="74"/>
              </w:numPr>
              <w:pBdr>
                <w:top w:space="0" w:sz="0" w:val="nil"/>
                <w:left w:space="0" w:sz="0" w:val="nil"/>
                <w:bottom w:space="0" w:sz="0" w:val="nil"/>
                <w:right w:space="0" w:sz="0" w:val="nil"/>
                <w:between w:space="0" w:sz="0" w:val="nil"/>
              </w:pBdr>
              <w:spacing w:after="0" w:line="276" w:lineRule="auto"/>
              <w:ind w:left="820" w:right="445" w:hanging="360"/>
              <w:rPr>
                <w:rFonts w:ascii="Arial" w:cs="Arial" w:eastAsia="Arial" w:hAnsi="Arial"/>
                <w:color w:val="000000"/>
              </w:rPr>
            </w:pPr>
            <w:r w:rsidDel="00000000" w:rsidR="00000000" w:rsidRPr="00000000">
              <w:rPr>
                <w:rFonts w:ascii="Arial" w:cs="Arial" w:eastAsia="Arial" w:hAnsi="Arial"/>
                <w:color w:val="000000"/>
                <w:rtl w:val="0"/>
              </w:rPr>
              <w:t xml:space="preserve">Publicly available organic standards compliant with European Council Regulation (EC) No 834/2007 on organic production and labelling of organic products.</w:t>
            </w:r>
          </w:p>
        </w:tc>
      </w:tr>
      <w:tr>
        <w:trPr>
          <w:cantSplit w:val="0"/>
          <w:trHeight w:val="2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4">
            <w:pPr>
              <w:widowControl w:val="0"/>
              <w:pBdr>
                <w:top w:space="0" w:sz="0" w:val="nil"/>
                <w:left w:space="0" w:sz="0" w:val="nil"/>
                <w:bottom w:space="0" w:sz="0" w:val="nil"/>
                <w:right w:space="0" w:sz="0" w:val="nil"/>
                <w:between w:space="0" w:sz="0" w:val="nil"/>
              </w:pBdr>
              <w:spacing w:after="0" w:line="274"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B. Nutrition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5">
            <w:pPr>
              <w:rPr>
                <w:rFonts w:ascii="Arial" w:cs="Arial" w:eastAsia="Arial" w:hAnsi="Arial"/>
              </w:rPr>
            </w:pPr>
            <w:r w:rsidDel="00000000" w:rsidR="00000000" w:rsidRPr="00000000">
              <w:rPr>
                <w:rtl w:val="0"/>
              </w:rPr>
            </w:r>
          </w:p>
        </w:tc>
      </w:tr>
      <w:tr>
        <w:trPr>
          <w:cantSplit w:val="0"/>
          <w:trHeight w:val="5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6">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26.</w:t>
              <w:tab/>
              <w:t xml:space="preserve">Snacks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7">
            <w:pPr>
              <w:widowControl w:val="0"/>
              <w:pBdr>
                <w:top w:space="0" w:sz="0" w:val="nil"/>
                <w:left w:space="0" w:sz="0" w:val="nil"/>
                <w:bottom w:space="0" w:sz="0" w:val="nil"/>
                <w:right w:space="0" w:sz="0" w:val="nil"/>
                <w:between w:space="0" w:sz="0" w:val="nil"/>
              </w:pBdr>
              <w:spacing w:after="0" w:lineRule="auto"/>
              <w:ind w:left="133" w:right="474"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Savoury snacks are only available in packet sizes of 30g or less.</w:t>
            </w:r>
          </w:p>
        </w:tc>
      </w:tr>
      <w:tr>
        <w:trPr>
          <w:cantSplit w:val="0"/>
          <w:trHeight w:val="11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8">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27.</w:t>
              <w:tab/>
              <w:t xml:space="preserve">Confectionery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9">
            <w:pPr>
              <w:widowControl w:val="0"/>
              <w:pBdr>
                <w:top w:space="0" w:sz="0" w:val="nil"/>
                <w:left w:space="0" w:sz="0" w:val="nil"/>
                <w:bottom w:space="0" w:sz="0" w:val="nil"/>
                <w:right w:space="0" w:sz="0" w:val="nil"/>
                <w:between w:space="0" w:sz="0" w:val="nil"/>
              </w:pBdr>
              <w:spacing w:after="0" w:line="276" w:lineRule="auto"/>
              <w:ind w:left="133" w:right="441"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Confectionery and packet sweet snacks are in the smallest standard single serve portion size available within the market and not to exceed 250kcal.</w:t>
            </w:r>
          </w:p>
        </w:tc>
      </w:tr>
      <w:tr>
        <w:trPr>
          <w:cantSplit w:val="0"/>
          <w:trHeight w:val="16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A">
            <w:pPr>
              <w:widowControl w:val="0"/>
              <w:pBdr>
                <w:top w:space="0" w:sz="0" w:val="nil"/>
                <w:left w:space="0" w:sz="0" w:val="nil"/>
                <w:bottom w:space="0" w:sz="0" w:val="nil"/>
                <w:right w:space="0" w:sz="0" w:val="nil"/>
                <w:between w:space="0" w:sz="0" w:val="nil"/>
              </w:pBdr>
              <w:tabs>
                <w:tab w:val="left" w:pos="811"/>
              </w:tabs>
              <w:spacing w:after="0" w:lineRule="auto"/>
              <w:ind w:left="811" w:right="637" w:hanging="710"/>
              <w:jc w:val="left"/>
              <w:rPr>
                <w:rFonts w:ascii="Arial" w:cs="Arial" w:eastAsia="Arial" w:hAnsi="Arial"/>
                <w:color w:val="000000"/>
              </w:rPr>
            </w:pPr>
            <w:r w:rsidDel="00000000" w:rsidR="00000000" w:rsidRPr="00000000">
              <w:rPr>
                <w:rFonts w:ascii="Arial" w:cs="Arial" w:eastAsia="Arial" w:hAnsi="Arial"/>
                <w:color w:val="000000"/>
                <w:rtl w:val="0"/>
              </w:rPr>
              <w:t xml:space="preserve">28.</w:t>
              <w:tab/>
              <w:t xml:space="preserve">Sugar Sweetened Beverages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B">
            <w:pPr>
              <w:widowControl w:val="0"/>
              <w:pBdr>
                <w:top w:space="0" w:sz="0" w:val="nil"/>
                <w:left w:space="0" w:sz="0" w:val="nil"/>
                <w:bottom w:space="0" w:sz="0" w:val="nil"/>
                <w:right w:space="0" w:sz="0" w:val="nil"/>
                <w:between w:space="0" w:sz="0" w:val="nil"/>
              </w:pBdr>
              <w:spacing w:after="0" w:lineRule="auto"/>
              <w:ind w:left="133" w:right="160"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All sugar sweetened beverages to be no more than 330ml pack size and no more than 20% of beverages (procured by volume) may be sugar sweetened. No less than 80% of beverages (procured by volume) may be low calorie/no added sugar beverages (including fruit juice and water)</w:t>
            </w:r>
          </w:p>
        </w:tc>
      </w:tr>
      <w:tr>
        <w:trPr>
          <w:cantSplit w:val="0"/>
          <w:trHeight w:val="8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C">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29.</w:t>
              <w:tab/>
              <w:t xml:space="preserve">Menu analysis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D">
            <w:pPr>
              <w:widowControl w:val="0"/>
              <w:pBdr>
                <w:top w:space="0" w:sz="0" w:val="nil"/>
                <w:left w:space="0" w:sz="0" w:val="nil"/>
                <w:bottom w:space="0" w:sz="0" w:val="nil"/>
                <w:right w:space="0" w:sz="0" w:val="nil"/>
                <w:between w:space="0" w:sz="0" w:val="nil"/>
              </w:pBdr>
              <w:spacing w:after="0" w:lineRule="auto"/>
              <w:ind w:left="133" w:right="774" w:hanging="33.00000000000001"/>
              <w:rPr>
                <w:rFonts w:ascii="Arial" w:cs="Arial" w:eastAsia="Arial" w:hAnsi="Arial"/>
                <w:color w:val="000000"/>
              </w:rPr>
            </w:pPr>
            <w:r w:rsidDel="00000000" w:rsidR="00000000" w:rsidRPr="00000000">
              <w:rPr>
                <w:rFonts w:ascii="Arial" w:cs="Arial" w:eastAsia="Arial" w:hAnsi="Arial"/>
                <w:color w:val="000000"/>
                <w:rtl w:val="0"/>
              </w:rPr>
              <w:t xml:space="preserve">Menu cycles are analysed to meet stated nutrient based standards relevant to the major population subgroup of the catering provision.</w:t>
            </w:r>
          </w:p>
        </w:tc>
      </w:tr>
      <w:tr>
        <w:trPr>
          <w:cantSplit w:val="0"/>
          <w:trHeight w:val="5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E">
            <w:pPr>
              <w:widowControl w:val="0"/>
              <w:pBdr>
                <w:top w:space="0" w:sz="0" w:val="nil"/>
                <w:left w:space="0" w:sz="0" w:val="nil"/>
                <w:bottom w:space="0" w:sz="0" w:val="nil"/>
                <w:right w:space="0" w:sz="0" w:val="nil"/>
                <w:between w:space="0" w:sz="0" w:val="nil"/>
              </w:pBdr>
              <w:tabs>
                <w:tab w:val="left" w:pos="811"/>
              </w:tabs>
              <w:spacing w:after="0" w:lineRule="auto"/>
              <w:ind w:left="811" w:right="397" w:hanging="710"/>
              <w:jc w:val="left"/>
              <w:rPr>
                <w:rFonts w:ascii="Arial" w:cs="Arial" w:eastAsia="Arial" w:hAnsi="Arial"/>
                <w:color w:val="000000"/>
              </w:rPr>
            </w:pPr>
            <w:r w:rsidDel="00000000" w:rsidR="00000000" w:rsidRPr="00000000">
              <w:rPr>
                <w:rFonts w:ascii="Arial" w:cs="Arial" w:eastAsia="Arial" w:hAnsi="Arial"/>
                <w:color w:val="000000"/>
                <w:rtl w:val="0"/>
              </w:rPr>
              <w:t xml:space="preserve">30.</w:t>
              <w:tab/>
              <w:t xml:space="preserve">Calorie and allergen labelling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AF">
            <w:pPr>
              <w:widowControl w:val="0"/>
              <w:pBdr>
                <w:top w:space="0" w:sz="0" w:val="nil"/>
                <w:left w:space="0" w:sz="0" w:val="nil"/>
                <w:bottom w:space="0" w:sz="0" w:val="nil"/>
                <w:right w:space="0" w:sz="0" w:val="nil"/>
                <w:between w:space="0" w:sz="0" w:val="nil"/>
              </w:pBdr>
              <w:spacing w:after="0" w:lineRule="auto"/>
              <w:ind w:left="133" w:right="527"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Menus (for food and beverages) include calorie and allergen labelling.</w:t>
            </w:r>
          </w:p>
        </w:tc>
      </w:tr>
      <w:tr>
        <w:trPr>
          <w:cantSplit w:val="0"/>
          <w:trHeight w:val="2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0">
            <w:pPr>
              <w:widowControl w:val="0"/>
              <w:pBdr>
                <w:top w:space="0" w:sz="0" w:val="nil"/>
                <w:left w:space="0" w:sz="0" w:val="nil"/>
                <w:bottom w:space="0" w:sz="0" w:val="nil"/>
                <w:right w:space="0" w:sz="0" w:val="nil"/>
                <w:between w:space="0" w:sz="0" w:val="nil"/>
              </w:pBdr>
              <w:spacing w:after="0" w:line="274"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C. Resource Efficiency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1">
            <w:pPr>
              <w:rPr>
                <w:rFonts w:ascii="Arial" w:cs="Arial" w:eastAsia="Arial" w:hAnsi="Arial"/>
              </w:rPr>
            </w:pPr>
            <w:r w:rsidDel="00000000" w:rsidR="00000000" w:rsidRPr="00000000">
              <w:rPr>
                <w:rtl w:val="0"/>
              </w:rPr>
            </w:r>
          </w:p>
        </w:tc>
      </w:tr>
      <w:tr>
        <w:trPr>
          <w:cantSplit w:val="0"/>
          <w:trHeight w:val="130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2">
            <w:pPr>
              <w:widowControl w:val="0"/>
              <w:pBdr>
                <w:top w:space="0" w:sz="0" w:val="nil"/>
                <w:left w:space="0" w:sz="0" w:val="nil"/>
                <w:bottom w:space="0" w:sz="0" w:val="nil"/>
                <w:right w:space="0" w:sz="0" w:val="nil"/>
                <w:between w:space="0" w:sz="0" w:val="nil"/>
              </w:pBdr>
              <w:tabs>
                <w:tab w:val="left" w:pos="822"/>
              </w:tabs>
              <w:spacing w:after="0" w:lineRule="auto"/>
              <w:ind w:left="386" w:right="580" w:hanging="285"/>
              <w:jc w:val="left"/>
              <w:rPr>
                <w:rFonts w:ascii="Arial" w:cs="Arial" w:eastAsia="Arial" w:hAnsi="Arial"/>
                <w:color w:val="000000"/>
              </w:rPr>
            </w:pPr>
            <w:r w:rsidDel="00000000" w:rsidR="00000000" w:rsidRPr="00000000">
              <w:rPr>
                <w:rFonts w:ascii="Arial" w:cs="Arial" w:eastAsia="Arial" w:hAnsi="Arial"/>
                <w:color w:val="000000"/>
                <w:rtl w:val="0"/>
              </w:rPr>
              <w:t xml:space="preserve">31.</w:t>
              <w:tab/>
              <w:t xml:space="preserve">Environmental Management Systems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3">
            <w:pPr>
              <w:widowControl w:val="0"/>
              <w:pBdr>
                <w:top w:space="0" w:sz="0" w:val="nil"/>
                <w:left w:space="0" w:sz="0" w:val="nil"/>
                <w:bottom w:space="0" w:sz="0" w:val="nil"/>
                <w:right w:space="0" w:sz="0" w:val="nil"/>
                <w:between w:space="0" w:sz="0" w:val="nil"/>
              </w:pBdr>
              <w:spacing w:after="0" w:lineRule="auto"/>
              <w:ind w:left="133" w:right="134"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The contractor must prove its technical and professional capability to perform the environmental aspects of the contract through: an environmental management system (EMS) for catering services (such as EMAS, ISO 14001or equivalent).</w:t>
            </w:r>
          </w:p>
        </w:tc>
      </w:tr>
      <w:tr>
        <w:trPr>
          <w:cantSplit w:val="0"/>
          <w:trHeight w:val="19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4">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32.</w:t>
              <w:tab/>
              <w:t xml:space="preserve">Packaging waste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5">
            <w:pPr>
              <w:widowControl w:val="0"/>
              <w:pBdr>
                <w:top w:space="0" w:sz="0" w:val="nil"/>
                <w:left w:space="0" w:sz="0" w:val="nil"/>
                <w:bottom w:space="0" w:sz="0" w:val="nil"/>
                <w:right w:space="0" w:sz="0" w:val="nil"/>
                <w:between w:space="0" w:sz="0" w:val="nil"/>
              </w:pBdr>
              <w:spacing w:after="0" w:lineRule="auto"/>
              <w:ind w:left="133" w:right="646"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Packaging waste in delivering food for the catering service is minimised.</w:t>
            </w:r>
          </w:p>
          <w:p w:rsidR="00000000" w:rsidDel="00000000" w:rsidP="00000000" w:rsidRDefault="00000000" w:rsidRPr="00000000" w14:paraId="000012B6">
            <w:pPr>
              <w:widowControl w:val="0"/>
              <w:numPr>
                <w:ilvl w:val="0"/>
                <w:numId w:val="66"/>
              </w:numPr>
              <w:pBdr>
                <w:top w:space="0" w:sz="0" w:val="nil"/>
                <w:left w:space="0" w:sz="0" w:val="nil"/>
                <w:bottom w:space="0" w:sz="0" w:val="nil"/>
                <w:right w:space="0" w:sz="0" w:val="nil"/>
                <w:between w:space="0" w:sz="0" w:val="nil"/>
              </w:pBdr>
              <w:tabs>
                <w:tab w:val="left" w:pos="289"/>
              </w:tabs>
              <w:spacing w:after="0" w:lineRule="auto"/>
              <w:ind w:left="133" w:right="245"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tertiary and secondary packaging consists of at least 70% recycled cardboard; and</w:t>
            </w:r>
          </w:p>
          <w:p w:rsidR="00000000" w:rsidDel="00000000" w:rsidP="00000000" w:rsidRDefault="00000000" w:rsidRPr="00000000" w14:paraId="000012B7">
            <w:pPr>
              <w:widowControl w:val="0"/>
              <w:numPr>
                <w:ilvl w:val="0"/>
                <w:numId w:val="66"/>
              </w:numPr>
              <w:pBdr>
                <w:top w:space="0" w:sz="0" w:val="nil"/>
                <w:left w:space="0" w:sz="0" w:val="nil"/>
                <w:bottom w:space="0" w:sz="0" w:val="nil"/>
                <w:right w:space="0" w:sz="0" w:val="nil"/>
                <w:between w:space="0" w:sz="0" w:val="nil"/>
              </w:pBdr>
              <w:tabs>
                <w:tab w:val="left" w:pos="341"/>
              </w:tabs>
              <w:spacing w:after="0" w:lineRule="auto"/>
              <w:ind w:left="133" w:right="682"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where other materials are used, the tertiary packaging must either be reusable or all materials contain some recycled content.</w:t>
            </w:r>
          </w:p>
        </w:tc>
      </w:tr>
    </w:tbl>
    <w:p w:rsidR="00000000" w:rsidDel="00000000" w:rsidP="00000000" w:rsidRDefault="00000000" w:rsidRPr="00000000" w14:paraId="000012B8">
      <w:pPr>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B9">
      <w:pPr>
        <w:spacing w:before="9" w:lineRule="auto"/>
        <w:rPr>
          <w:rFonts w:ascii="Arial" w:cs="Arial" w:eastAsia="Arial" w:hAnsi="Arial"/>
          <w:sz w:val="5"/>
          <w:szCs w:val="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1270000</wp:posOffset>
                </wp:positionV>
                <wp:extent cx="2146300" cy="1270"/>
                <wp:effectExtent b="0" l="0" r="0" t="0"/>
                <wp:wrapSquare wrapText="bothSides" distB="0" distT="0" distL="0" distR="0"/>
                <wp:docPr id="228" name=""/>
                <a:graphic>
                  <a:graphicData uri="http://schemas.microsoft.com/office/word/2010/wordprocessingGroup">
                    <wpg:wgp>
                      <wpg:cNvGrpSpPr/>
                      <wpg:grpSpPr>
                        <a:xfrm>
                          <a:off x="4272850" y="3779365"/>
                          <a:ext cx="2146300" cy="1270"/>
                          <a:chOff x="4272850" y="3779365"/>
                          <a:chExt cx="2146300" cy="1270"/>
                        </a:xfrm>
                      </wpg:grpSpPr>
                      <wpg:grpSp>
                        <wpg:cNvGrpSpPr/>
                        <wpg:grpSpPr>
                          <a:xfrm>
                            <a:off x="4272850" y="3779365"/>
                            <a:ext cx="2146300" cy="1270"/>
                            <a:chOff x="4272850" y="3779365"/>
                            <a:chExt cx="2146300" cy="1270"/>
                          </a:xfrm>
                        </wpg:grpSpPr>
                        <wps:wsp>
                          <wps:cNvSpPr/>
                          <wps:cNvPr id="3" name="Shape 3"/>
                          <wps:spPr>
                            <a:xfrm>
                              <a:off x="4272850" y="3779365"/>
                              <a:ext cx="21463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72850" y="3779365"/>
                              <a:ext cx="2146300" cy="1270"/>
                              <a:chOff x="1327" y="2017"/>
                              <a:chExt cx="3380" cy="2"/>
                            </a:xfrm>
                          </wpg:grpSpPr>
                          <wps:wsp>
                            <wps:cNvSpPr/>
                            <wps:cNvPr id="5" name="Shape 5"/>
                            <wps:spPr>
                              <a:xfrm>
                                <a:off x="1327" y="2017"/>
                                <a:ext cx="3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27" y="2017"/>
                                <a:ext cx="3380" cy="2"/>
                              </a:xfrm>
                              <a:custGeom>
                                <a:rect b="b" l="l" r="r" t="t"/>
                                <a:pathLst>
                                  <a:path extrusionOk="0" h="120000" w="3380">
                                    <a:moveTo>
                                      <a:pt x="0" y="0"/>
                                    </a:moveTo>
                                    <a:lnTo>
                                      <a:pt x="33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1270000</wp:posOffset>
                </wp:positionV>
                <wp:extent cx="2146300" cy="1270"/>
                <wp:effectExtent b="0" l="0" r="0" t="0"/>
                <wp:wrapSquare wrapText="bothSides" distB="0" distT="0" distL="0" distR="0"/>
                <wp:docPr id="228"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146300" cy="1270"/>
                        </a:xfrm>
                        <a:prstGeom prst="rect"/>
                        <a:ln/>
                      </pic:spPr>
                    </pic:pic>
                  </a:graphicData>
                </a:graphic>
              </wp:anchor>
            </w:drawing>
          </mc:Fallback>
        </mc:AlternateContent>
      </w:r>
    </w:p>
    <w:tbl>
      <w:tblPr>
        <w:tblStyle w:val="Table24"/>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25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A">
            <w:pPr>
              <w:widowControl w:val="0"/>
              <w:pBdr>
                <w:top w:space="0" w:sz="0" w:val="nil"/>
                <w:left w:space="0" w:sz="0" w:val="nil"/>
                <w:bottom w:space="0" w:sz="0" w:val="nil"/>
                <w:right w:space="0" w:sz="0" w:val="nil"/>
                <w:between w:space="0" w:sz="0" w:val="nil"/>
              </w:pBdr>
              <w:tabs>
                <w:tab w:val="left" w:pos="822"/>
                <w:tab w:val="right" w:pos="3358"/>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33.</w:t>
              <w:tab/>
              <w:t xml:space="preserve">Food waste</w:t>
              <w:tab/>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B">
            <w:pPr>
              <w:widowControl w:val="0"/>
              <w:pBdr>
                <w:top w:space="0" w:sz="0" w:val="nil"/>
                <w:left w:space="0" w:sz="0" w:val="nil"/>
                <w:bottom w:space="0" w:sz="0" w:val="nil"/>
                <w:right w:space="0" w:sz="0" w:val="nil"/>
                <w:between w:space="0" w:sz="0" w:val="nil"/>
              </w:pBdr>
              <w:spacing w:after="0" w:before="58" w:line="275" w:lineRule="auto"/>
              <w:ind w:left="133" w:right="208" w:hanging="33.00000000000001"/>
              <w:rPr>
                <w:rFonts w:ascii="Arial" w:cs="Arial" w:eastAsia="Arial" w:hAnsi="Arial"/>
                <w:color w:val="000000"/>
              </w:rPr>
            </w:pPr>
            <w:r w:rsidDel="00000000" w:rsidR="00000000" w:rsidRPr="00000000">
              <w:rPr>
                <w:rFonts w:ascii="Arial" w:cs="Arial" w:eastAsia="Arial" w:hAnsi="Arial"/>
                <w:color w:val="000000"/>
                <w:rtl w:val="0"/>
              </w:rPr>
              <w:t xml:space="preserve">The food waste minimisation plan includes actions and estimated quantifiable reductions.</w:t>
            </w:r>
          </w:p>
          <w:p w:rsidR="00000000" w:rsidDel="00000000" w:rsidP="00000000" w:rsidRDefault="00000000" w:rsidRPr="00000000" w14:paraId="000012BC">
            <w:pPr>
              <w:widowControl w:val="0"/>
              <w:pBdr>
                <w:top w:space="0" w:sz="0" w:val="nil"/>
                <w:left w:space="0" w:sz="0" w:val="nil"/>
                <w:bottom w:space="0" w:sz="0" w:val="nil"/>
                <w:right w:space="0" w:sz="0" w:val="nil"/>
                <w:between w:space="0" w:sz="0" w:val="nil"/>
              </w:pBdr>
              <w:spacing w:after="0" w:before="81" w:line="276" w:lineRule="auto"/>
              <w:ind w:left="133" w:right="287" w:hanging="33.00000000000001"/>
              <w:rPr>
                <w:rFonts w:ascii="Arial" w:cs="Arial" w:eastAsia="Arial" w:hAnsi="Arial"/>
                <w:color w:val="000000"/>
              </w:rPr>
            </w:pPr>
            <w:r w:rsidDel="00000000" w:rsidR="00000000" w:rsidRPr="00000000">
              <w:rPr>
                <w:rFonts w:ascii="Arial" w:cs="Arial" w:eastAsia="Arial" w:hAnsi="Arial"/>
                <w:color w:val="000000"/>
                <w:rtl w:val="0"/>
              </w:rPr>
              <w:t xml:space="preserve">The supplier ensures that appropriate training is given to staff to ensure best practice in terms of food waste minimisation.</w:t>
            </w:r>
          </w:p>
          <w:p w:rsidR="00000000" w:rsidDel="00000000" w:rsidP="00000000" w:rsidRDefault="00000000" w:rsidRPr="00000000" w14:paraId="000012BD">
            <w:pPr>
              <w:widowControl w:val="0"/>
              <w:pBdr>
                <w:top w:space="0" w:sz="0" w:val="nil"/>
                <w:left w:space="0" w:sz="0" w:val="nil"/>
                <w:bottom w:space="0" w:sz="0" w:val="nil"/>
                <w:right w:space="0" w:sz="0" w:val="nil"/>
                <w:between w:space="0" w:sz="0" w:val="nil"/>
              </w:pBdr>
              <w:spacing w:after="0" w:before="81" w:line="276" w:lineRule="auto"/>
              <w:ind w:left="133" w:right="165"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Surplus food that is fit for consumption is distributed for consumption rather than sent for disposal as waste</w:t>
            </w:r>
          </w:p>
          <w:p w:rsidR="00000000" w:rsidDel="00000000" w:rsidP="00000000" w:rsidRDefault="00000000" w:rsidRPr="00000000" w14:paraId="000012BE">
            <w:pPr>
              <w:widowControl w:val="0"/>
              <w:pBdr>
                <w:top w:space="0" w:sz="0" w:val="nil"/>
                <w:left w:space="0" w:sz="0" w:val="nil"/>
                <w:bottom w:space="0" w:sz="0" w:val="nil"/>
                <w:right w:space="0" w:sz="0" w:val="nil"/>
                <w:between w:space="0" w:sz="0" w:val="nil"/>
              </w:pBdr>
              <w:spacing w:after="0" w:lineRule="auto"/>
              <w:ind w:left="133" w:firstLine="0"/>
              <w:rPr>
                <w:rFonts w:ascii="Arial" w:cs="Arial" w:eastAsia="Arial" w:hAnsi="Arial"/>
                <w:color w:val="000000"/>
              </w:rPr>
            </w:pPr>
            <w:r w:rsidDel="00000000" w:rsidR="00000000" w:rsidRPr="00000000">
              <w:rPr>
                <w:rFonts w:ascii="Arial" w:cs="Arial" w:eastAsia="Arial" w:hAnsi="Arial"/>
                <w:color w:val="000000"/>
                <w:rtl w:val="0"/>
              </w:rPr>
              <w:t xml:space="preserve">E.g. gifted to charities / food banks.</w:t>
            </w:r>
          </w:p>
        </w:tc>
      </w:tr>
      <w:tr>
        <w:trPr>
          <w:cantSplit w:val="0"/>
          <w:trHeight w:val="8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BF">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34.</w:t>
              <w:tab/>
              <w:t xml:space="preserve">Energy efficiency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0">
            <w:pPr>
              <w:widowControl w:val="0"/>
              <w:pBdr>
                <w:top w:space="0" w:sz="0" w:val="nil"/>
                <w:left w:space="0" w:sz="0" w:val="nil"/>
                <w:bottom w:space="0" w:sz="0" w:val="nil"/>
                <w:right w:space="0" w:sz="0" w:val="nil"/>
                <w:between w:space="0" w:sz="0" w:val="nil"/>
              </w:pBdr>
              <w:spacing w:after="0" w:lineRule="auto"/>
              <w:ind w:left="133" w:right="114"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The on-site catering operation is run in accordance with the Carbon Trust food preparation and sector guide (CTV035).</w:t>
            </w:r>
          </w:p>
        </w:tc>
      </w:tr>
      <w:tr>
        <w:trPr>
          <w:cantSplit w:val="0"/>
          <w:trHeight w:val="8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1">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35.</w:t>
              <w:tab/>
              <w:t xml:space="preserve">Waste minimisation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2">
            <w:pPr>
              <w:widowControl w:val="0"/>
              <w:pBdr>
                <w:top w:space="0" w:sz="0" w:val="nil"/>
                <w:left w:space="0" w:sz="0" w:val="nil"/>
                <w:bottom w:space="0" w:sz="0" w:val="nil"/>
                <w:right w:space="0" w:sz="0" w:val="nil"/>
                <w:between w:space="0" w:sz="0" w:val="nil"/>
              </w:pBdr>
              <w:spacing w:after="0" w:lineRule="auto"/>
              <w:ind w:left="133" w:right="136"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Food and drink to be consumed in restaurants and canteens must be served using cutlery, glassware, and crockery which are reusable and washable.</w:t>
            </w:r>
          </w:p>
        </w:tc>
      </w:tr>
      <w:tr>
        <w:trPr>
          <w:cantSplit w:val="0"/>
          <w:trHeight w:val="19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3">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36.</w:t>
              <w:tab/>
              <w:t xml:space="preserve">Catering equipment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4">
            <w:pPr>
              <w:widowControl w:val="0"/>
              <w:pBdr>
                <w:top w:space="0" w:sz="0" w:val="nil"/>
                <w:left w:space="0" w:sz="0" w:val="nil"/>
                <w:bottom w:space="0" w:sz="0" w:val="nil"/>
                <w:right w:space="0" w:sz="0" w:val="nil"/>
                <w:between w:space="0" w:sz="0" w:val="nil"/>
              </w:pBdr>
              <w:spacing w:after="0" w:lineRule="auto"/>
              <w:ind w:left="133" w:right="471"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The best practice Government Buying Standards for catering equipment apply where relevant:</w:t>
            </w:r>
          </w:p>
          <w:p w:rsidR="00000000" w:rsidDel="00000000" w:rsidP="00000000" w:rsidRDefault="00000000" w:rsidRPr="00000000" w14:paraId="000012C5">
            <w:pPr>
              <w:widowControl w:val="0"/>
              <w:numPr>
                <w:ilvl w:val="0"/>
                <w:numId w:val="76"/>
              </w:numPr>
              <w:pBdr>
                <w:top w:space="0" w:sz="0" w:val="nil"/>
                <w:left w:space="0" w:sz="0" w:val="nil"/>
                <w:bottom w:space="0" w:sz="0" w:val="nil"/>
                <w:right w:space="0" w:sz="0" w:val="nil"/>
                <w:between w:space="0" w:sz="0" w:val="nil"/>
              </w:pBdr>
              <w:tabs>
                <w:tab w:val="left" w:pos="1541"/>
              </w:tabs>
              <w:spacing w:after="0" w:line="287" w:lineRule="auto"/>
              <w:ind w:left="1080"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Domestic Dishwashers</w:t>
            </w:r>
          </w:p>
          <w:p w:rsidR="00000000" w:rsidDel="00000000" w:rsidP="00000000" w:rsidRDefault="00000000" w:rsidRPr="00000000" w14:paraId="000012C6">
            <w:pPr>
              <w:widowControl w:val="0"/>
              <w:numPr>
                <w:ilvl w:val="0"/>
                <w:numId w:val="76"/>
              </w:numPr>
              <w:pBdr>
                <w:top w:space="0" w:sz="0" w:val="nil"/>
                <w:left w:space="0" w:sz="0" w:val="nil"/>
                <w:bottom w:space="0" w:sz="0" w:val="nil"/>
                <w:right w:space="0" w:sz="0" w:val="nil"/>
                <w:between w:space="0" w:sz="0" w:val="nil"/>
              </w:pBdr>
              <w:tabs>
                <w:tab w:val="left" w:pos="1541"/>
              </w:tabs>
              <w:spacing w:after="0" w:line="222" w:lineRule="auto"/>
              <w:ind w:left="1080" w:right="130"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Commercial cooking equipment, including ovens, fryers and steam cookers</w:t>
            </w:r>
          </w:p>
          <w:p w:rsidR="00000000" w:rsidDel="00000000" w:rsidP="00000000" w:rsidRDefault="00000000" w:rsidRPr="00000000" w14:paraId="000012C7">
            <w:pPr>
              <w:widowControl w:val="0"/>
              <w:numPr>
                <w:ilvl w:val="0"/>
                <w:numId w:val="76"/>
              </w:numPr>
              <w:pBdr>
                <w:top w:space="0" w:sz="0" w:val="nil"/>
                <w:left w:space="0" w:sz="0" w:val="nil"/>
                <w:bottom w:space="0" w:sz="0" w:val="nil"/>
                <w:right w:space="0" w:sz="0" w:val="nil"/>
                <w:between w:space="0" w:sz="0" w:val="nil"/>
              </w:pBdr>
              <w:tabs>
                <w:tab w:val="left" w:pos="1541"/>
              </w:tabs>
              <w:spacing w:after="0" w:lineRule="auto"/>
              <w:ind w:left="1080"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Domestic fridge freezers</w:t>
            </w:r>
          </w:p>
        </w:tc>
      </w:tr>
      <w:tr>
        <w:trPr>
          <w:cantSplit w:val="0"/>
          <w:trHeight w:val="11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8">
            <w:pPr>
              <w:widowControl w:val="0"/>
              <w:pBdr>
                <w:top w:space="0" w:sz="0" w:val="nil"/>
                <w:left w:space="0" w:sz="0" w:val="nil"/>
                <w:bottom w:space="0" w:sz="0" w:val="nil"/>
                <w:right w:space="0" w:sz="0" w:val="nil"/>
                <w:between w:space="0" w:sz="0" w:val="nil"/>
              </w:pBdr>
              <w:tabs>
                <w:tab w:val="left" w:pos="822"/>
              </w:tabs>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37.</w:t>
              <w:tab/>
              <w:t xml:space="preserve">Paper products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9">
            <w:pPr>
              <w:widowControl w:val="0"/>
              <w:pBdr>
                <w:top w:space="0" w:sz="0" w:val="nil"/>
                <w:left w:space="0" w:sz="0" w:val="nil"/>
                <w:bottom w:space="0" w:sz="0" w:val="nil"/>
                <w:right w:space="0" w:sz="0" w:val="nil"/>
                <w:between w:space="0" w:sz="0" w:val="nil"/>
              </w:pBdr>
              <w:spacing w:after="0" w:line="276" w:lineRule="auto"/>
              <w:ind w:left="133" w:right="821"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Disposable paper products (e.g. napkins, kitchen tissue, and take-away food containers) meet the requirements of the EU Ecolabel, or equivalent.</w:t>
            </w:r>
          </w:p>
        </w:tc>
      </w:tr>
      <w:tr>
        <w:trPr>
          <w:cantSplit w:val="0"/>
          <w:trHeight w:val="4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A">
            <w:pPr>
              <w:widowControl w:val="0"/>
              <w:pBdr>
                <w:top w:space="0" w:sz="0" w:val="nil"/>
                <w:left w:space="0" w:sz="0" w:val="nil"/>
                <w:bottom w:space="0" w:sz="0" w:val="nil"/>
                <w:right w:space="0" w:sz="0" w:val="nil"/>
                <w:between w:space="0" w:sz="0" w:val="nil"/>
              </w:pBdr>
              <w:spacing w:after="0" w:line="273" w:lineRule="auto"/>
              <w:ind w:left="102"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D. Social-economic</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B">
            <w:pPr>
              <w:rPr>
                <w:rFonts w:ascii="Arial" w:cs="Arial" w:eastAsia="Arial" w:hAnsi="Arial"/>
              </w:rPr>
            </w:pPr>
            <w:r w:rsidDel="00000000" w:rsidR="00000000" w:rsidRPr="00000000">
              <w:rPr>
                <w:rtl w:val="0"/>
              </w:rPr>
            </w:r>
          </w:p>
        </w:tc>
      </w:tr>
      <w:tr>
        <w:trPr>
          <w:cantSplit w:val="0"/>
          <w:trHeight w:val="56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C">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38.</w:t>
              <w:tab/>
              <w:t xml:space="preserve">Ethical trading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D">
            <w:pPr>
              <w:widowControl w:val="0"/>
              <w:pBdr>
                <w:top w:space="0" w:sz="0" w:val="nil"/>
                <w:left w:space="0" w:sz="0" w:val="nil"/>
                <w:bottom w:space="0" w:sz="0" w:val="nil"/>
                <w:right w:space="0" w:sz="0" w:val="nil"/>
                <w:between w:space="0" w:sz="0" w:val="nil"/>
              </w:pBdr>
              <w:spacing w:after="0" w:lineRule="auto"/>
              <w:ind w:left="133" w:right="113"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All tea, coffee, cocoa and bananas are certified as fairly traded.</w:t>
            </w:r>
          </w:p>
        </w:tc>
      </w:tr>
      <w:tr>
        <w:trPr>
          <w:cantSplit w:val="0"/>
          <w:trHeight w:val="45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E">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CF">
            <w:pPr>
              <w:widowControl w:val="0"/>
              <w:pBdr>
                <w:top w:space="0" w:sz="0" w:val="nil"/>
                <w:left w:space="0" w:sz="0" w:val="nil"/>
                <w:bottom w:space="0" w:sz="0" w:val="nil"/>
                <w:right w:space="0" w:sz="0" w:val="nil"/>
                <w:between w:space="0" w:sz="0" w:val="nil"/>
              </w:pBdr>
              <w:spacing w:after="0" w:line="239" w:lineRule="auto"/>
              <w:ind w:left="133" w:right="113"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Where food is sourced from states that have not ratified the International Labour Organization Declaration on Fundamental Principles and Rights at Work (1998), or are not covered by the OECD Guidelines for Multinational Enterprise, the supplier of catering and food services shall carry out due diligence against ILO Declaration on Fundamental Principles and Rights at Work (1998).</w:t>
            </w:r>
          </w:p>
          <w:p w:rsidR="00000000" w:rsidDel="00000000" w:rsidP="00000000" w:rsidRDefault="00000000" w:rsidRPr="00000000" w14:paraId="000012D0">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D1">
            <w:pPr>
              <w:widowControl w:val="0"/>
              <w:pBdr>
                <w:top w:space="0" w:sz="0" w:val="nil"/>
                <w:left w:space="0" w:sz="0" w:val="nil"/>
                <w:bottom w:space="0" w:sz="0" w:val="nil"/>
                <w:right w:space="0" w:sz="0" w:val="nil"/>
                <w:between w:space="0" w:sz="0" w:val="nil"/>
              </w:pBdr>
              <w:spacing w:after="0" w:lineRule="auto"/>
              <w:ind w:left="10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Risk based audits have been conducted against social</w:t>
            </w:r>
          </w:p>
          <w:p w:rsidR="00000000" w:rsidDel="00000000" w:rsidP="00000000" w:rsidRDefault="00000000" w:rsidRPr="00000000" w14:paraId="000012D2">
            <w:pPr>
              <w:widowControl w:val="0"/>
              <w:pBdr>
                <w:top w:space="0" w:sz="0" w:val="nil"/>
                <w:left w:space="0" w:sz="0" w:val="nil"/>
                <w:bottom w:space="0" w:sz="0" w:val="nil"/>
                <w:right w:space="0" w:sz="0" w:val="nil"/>
                <w:between w:space="0" w:sz="0" w:val="nil"/>
              </w:pBdr>
              <w:spacing w:after="0" w:lineRule="auto"/>
              <w:ind w:left="133" w:right="307"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 ethical supply chain standards e.g. SA8000 compliance, audit evidence for Ethical Trade Initiative (ETI) Base Code compliance, or equivalent.</w:t>
            </w:r>
          </w:p>
          <w:p w:rsidR="00000000" w:rsidDel="00000000" w:rsidP="00000000" w:rsidRDefault="00000000" w:rsidRPr="00000000" w14:paraId="000012D3">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D4">
            <w:pPr>
              <w:widowControl w:val="0"/>
              <w:pBdr>
                <w:top w:space="0" w:sz="0" w:val="nil"/>
                <w:left w:space="0" w:sz="0" w:val="nil"/>
                <w:bottom w:space="0" w:sz="0" w:val="nil"/>
                <w:right w:space="0" w:sz="0" w:val="nil"/>
                <w:between w:space="0" w:sz="0" w:val="nil"/>
              </w:pBdr>
              <w:spacing w:after="0" w:lineRule="auto"/>
              <w:ind w:left="133" w:right="394"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Working with suppliers to improve conditions through pro-active, direct engagement programmes.</w:t>
            </w:r>
          </w:p>
        </w:tc>
      </w:tr>
    </w:tbl>
    <w:p w:rsidR="00000000" w:rsidDel="00000000" w:rsidP="00000000" w:rsidRDefault="00000000" w:rsidRPr="00000000" w14:paraId="000012D5">
      <w:pPr>
        <w:spacing w:line="273" w:lineRule="auto"/>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D6">
      <w:pPr>
        <w:rPr>
          <w:rFonts w:ascii="Arial" w:cs="Arial" w:eastAsia="Arial" w:hAnsi="Arial"/>
          <w:sz w:val="7"/>
          <w:szCs w:val="7"/>
        </w:rPr>
      </w:pPr>
      <w:r w:rsidDel="00000000" w:rsidR="00000000" w:rsidRPr="00000000">
        <w:rPr>
          <w:rtl w:val="0"/>
        </w:rPr>
      </w:r>
    </w:p>
    <w:tbl>
      <w:tblPr>
        <w:tblStyle w:val="Table25"/>
        <w:tblW w:w="949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6124"/>
        <w:tblGridChange w:id="0">
          <w:tblGrid>
            <w:gridCol w:w="3370"/>
            <w:gridCol w:w="6124"/>
          </w:tblGrid>
        </w:tblGridChange>
      </w:tblGrid>
      <w:tr>
        <w:trPr>
          <w:cantSplit w:val="0"/>
          <w:trHeight w:val="25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D7">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D8">
            <w:pPr>
              <w:widowControl w:val="0"/>
              <w:pBdr>
                <w:top w:space="0" w:sz="0" w:val="nil"/>
                <w:left w:space="0" w:sz="0" w:val="nil"/>
                <w:bottom w:space="0" w:sz="0" w:val="nil"/>
                <w:right w:space="0" w:sz="0" w:val="nil"/>
                <w:between w:space="0" w:sz="0" w:val="nil"/>
              </w:pBdr>
              <w:spacing w:after="0" w:lineRule="auto"/>
              <w:ind w:left="133" w:right="615"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Dairy products meet the Voluntary Code of Practice on Best Practice on Contractual Relationships: </w:t>
            </w:r>
            <w:r w:rsidDel="00000000" w:rsidR="00000000" w:rsidRPr="00000000">
              <w:rPr>
                <w:rFonts w:ascii="Arial" w:cs="Arial" w:eastAsia="Arial" w:hAnsi="Arial"/>
                <w:color w:val="0000ff"/>
                <w:rtl w:val="0"/>
              </w:rPr>
              <w:t xml:space="preserve"> </w:t>
            </w:r>
            <w:hyperlink r:id="rId23">
              <w:r w:rsidDel="00000000" w:rsidR="00000000" w:rsidRPr="00000000">
                <w:rPr>
                  <w:rFonts w:ascii="Arial" w:cs="Arial" w:eastAsia="Arial" w:hAnsi="Arial"/>
                  <w:color w:val="0000ff"/>
                  <w:u w:val="single"/>
                  <w:rtl w:val="0"/>
                </w:rPr>
                <w:t xml:space="preserve">http://www.dairyuk.org/2014-04-23-11-00-42/vcop-</w:t>
              </w:r>
            </w:hyperlink>
            <w:r w:rsidDel="00000000" w:rsidR="00000000" w:rsidRPr="00000000">
              <w:rPr>
                <w:rFonts w:ascii="Arial" w:cs="Arial" w:eastAsia="Arial" w:hAnsi="Arial"/>
                <w:color w:val="0000ff"/>
                <w:rtl w:val="0"/>
              </w:rPr>
              <w:t xml:space="preserve"> </w:t>
            </w:r>
            <w:hyperlink r:id="rId24">
              <w:r w:rsidDel="00000000" w:rsidR="00000000" w:rsidRPr="00000000">
                <w:rPr>
                  <w:rFonts w:ascii="Arial" w:cs="Arial" w:eastAsia="Arial" w:hAnsi="Arial"/>
                  <w:color w:val="0000ff"/>
                  <w:rtl w:val="0"/>
                </w:rPr>
                <w:t xml:space="preserve"> </w:t>
              </w:r>
            </w:hyperlink>
            <w:hyperlink r:id="rId25">
              <w:r w:rsidDel="00000000" w:rsidR="00000000" w:rsidRPr="00000000">
                <w:rPr>
                  <w:rFonts w:ascii="Arial" w:cs="Arial" w:eastAsia="Arial" w:hAnsi="Arial"/>
                  <w:color w:val="0000ff"/>
                  <w:u w:val="single"/>
                  <w:rtl w:val="0"/>
                </w:rPr>
                <w:t xml:space="preserve">home</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12D9">
            <w:pPr>
              <w:widowControl w:val="0"/>
              <w:pBdr>
                <w:top w:space="0" w:sz="0" w:val="nil"/>
                <w:left w:space="0" w:sz="0" w:val="nil"/>
                <w:bottom w:space="0" w:sz="0" w:val="nil"/>
                <w:right w:space="0" w:sz="0" w:val="nil"/>
                <w:between w:space="0" w:sz="0" w:val="nil"/>
              </w:pBdr>
              <w:spacing w:after="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12DA">
            <w:pPr>
              <w:widowControl w:val="0"/>
              <w:pBdr>
                <w:top w:space="0" w:sz="0" w:val="nil"/>
                <w:left w:space="0" w:sz="0" w:val="nil"/>
                <w:bottom w:space="0" w:sz="0" w:val="nil"/>
                <w:right w:space="0" w:sz="0" w:val="nil"/>
                <w:between w:space="0" w:sz="0" w:val="nil"/>
              </w:pBdr>
              <w:spacing w:after="0" w:lineRule="auto"/>
              <w:ind w:left="133" w:right="161"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Measures are taken to ensure fair dealing with farmers through, for example, the guidance contained in the Groceries Supply Code of Practice: </w:t>
            </w:r>
            <w:r w:rsidDel="00000000" w:rsidR="00000000" w:rsidRPr="00000000">
              <w:rPr>
                <w:rFonts w:ascii="Arial" w:cs="Arial" w:eastAsia="Arial" w:hAnsi="Arial"/>
                <w:color w:val="0000ff"/>
                <w:rtl w:val="0"/>
              </w:rPr>
              <w:t xml:space="preserve"> </w:t>
            </w:r>
            <w:hyperlink r:id="rId26">
              <w:r w:rsidDel="00000000" w:rsidR="00000000" w:rsidRPr="00000000">
                <w:rPr>
                  <w:rFonts w:ascii="Arial" w:cs="Arial" w:eastAsia="Arial" w:hAnsi="Arial"/>
                  <w:color w:val="0000ff"/>
                  <w:u w:val="single"/>
                  <w:rtl w:val="0"/>
                </w:rPr>
                <w:t xml:space="preserve">https://www.gov.uk/government/publications/groceries-</w:t>
              </w:r>
            </w:hyperlink>
            <w:r w:rsidDel="00000000" w:rsidR="00000000" w:rsidRPr="00000000">
              <w:rPr>
                <w:rFonts w:ascii="Arial" w:cs="Arial" w:eastAsia="Arial" w:hAnsi="Arial"/>
                <w:color w:val="0000ff"/>
                <w:rtl w:val="0"/>
              </w:rPr>
              <w:t xml:space="preserve"> </w:t>
            </w:r>
            <w:hyperlink r:id="rId27">
              <w:r w:rsidDel="00000000" w:rsidR="00000000" w:rsidRPr="00000000">
                <w:rPr>
                  <w:rFonts w:ascii="Arial" w:cs="Arial" w:eastAsia="Arial" w:hAnsi="Arial"/>
                  <w:color w:val="0000ff"/>
                  <w:rtl w:val="0"/>
                </w:rPr>
                <w:t xml:space="preserve"> </w:t>
              </w:r>
            </w:hyperlink>
            <w:hyperlink r:id="rId28">
              <w:r w:rsidDel="00000000" w:rsidR="00000000" w:rsidRPr="00000000">
                <w:rPr>
                  <w:rFonts w:ascii="Arial" w:cs="Arial" w:eastAsia="Arial" w:hAnsi="Arial"/>
                  <w:color w:val="0000ff"/>
                  <w:u w:val="single"/>
                  <w:rtl w:val="0"/>
                </w:rPr>
                <w:t xml:space="preserve">supply-code-of-practice/groceries-supply-code-of-</w:t>
              </w:r>
            </w:hyperlink>
            <w:r w:rsidDel="00000000" w:rsidR="00000000" w:rsidRPr="00000000">
              <w:rPr>
                <w:rFonts w:ascii="Arial" w:cs="Arial" w:eastAsia="Arial" w:hAnsi="Arial"/>
                <w:color w:val="0000ff"/>
                <w:rtl w:val="0"/>
              </w:rPr>
              <w:t xml:space="preserve"> </w:t>
            </w:r>
            <w:hyperlink r:id="rId29">
              <w:r w:rsidDel="00000000" w:rsidR="00000000" w:rsidRPr="00000000">
                <w:rPr>
                  <w:rFonts w:ascii="Arial" w:cs="Arial" w:eastAsia="Arial" w:hAnsi="Arial"/>
                  <w:color w:val="0000ff"/>
                  <w:rtl w:val="0"/>
                </w:rPr>
                <w:t xml:space="preserve"> </w:t>
              </w:r>
            </w:hyperlink>
            <w:hyperlink r:id="rId30">
              <w:r w:rsidDel="00000000" w:rsidR="00000000" w:rsidRPr="00000000">
                <w:rPr>
                  <w:rFonts w:ascii="Arial" w:cs="Arial" w:eastAsia="Arial" w:hAnsi="Arial"/>
                  <w:color w:val="0000ff"/>
                  <w:u w:val="single"/>
                  <w:rtl w:val="0"/>
                </w:rPr>
                <w:t xml:space="preserve">practice</w:t>
              </w:r>
            </w:hyperlink>
            <w:r w:rsidDel="00000000" w:rsidR="00000000" w:rsidRPr="00000000">
              <w:rPr>
                <w:rtl w:val="0"/>
              </w:rPr>
            </w:r>
          </w:p>
        </w:tc>
      </w:tr>
      <w:tr>
        <w:trPr>
          <w:cantSplit w:val="0"/>
          <w:trHeight w:val="918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DB">
            <w:pPr>
              <w:widowControl w:val="0"/>
              <w:pBdr>
                <w:top w:space="0" w:sz="0" w:val="nil"/>
                <w:left w:space="0" w:sz="0" w:val="nil"/>
                <w:bottom w:space="0" w:sz="0" w:val="nil"/>
                <w:right w:space="0" w:sz="0" w:val="nil"/>
                <w:between w:space="0" w:sz="0" w:val="nil"/>
              </w:pBdr>
              <w:tabs>
                <w:tab w:val="left" w:pos="822"/>
              </w:tabs>
              <w:spacing w:after="0" w:line="272" w:lineRule="auto"/>
              <w:ind w:left="102"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39.</w:t>
              <w:tab/>
              <w:t xml:space="preserve">Inclusion of SMEs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12DC">
            <w:pPr>
              <w:widowControl w:val="0"/>
              <w:numPr>
                <w:ilvl w:val="0"/>
                <w:numId w:val="79"/>
              </w:numPr>
              <w:pBdr>
                <w:top w:space="0" w:sz="0" w:val="nil"/>
                <w:left w:space="0" w:sz="0" w:val="nil"/>
                <w:bottom w:space="0" w:sz="0" w:val="nil"/>
                <w:right w:space="0" w:sz="0" w:val="nil"/>
                <w:between w:space="0" w:sz="0" w:val="nil"/>
              </w:pBdr>
              <w:tabs>
                <w:tab w:val="left" w:pos="821"/>
              </w:tabs>
              <w:spacing w:after="0" w:before="57" w:line="276" w:lineRule="auto"/>
              <w:ind w:left="133" w:right="274"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Contracts are broken into “lots” to facilitate bids from small producers;</w:t>
            </w:r>
          </w:p>
          <w:p w:rsidR="00000000" w:rsidDel="00000000" w:rsidP="00000000" w:rsidRDefault="00000000" w:rsidRPr="00000000" w14:paraId="000012DD">
            <w:pPr>
              <w:widowControl w:val="0"/>
              <w:numPr>
                <w:ilvl w:val="0"/>
                <w:numId w:val="79"/>
              </w:numPr>
              <w:pBdr>
                <w:top w:space="0" w:sz="0" w:val="nil"/>
                <w:left w:space="0" w:sz="0" w:val="nil"/>
                <w:bottom w:space="0" w:sz="0" w:val="nil"/>
                <w:right w:space="0" w:sz="0" w:val="nil"/>
                <w:between w:space="0" w:sz="0" w:val="nil"/>
              </w:pBdr>
              <w:tabs>
                <w:tab w:val="left" w:pos="821"/>
              </w:tabs>
              <w:spacing w:after="0" w:before="80" w:line="276" w:lineRule="auto"/>
              <w:ind w:left="133" w:right="467"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Contract documents are simplified, with a degree of standardisation. Requirements are clearly stated, up front;</w:t>
            </w:r>
          </w:p>
          <w:p w:rsidR="00000000" w:rsidDel="00000000" w:rsidP="00000000" w:rsidRDefault="00000000" w:rsidRPr="00000000" w14:paraId="000012DE">
            <w:pPr>
              <w:widowControl w:val="0"/>
              <w:numPr>
                <w:ilvl w:val="0"/>
                <w:numId w:val="79"/>
              </w:numPr>
              <w:pBdr>
                <w:top w:space="0" w:sz="0" w:val="nil"/>
                <w:left w:space="0" w:sz="0" w:val="nil"/>
                <w:bottom w:space="0" w:sz="0" w:val="nil"/>
                <w:right w:space="0" w:sz="0" w:val="nil"/>
                <w:between w:space="0" w:sz="0" w:val="nil"/>
              </w:pBdr>
              <w:tabs>
                <w:tab w:val="left" w:pos="821"/>
              </w:tabs>
              <w:spacing w:after="0" w:before="81" w:line="276" w:lineRule="auto"/>
              <w:ind w:left="133" w:right="232"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Contract lengths are geared to achieve the best combination of price and product;</w:t>
            </w:r>
          </w:p>
          <w:p w:rsidR="00000000" w:rsidDel="00000000" w:rsidP="00000000" w:rsidRDefault="00000000" w:rsidRPr="00000000" w14:paraId="000012DF">
            <w:pPr>
              <w:widowControl w:val="0"/>
              <w:numPr>
                <w:ilvl w:val="0"/>
                <w:numId w:val="79"/>
              </w:numPr>
              <w:pBdr>
                <w:top w:space="0" w:sz="0" w:val="nil"/>
                <w:left w:space="0" w:sz="0" w:val="nil"/>
                <w:bottom w:space="0" w:sz="0" w:val="nil"/>
                <w:right w:space="0" w:sz="0" w:val="nil"/>
                <w:between w:space="0" w:sz="0" w:val="nil"/>
              </w:pBdr>
              <w:tabs>
                <w:tab w:val="left" w:pos="821"/>
              </w:tabs>
              <w:spacing w:after="0" w:before="80" w:line="275" w:lineRule="auto"/>
              <w:ind w:left="133" w:right="592"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Longer-term contracts are offered to provide stability;</w:t>
            </w:r>
          </w:p>
          <w:p w:rsidR="00000000" w:rsidDel="00000000" w:rsidP="00000000" w:rsidRDefault="00000000" w:rsidRPr="00000000" w14:paraId="000012E0">
            <w:pPr>
              <w:widowControl w:val="0"/>
              <w:numPr>
                <w:ilvl w:val="0"/>
                <w:numId w:val="79"/>
              </w:numPr>
              <w:pBdr>
                <w:top w:space="0" w:sz="0" w:val="nil"/>
                <w:left w:space="0" w:sz="0" w:val="nil"/>
                <w:bottom w:space="0" w:sz="0" w:val="nil"/>
                <w:right w:space="0" w:sz="0" w:val="nil"/>
                <w:between w:space="0" w:sz="0" w:val="nil"/>
              </w:pBdr>
              <w:tabs>
                <w:tab w:val="left" w:pos="821"/>
              </w:tabs>
              <w:spacing w:after="0" w:before="81" w:lineRule="auto"/>
              <w:ind w:left="821" w:hanging="720"/>
              <w:rPr>
                <w:rFonts w:ascii="Arial" w:cs="Arial" w:eastAsia="Arial" w:hAnsi="Arial"/>
                <w:color w:val="000000"/>
              </w:rPr>
            </w:pPr>
            <w:r w:rsidDel="00000000" w:rsidR="00000000" w:rsidRPr="00000000">
              <w:rPr>
                <w:rFonts w:ascii="Arial" w:cs="Arial" w:eastAsia="Arial" w:hAnsi="Arial"/>
                <w:color w:val="000000"/>
                <w:rtl w:val="0"/>
              </w:rPr>
              <w:t xml:space="preserve">Tenders are widely advertised;</w:t>
            </w:r>
          </w:p>
          <w:p w:rsidR="00000000" w:rsidDel="00000000" w:rsidP="00000000" w:rsidRDefault="00000000" w:rsidRPr="00000000" w14:paraId="000012E1">
            <w:pPr>
              <w:widowControl w:val="0"/>
              <w:numPr>
                <w:ilvl w:val="0"/>
                <w:numId w:val="79"/>
              </w:numPr>
              <w:pBdr>
                <w:top w:space="0" w:sz="0" w:val="nil"/>
                <w:left w:space="0" w:sz="0" w:val="nil"/>
                <w:bottom w:space="0" w:sz="0" w:val="nil"/>
                <w:right w:space="0" w:sz="0" w:val="nil"/>
                <w:between w:space="0" w:sz="0" w:val="nil"/>
              </w:pBdr>
              <w:tabs>
                <w:tab w:val="left" w:pos="821"/>
              </w:tabs>
              <w:spacing w:after="0" w:before="122" w:line="275" w:lineRule="auto"/>
              <w:ind w:left="133" w:right="338"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Potential bidders are advised on how to tender for contracts;</w:t>
            </w:r>
          </w:p>
          <w:p w:rsidR="00000000" w:rsidDel="00000000" w:rsidP="00000000" w:rsidRDefault="00000000" w:rsidRPr="00000000" w14:paraId="000012E2">
            <w:pPr>
              <w:widowControl w:val="0"/>
              <w:numPr>
                <w:ilvl w:val="0"/>
                <w:numId w:val="79"/>
              </w:numPr>
              <w:pBdr>
                <w:top w:space="0" w:sz="0" w:val="nil"/>
                <w:left w:space="0" w:sz="0" w:val="nil"/>
                <w:bottom w:space="0" w:sz="0" w:val="nil"/>
                <w:right w:space="0" w:sz="0" w:val="nil"/>
                <w:between w:space="0" w:sz="0" w:val="nil"/>
              </w:pBdr>
              <w:tabs>
                <w:tab w:val="left" w:pos="821"/>
              </w:tabs>
              <w:spacing w:after="0" w:before="81" w:line="276" w:lineRule="auto"/>
              <w:ind w:left="133" w:right="113"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Projects to help small producers do business are undertaken;</w:t>
            </w:r>
          </w:p>
          <w:p w:rsidR="00000000" w:rsidDel="00000000" w:rsidP="00000000" w:rsidRDefault="00000000" w:rsidRPr="00000000" w14:paraId="000012E3">
            <w:pPr>
              <w:widowControl w:val="0"/>
              <w:numPr>
                <w:ilvl w:val="0"/>
                <w:numId w:val="79"/>
              </w:numPr>
              <w:pBdr>
                <w:top w:space="0" w:sz="0" w:val="nil"/>
                <w:left w:space="0" w:sz="0" w:val="nil"/>
                <w:bottom w:space="0" w:sz="0" w:val="nil"/>
                <w:right w:space="0" w:sz="0" w:val="nil"/>
                <w:between w:space="0" w:sz="0" w:val="nil"/>
              </w:pBdr>
              <w:tabs>
                <w:tab w:val="left" w:pos="821"/>
              </w:tabs>
              <w:spacing w:after="0" w:before="80" w:line="275" w:lineRule="auto"/>
              <w:ind w:left="133" w:right="379"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Social enterprises are encouraged to compete for contracts;</w:t>
            </w:r>
          </w:p>
          <w:p w:rsidR="00000000" w:rsidDel="00000000" w:rsidP="00000000" w:rsidRDefault="00000000" w:rsidRPr="00000000" w14:paraId="000012E4">
            <w:pPr>
              <w:widowControl w:val="0"/>
              <w:numPr>
                <w:ilvl w:val="0"/>
                <w:numId w:val="79"/>
              </w:numPr>
              <w:pBdr>
                <w:top w:space="0" w:sz="0" w:val="nil"/>
                <w:left w:space="0" w:sz="0" w:val="nil"/>
                <w:bottom w:space="0" w:sz="0" w:val="nil"/>
                <w:right w:space="0" w:sz="0" w:val="nil"/>
                <w:between w:space="0" w:sz="0" w:val="nil"/>
              </w:pBdr>
              <w:tabs>
                <w:tab w:val="left" w:pos="821"/>
              </w:tabs>
              <w:spacing w:after="0" w:before="81" w:line="276" w:lineRule="auto"/>
              <w:ind w:left="133" w:right="254"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Small producers and suppliers are made aware of sub-contractors/suppliers, so that they know who to do business with;</w:t>
            </w:r>
          </w:p>
          <w:p w:rsidR="00000000" w:rsidDel="00000000" w:rsidP="00000000" w:rsidRDefault="00000000" w:rsidRPr="00000000" w14:paraId="000012E5">
            <w:pPr>
              <w:widowControl w:val="0"/>
              <w:numPr>
                <w:ilvl w:val="0"/>
                <w:numId w:val="79"/>
              </w:numPr>
              <w:pBdr>
                <w:top w:space="0" w:sz="0" w:val="nil"/>
                <w:left w:space="0" w:sz="0" w:val="nil"/>
                <w:bottom w:space="0" w:sz="0" w:val="nil"/>
                <w:right w:space="0" w:sz="0" w:val="nil"/>
                <w:between w:space="0" w:sz="0" w:val="nil"/>
              </w:pBdr>
              <w:tabs>
                <w:tab w:val="left" w:pos="821"/>
              </w:tabs>
              <w:spacing w:after="0" w:before="82" w:lineRule="auto"/>
              <w:ind w:left="821" w:hanging="720"/>
              <w:rPr>
                <w:rFonts w:ascii="Arial" w:cs="Arial" w:eastAsia="Arial" w:hAnsi="Arial"/>
                <w:color w:val="000000"/>
              </w:rPr>
            </w:pPr>
            <w:r w:rsidDel="00000000" w:rsidR="00000000" w:rsidRPr="00000000">
              <w:rPr>
                <w:rFonts w:ascii="Arial" w:cs="Arial" w:eastAsia="Arial" w:hAnsi="Arial"/>
                <w:color w:val="000000"/>
                <w:rtl w:val="0"/>
              </w:rPr>
              <w:t xml:space="preserve">Competition on quality rather than brand</w:t>
            </w:r>
          </w:p>
          <w:p w:rsidR="00000000" w:rsidDel="00000000" w:rsidP="00000000" w:rsidRDefault="00000000" w:rsidRPr="00000000" w14:paraId="000012E6">
            <w:pPr>
              <w:widowControl w:val="0"/>
              <w:pBdr>
                <w:top w:space="0" w:sz="0" w:val="nil"/>
                <w:left w:space="0" w:sz="0" w:val="nil"/>
                <w:bottom w:space="0" w:sz="0" w:val="nil"/>
                <w:right w:space="0" w:sz="0" w:val="nil"/>
                <w:between w:space="0" w:sz="0" w:val="nil"/>
              </w:pBdr>
              <w:spacing w:after="0" w:before="122" w:lineRule="auto"/>
              <w:ind w:left="100" w:firstLine="0"/>
              <w:jc w:val="left"/>
              <w:rPr>
                <w:rFonts w:ascii="Arial" w:cs="Arial" w:eastAsia="Arial" w:hAnsi="Arial"/>
                <w:color w:val="000000"/>
              </w:rPr>
            </w:pPr>
            <w:r w:rsidDel="00000000" w:rsidR="00000000" w:rsidRPr="00000000">
              <w:rPr>
                <w:rFonts w:ascii="Arial" w:cs="Arial" w:eastAsia="Arial" w:hAnsi="Arial"/>
                <w:b w:val="1"/>
                <w:color w:val="000000"/>
                <w:rtl w:val="0"/>
              </w:rPr>
              <w:t xml:space="preserve">Fair treatment of suppliers</w:t>
            </w:r>
            <w:r w:rsidDel="00000000" w:rsidR="00000000" w:rsidRPr="00000000">
              <w:rPr>
                <w:rtl w:val="0"/>
              </w:rPr>
            </w:r>
          </w:p>
          <w:p w:rsidR="00000000" w:rsidDel="00000000" w:rsidP="00000000" w:rsidRDefault="00000000" w:rsidRPr="00000000" w14:paraId="000012E7">
            <w:pPr>
              <w:widowControl w:val="0"/>
              <w:numPr>
                <w:ilvl w:val="0"/>
                <w:numId w:val="79"/>
              </w:numPr>
              <w:pBdr>
                <w:top w:space="0" w:sz="0" w:val="nil"/>
                <w:left w:space="0" w:sz="0" w:val="nil"/>
                <w:bottom w:space="0" w:sz="0" w:val="nil"/>
                <w:right w:space="0" w:sz="0" w:val="nil"/>
                <w:between w:space="0" w:sz="0" w:val="nil"/>
              </w:pBdr>
              <w:tabs>
                <w:tab w:val="left" w:pos="821"/>
              </w:tabs>
              <w:spacing w:after="0" w:before="120" w:line="275" w:lineRule="auto"/>
              <w:ind w:left="133" w:right="300" w:hanging="30.999999999999996"/>
              <w:rPr>
                <w:rFonts w:ascii="Arial" w:cs="Arial" w:eastAsia="Arial" w:hAnsi="Arial"/>
                <w:color w:val="000000"/>
              </w:rPr>
            </w:pPr>
            <w:r w:rsidDel="00000000" w:rsidR="00000000" w:rsidRPr="00000000">
              <w:rPr>
                <w:rFonts w:ascii="Arial" w:cs="Arial" w:eastAsia="Arial" w:hAnsi="Arial"/>
                <w:color w:val="000000"/>
                <w:rtl w:val="0"/>
              </w:rPr>
              <w:t xml:space="preserve">Suppliers of food and catering services provide fair and prompt payment terms for their supply chain</w:t>
            </w:r>
          </w:p>
          <w:p w:rsidR="00000000" w:rsidDel="00000000" w:rsidP="00000000" w:rsidRDefault="00000000" w:rsidRPr="00000000" w14:paraId="000012E8">
            <w:pPr>
              <w:widowControl w:val="0"/>
              <w:pBdr>
                <w:top w:space="0" w:sz="0" w:val="nil"/>
                <w:left w:space="0" w:sz="0" w:val="nil"/>
                <w:bottom w:space="0" w:sz="0" w:val="nil"/>
                <w:right w:space="0" w:sz="0" w:val="nil"/>
                <w:between w:space="0" w:sz="0" w:val="nil"/>
              </w:pBdr>
              <w:spacing w:after="0" w:before="2" w:lineRule="auto"/>
              <w:ind w:left="133"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E.g. 30 days maximum.</w:t>
            </w:r>
          </w:p>
          <w:p w:rsidR="00000000" w:rsidDel="00000000" w:rsidP="00000000" w:rsidRDefault="00000000" w:rsidRPr="00000000" w14:paraId="000012E9">
            <w:pPr>
              <w:widowControl w:val="0"/>
              <w:pBdr>
                <w:top w:space="0" w:sz="0" w:val="nil"/>
                <w:left w:space="0" w:sz="0" w:val="nil"/>
                <w:bottom w:space="0" w:sz="0" w:val="nil"/>
                <w:right w:space="0" w:sz="0" w:val="nil"/>
                <w:between w:space="0" w:sz="0" w:val="nil"/>
              </w:pBdr>
              <w:tabs>
                <w:tab w:val="left" w:pos="1221"/>
              </w:tabs>
              <w:spacing w:after="0" w:before="120" w:lineRule="auto"/>
              <w:ind w:left="133" w:right="525" w:hanging="33.00000000000001"/>
              <w:jc w:val="left"/>
              <w:rPr>
                <w:rFonts w:ascii="Arial" w:cs="Arial" w:eastAsia="Arial" w:hAnsi="Arial"/>
                <w:color w:val="000000"/>
              </w:rPr>
            </w:pPr>
            <w:r w:rsidDel="00000000" w:rsidR="00000000" w:rsidRPr="00000000">
              <w:rPr>
                <w:rFonts w:ascii="Arial" w:cs="Arial" w:eastAsia="Arial" w:hAnsi="Arial"/>
                <w:color w:val="000000"/>
                <w:rtl w:val="0"/>
              </w:rPr>
              <w:t xml:space="preserve">xii)</w:t>
              <w:tab/>
              <w:t xml:space="preserve">Length of contracts and notice period are agreed fairly with suppliers.</w:t>
            </w:r>
          </w:p>
        </w:tc>
      </w:tr>
    </w:tbl>
    <w:p w:rsidR="00000000" w:rsidDel="00000000" w:rsidP="00000000" w:rsidRDefault="00000000" w:rsidRPr="00000000" w14:paraId="000012EA">
      <w:pPr>
        <w:spacing w:line="276" w:lineRule="auto"/>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tl w:val="0"/>
        </w:rPr>
      </w:r>
    </w:p>
    <w:p w:rsidR="00000000" w:rsidDel="00000000" w:rsidP="00000000" w:rsidRDefault="00000000" w:rsidRPr="00000000" w14:paraId="000012EB">
      <w:pPr>
        <w:pBdr>
          <w:top w:space="0" w:sz="0" w:val="nil"/>
          <w:left w:space="0" w:sz="0" w:val="nil"/>
          <w:bottom w:space="0" w:sz="0" w:val="nil"/>
          <w:right w:space="0" w:sz="0" w:val="nil"/>
          <w:between w:space="0" w:sz="0" w:val="nil"/>
        </w:pBdr>
        <w:spacing w:after="0" w:lineRule="auto"/>
        <w:jc w:val="left"/>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Appendix 2 – Complaints, Failure and Recall Process</w:t>
      </w:r>
    </w:p>
    <w:p w:rsidR="00000000" w:rsidDel="00000000" w:rsidP="00000000" w:rsidRDefault="00000000" w:rsidRPr="00000000" w14:paraId="000012EC">
      <w:pPr>
        <w:rPr>
          <w:rFonts w:ascii="Arial" w:cs="Arial" w:eastAsia="Arial" w:hAnsi="Arial"/>
        </w:rPr>
      </w:pPr>
      <w:r w:rsidDel="00000000" w:rsidR="00000000" w:rsidRPr="00000000">
        <w:rPr>
          <w:rFonts w:ascii="Arial" w:cs="Arial" w:eastAsia="Arial" w:hAnsi="Arial"/>
          <w:rtl w:val="0"/>
        </w:rPr>
        <w:t xml:space="preserve">Appendix 2.1 – Process Map 1: Complaints</w:t>
      </w:r>
    </w:p>
    <w:p w:rsidR="00000000" w:rsidDel="00000000" w:rsidP="00000000" w:rsidRDefault="00000000" w:rsidRPr="00000000" w14:paraId="000012ED">
      <w:pPr>
        <w:rPr>
          <w:rFonts w:ascii="Arial" w:cs="Arial" w:eastAsia="Arial" w:hAnsi="Arial"/>
        </w:rPr>
      </w:pPr>
      <w:r w:rsidDel="00000000" w:rsidR="00000000" w:rsidRPr="00000000">
        <w:rPr>
          <w:rtl w:val="0"/>
        </w:rPr>
      </w:r>
    </w:p>
    <w:p w:rsidR="00000000" w:rsidDel="00000000" w:rsidP="00000000" w:rsidRDefault="00000000" w:rsidRPr="00000000" w14:paraId="000012EE">
      <w:pPr>
        <w:rPr>
          <w:rFonts w:ascii="Arial" w:cs="Arial" w:eastAsia="Arial" w:hAnsi="Arial"/>
          <w:sz w:val="24"/>
          <w:szCs w:val="24"/>
        </w:rPr>
        <w:sectPr>
          <w:type w:val="nextPage"/>
          <w:pgSz w:h="16838" w:w="11906" w:orient="portrait"/>
          <w:pgMar w:bottom="280" w:top="1360" w:left="1220" w:right="980" w:header="720" w:footer="720"/>
        </w:sectPr>
      </w:pPr>
      <w:r w:rsidDel="00000000" w:rsidR="00000000" w:rsidRPr="00000000">
        <w:rPr>
          <w:rFonts w:ascii="Arial" w:cs="Arial" w:eastAsia="Arial" w:hAnsi="Arial"/>
          <w:sz w:val="24"/>
          <w:szCs w:val="24"/>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5433107" cy="5729855"/>
            <wp:effectExtent b="0" l="0" r="0" t="0"/>
            <wp:wrapSquare wrapText="bothSides" distB="0" distT="0" distL="114300" distR="114300"/>
            <wp:docPr id="235"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5433107" cy="5729855"/>
                    </a:xfrm>
                    <a:prstGeom prst="rect"/>
                    <a:ln/>
                  </pic:spPr>
                </pic:pic>
              </a:graphicData>
            </a:graphic>
          </wp:anchor>
        </w:drawing>
      </w:r>
    </w:p>
    <w:p w:rsidR="00000000" w:rsidDel="00000000" w:rsidP="00000000" w:rsidRDefault="00000000" w:rsidRPr="00000000" w14:paraId="000012EF">
      <w:pPr>
        <w:spacing w:before="9" w:lineRule="auto"/>
        <w:rPr>
          <w:rFonts w:ascii="Arial" w:cs="Arial" w:eastAsia="Arial" w:hAnsi="Arial"/>
        </w:rPr>
      </w:pPr>
      <w:r w:rsidDel="00000000" w:rsidR="00000000" w:rsidRPr="00000000">
        <w:rPr>
          <w:rFonts w:ascii="Arial" w:cs="Arial" w:eastAsia="Arial" w:hAnsi="Arial"/>
          <w:rtl w:val="0"/>
        </w:rPr>
        <w:t xml:space="preserve">Appendix 2.2 – Process Map 2: Failure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wp:posOffset>
                </wp:positionH>
                <wp:positionV relativeFrom="paragraph">
                  <wp:posOffset>1270000</wp:posOffset>
                </wp:positionV>
                <wp:extent cx="2146300" cy="1270"/>
                <wp:effectExtent b="0" l="0" r="0" t="0"/>
                <wp:wrapSquare wrapText="bothSides" distB="0" distT="0" distL="0" distR="0"/>
                <wp:docPr id="229" name=""/>
                <a:graphic>
                  <a:graphicData uri="http://schemas.microsoft.com/office/word/2010/wordprocessingGroup">
                    <wpg:wgp>
                      <wpg:cNvGrpSpPr/>
                      <wpg:grpSpPr>
                        <a:xfrm>
                          <a:off x="4272850" y="3779365"/>
                          <a:ext cx="2146300" cy="1270"/>
                          <a:chOff x="4272850" y="3779365"/>
                          <a:chExt cx="2146300" cy="1270"/>
                        </a:xfrm>
                      </wpg:grpSpPr>
                      <wpg:grpSp>
                        <wpg:cNvGrpSpPr/>
                        <wpg:grpSpPr>
                          <a:xfrm>
                            <a:off x="4272850" y="3779365"/>
                            <a:ext cx="2146300" cy="1270"/>
                            <a:chOff x="4272850" y="3779365"/>
                            <a:chExt cx="2146300" cy="1270"/>
                          </a:xfrm>
                        </wpg:grpSpPr>
                        <wps:wsp>
                          <wps:cNvSpPr/>
                          <wps:cNvPr id="3" name="Shape 3"/>
                          <wps:spPr>
                            <a:xfrm>
                              <a:off x="4272850" y="3779365"/>
                              <a:ext cx="21463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72850" y="3779365"/>
                              <a:ext cx="2146300" cy="1270"/>
                              <a:chOff x="1327" y="2017"/>
                              <a:chExt cx="3380" cy="2"/>
                            </a:xfrm>
                          </wpg:grpSpPr>
                          <wps:wsp>
                            <wps:cNvSpPr/>
                            <wps:cNvPr id="9" name="Shape 9"/>
                            <wps:spPr>
                              <a:xfrm>
                                <a:off x="1327" y="2017"/>
                                <a:ext cx="3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327" y="2017"/>
                                <a:ext cx="3380" cy="2"/>
                              </a:xfrm>
                              <a:custGeom>
                                <a:rect b="b" l="l" r="r" t="t"/>
                                <a:pathLst>
                                  <a:path extrusionOk="0" h="120000" w="3380">
                                    <a:moveTo>
                                      <a:pt x="0" y="0"/>
                                    </a:moveTo>
                                    <a:lnTo>
                                      <a:pt x="33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-50799</wp:posOffset>
                </wp:positionH>
                <wp:positionV relativeFrom="paragraph">
                  <wp:posOffset>1270000</wp:posOffset>
                </wp:positionV>
                <wp:extent cx="2146300" cy="1270"/>
                <wp:effectExtent b="0" l="0" r="0" t="0"/>
                <wp:wrapSquare wrapText="bothSides" distB="0" distT="0" distL="0" distR="0"/>
                <wp:docPr id="229"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2146300" cy="1270"/>
                        </a:xfrm>
                        <a:prstGeom prst="rect"/>
                        <a:ln/>
                      </pic:spPr>
                    </pic:pic>
                  </a:graphicData>
                </a:graphic>
              </wp:anchor>
            </w:drawing>
          </mc:Fallback>
        </mc:AlternateContent>
      </w:r>
    </w:p>
    <w:p w:rsidR="00000000" w:rsidDel="00000000" w:rsidP="00000000" w:rsidRDefault="00000000" w:rsidRPr="00000000" w14:paraId="000012F0">
      <w:pPr>
        <w:spacing w:after="0" w:lineRule="auto"/>
        <w:jc w:val="left"/>
        <w:rPr>
          <w:rFonts w:ascii="Arial" w:cs="Arial" w:eastAsia="Arial" w:hAnsi="Arial"/>
          <w:b w:val="1"/>
        </w:rPr>
      </w:pPr>
      <w:r w:rsidDel="00000000" w:rsidR="00000000" w:rsidRPr="00000000">
        <w:rPr>
          <w:rFonts w:ascii="Arial" w:cs="Arial" w:eastAsia="Arial" w:hAnsi="Arial"/>
        </w:rPr>
        <w:drawing>
          <wp:inline distB="0" distT="0" distL="0" distR="0">
            <wp:extent cx="5143020" cy="6756777"/>
            <wp:effectExtent b="0" l="0" r="0" t="0"/>
            <wp:docPr id="231" name="image8.png"/>
            <a:graphic>
              <a:graphicData uri="http://schemas.openxmlformats.org/drawingml/2006/picture">
                <pic:pic>
                  <pic:nvPicPr>
                    <pic:cNvPr id="0" name="image8.png"/>
                    <pic:cNvPicPr preferRelativeResize="0"/>
                  </pic:nvPicPr>
                  <pic:blipFill>
                    <a:blip r:embed="rId33"/>
                    <a:srcRect b="0" l="0" r="0" t="0"/>
                    <a:stretch>
                      <a:fillRect/>
                    </a:stretch>
                  </pic:blipFill>
                  <pic:spPr>
                    <a:xfrm>
                      <a:off x="0" y="0"/>
                      <a:ext cx="5143020" cy="6756777"/>
                    </a:xfrm>
                    <a:prstGeom prst="rect"/>
                    <a:ln/>
                  </pic:spPr>
                </pic:pic>
              </a:graphicData>
            </a:graphic>
          </wp:inline>
        </w:drawing>
      </w:r>
      <w:r w:rsidDel="00000000" w:rsidR="00000000" w:rsidRPr="00000000">
        <w:rPr>
          <w:rtl w:val="0"/>
        </w:rPr>
      </w:r>
    </w:p>
    <w:p w:rsidR="00000000" w:rsidDel="00000000" w:rsidP="00000000" w:rsidRDefault="00000000" w:rsidRPr="00000000" w14:paraId="000012F1">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2">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3">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4">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5">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6">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7">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8">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9">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A">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B">
      <w:pPr>
        <w:tabs>
          <w:tab w:val="left" w:pos="1650"/>
        </w:tabs>
        <w:jc w:val="left"/>
        <w:rPr>
          <w:rFonts w:ascii="Arial" w:cs="Arial" w:eastAsia="Arial" w:hAnsi="Arial"/>
        </w:rPr>
      </w:pPr>
      <w:r w:rsidDel="00000000" w:rsidR="00000000" w:rsidRPr="00000000">
        <w:rPr>
          <w:rFonts w:ascii="Arial" w:cs="Arial" w:eastAsia="Arial" w:hAnsi="Arial"/>
          <w:rtl w:val="0"/>
        </w:rPr>
        <w:t xml:space="preserve">Appendix 2.3 – Process Map 3: Recall</w:t>
      </w:r>
    </w:p>
    <w:p w:rsidR="00000000" w:rsidDel="00000000" w:rsidP="00000000" w:rsidRDefault="00000000" w:rsidRPr="00000000" w14:paraId="000012FC">
      <w:pPr>
        <w:spacing w:after="0" w:lineRule="auto"/>
        <w:jc w:val="left"/>
        <w:rPr>
          <w:rFonts w:ascii="Arial" w:cs="Arial" w:eastAsia="Arial" w:hAnsi="Arial"/>
          <w:b w:val="1"/>
        </w:rPr>
      </w:pPr>
      <w:r w:rsidDel="00000000" w:rsidR="00000000" w:rsidRPr="00000000">
        <w:rPr>
          <w:rFonts w:ascii="Arial" w:cs="Arial" w:eastAsia="Arial" w:hAnsi="Arial"/>
        </w:rPr>
        <w:drawing>
          <wp:inline distB="0" distT="0" distL="0" distR="0">
            <wp:extent cx="4367981" cy="6487608"/>
            <wp:effectExtent b="0" l="0" r="0" t="0"/>
            <wp:docPr id="230"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4367981" cy="6487608"/>
                    </a:xfrm>
                    <a:prstGeom prst="rect"/>
                    <a:ln/>
                  </pic:spPr>
                </pic:pic>
              </a:graphicData>
            </a:graphic>
          </wp:inline>
        </w:drawing>
      </w:r>
      <w:r w:rsidDel="00000000" w:rsidR="00000000" w:rsidRPr="00000000">
        <w:rPr>
          <w:rtl w:val="0"/>
        </w:rPr>
      </w:r>
    </w:p>
    <w:p w:rsidR="00000000" w:rsidDel="00000000" w:rsidP="00000000" w:rsidRDefault="00000000" w:rsidRPr="00000000" w14:paraId="000012FD">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E">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2FF">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0">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1">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2">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3">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4">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5">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6">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7">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8">
      <w:pPr>
        <w:pBdr>
          <w:top w:space="0" w:sz="0" w:val="nil"/>
          <w:left w:space="0" w:sz="0" w:val="nil"/>
          <w:bottom w:space="0" w:sz="0" w:val="nil"/>
          <w:right w:space="0" w:sz="0" w:val="nil"/>
          <w:between w:space="0" w:sz="0" w:val="nil"/>
        </w:pBdr>
        <w:spacing w:after="0" w:lineRule="auto"/>
        <w:jc w:val="left"/>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Appendix 3 – Billable Works and Approval Process</w:t>
      </w:r>
    </w:p>
    <w:p w:rsidR="00000000" w:rsidDel="00000000" w:rsidP="00000000" w:rsidRDefault="00000000" w:rsidRPr="00000000" w14:paraId="00001309">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A">
      <w:pPr>
        <w:spacing w:after="160" w:line="259" w:lineRule="auto"/>
        <w:jc w:val="left"/>
        <w:rPr>
          <w:rFonts w:ascii="Arial" w:cs="Arial" w:eastAsia="Arial" w:hAnsi="Arial"/>
          <w:b w:val="1"/>
          <w:sz w:val="18"/>
          <w:szCs w:val="18"/>
        </w:rPr>
      </w:pPr>
      <w:r w:rsidDel="00000000" w:rsidR="00000000" w:rsidRPr="00000000">
        <w:rPr>
          <w:rFonts w:ascii="Arial" w:cs="Arial" w:eastAsia="Arial" w:hAnsi="Arial"/>
          <w:rtl w:val="0"/>
        </w:rPr>
        <w:t xml:space="preserve">Appendix 3.1 – Process Map 1: Billable Works and Approval Process </w:t>
      </w:r>
      <w:r w:rsidDel="00000000" w:rsidR="00000000" w:rsidRPr="00000000">
        <w:rPr>
          <w:rtl w:val="0"/>
        </w:rPr>
      </w:r>
    </w:p>
    <w:p w:rsidR="00000000" w:rsidDel="00000000" w:rsidP="00000000" w:rsidRDefault="00000000" w:rsidRPr="00000000" w14:paraId="0000130B">
      <w:pPr>
        <w:spacing w:after="0" w:lineRule="auto"/>
        <w:jc w:val="left"/>
        <w:rPr>
          <w:rFonts w:ascii="Arial" w:cs="Arial" w:eastAsia="Arial" w:hAnsi="Arial"/>
          <w:b w:val="1"/>
        </w:rPr>
      </w:pPr>
      <w:r w:rsidDel="00000000" w:rsidR="00000000" w:rsidRPr="00000000">
        <w:rPr>
          <w:rFonts w:ascii="Arial" w:cs="Arial" w:eastAsia="Arial" w:hAnsi="Arial"/>
        </w:rPr>
        <w:drawing>
          <wp:inline distB="0" distT="0" distL="0" distR="0">
            <wp:extent cx="5731510" cy="6483350"/>
            <wp:effectExtent b="0" l="0" r="0" t="0"/>
            <wp:docPr id="233"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5731510" cy="6483350"/>
                    </a:xfrm>
                    <a:prstGeom prst="rect"/>
                    <a:ln/>
                  </pic:spPr>
                </pic:pic>
              </a:graphicData>
            </a:graphic>
          </wp:inline>
        </w:drawing>
      </w:r>
      <w:r w:rsidDel="00000000" w:rsidR="00000000" w:rsidRPr="00000000">
        <w:rPr>
          <w:rtl w:val="0"/>
        </w:rPr>
      </w:r>
    </w:p>
    <w:p w:rsidR="00000000" w:rsidDel="00000000" w:rsidP="00000000" w:rsidRDefault="00000000" w:rsidRPr="00000000" w14:paraId="0000130C">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D">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E">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0F">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10">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11">
      <w:pPr>
        <w:spacing w:after="160" w:line="259"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1312">
      <w:pPr>
        <w:spacing w:after="160" w:line="259"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1313">
      <w:pPr>
        <w:spacing w:after="160" w:line="259"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1314">
      <w:pPr>
        <w:spacing w:after="160" w:line="259" w:lineRule="auto"/>
        <w:jc w:val="left"/>
        <w:rPr>
          <w:rFonts w:ascii="Arial" w:cs="Arial" w:eastAsia="Arial" w:hAnsi="Arial"/>
        </w:rPr>
      </w:pPr>
      <w:r w:rsidDel="00000000" w:rsidR="00000000" w:rsidRPr="00000000">
        <w:rPr>
          <w:rFonts w:ascii="Arial" w:cs="Arial" w:eastAsia="Arial" w:hAnsi="Arial"/>
          <w:rtl w:val="0"/>
        </w:rPr>
        <w:t xml:space="preserve">Appendix 3.2 – Process Map 2: Issuing Quotation by Supplier Process</w:t>
      </w:r>
    </w:p>
    <w:p w:rsidR="00000000" w:rsidDel="00000000" w:rsidP="00000000" w:rsidRDefault="00000000" w:rsidRPr="00000000" w14:paraId="00001315">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1316">
      <w:pPr>
        <w:spacing w:after="0" w:lineRule="auto"/>
        <w:jc w:val="left"/>
        <w:rPr>
          <w:rFonts w:ascii="Arial" w:cs="Arial" w:eastAsia="Arial" w:hAnsi="Arial"/>
          <w:b w:val="1"/>
        </w:rPr>
      </w:pPr>
      <w:r w:rsidDel="00000000" w:rsidR="00000000" w:rsidRPr="00000000">
        <w:rPr>
          <w:rFonts w:ascii="Arial" w:cs="Arial" w:eastAsia="Arial" w:hAnsi="Arial"/>
        </w:rPr>
        <w:drawing>
          <wp:inline distB="0" distT="0" distL="0" distR="0">
            <wp:extent cx="5731510" cy="5005070"/>
            <wp:effectExtent b="0" l="0" r="0" t="0"/>
            <wp:docPr id="232"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5731510" cy="5005070"/>
                    </a:xfrm>
                    <a:prstGeom prst="rect"/>
                    <a:ln/>
                  </pic:spPr>
                </pic:pic>
              </a:graphicData>
            </a:graphic>
          </wp:inline>
        </w:drawing>
      </w:r>
      <w:r w:rsidDel="00000000" w:rsidR="00000000" w:rsidRPr="00000000">
        <w:rPr>
          <w:rtl w:val="0"/>
        </w:rPr>
      </w:r>
    </w:p>
    <w:p w:rsidR="00000000" w:rsidDel="00000000" w:rsidP="00000000" w:rsidRDefault="00000000" w:rsidRPr="00000000" w14:paraId="00001317">
      <w:pPr>
        <w:rPr>
          <w:rFonts w:ascii="Arial" w:cs="Arial" w:eastAsia="Arial" w:hAnsi="Arial"/>
        </w:rPr>
      </w:pPr>
      <w:r w:rsidDel="00000000" w:rsidR="00000000" w:rsidRPr="00000000">
        <w:rPr>
          <w:rtl w:val="0"/>
        </w:rPr>
      </w:r>
    </w:p>
    <w:p w:rsidR="00000000" w:rsidDel="00000000" w:rsidP="00000000" w:rsidRDefault="00000000" w:rsidRPr="00000000" w14:paraId="00001318">
      <w:pPr>
        <w:rPr>
          <w:rFonts w:ascii="Arial" w:cs="Arial" w:eastAsia="Arial" w:hAnsi="Arial"/>
        </w:rPr>
      </w:pPr>
      <w:r w:rsidDel="00000000" w:rsidR="00000000" w:rsidRPr="00000000">
        <w:rPr>
          <w:rtl w:val="0"/>
        </w:rPr>
      </w:r>
    </w:p>
    <w:p w:rsidR="00000000" w:rsidDel="00000000" w:rsidP="00000000" w:rsidRDefault="00000000" w:rsidRPr="00000000" w14:paraId="00001319">
      <w:pPr>
        <w:rPr>
          <w:rFonts w:ascii="Arial" w:cs="Arial" w:eastAsia="Arial" w:hAnsi="Arial"/>
        </w:rPr>
      </w:pPr>
      <w:r w:rsidDel="00000000" w:rsidR="00000000" w:rsidRPr="00000000">
        <w:rPr>
          <w:rtl w:val="0"/>
        </w:rPr>
      </w:r>
    </w:p>
    <w:p w:rsidR="00000000" w:rsidDel="00000000" w:rsidP="00000000" w:rsidRDefault="00000000" w:rsidRPr="00000000" w14:paraId="0000131A">
      <w:pPr>
        <w:rPr>
          <w:rFonts w:ascii="Arial" w:cs="Arial" w:eastAsia="Arial" w:hAnsi="Arial"/>
        </w:rPr>
      </w:pPr>
      <w:r w:rsidDel="00000000" w:rsidR="00000000" w:rsidRPr="00000000">
        <w:rPr>
          <w:rtl w:val="0"/>
        </w:rPr>
      </w:r>
    </w:p>
    <w:p w:rsidR="00000000" w:rsidDel="00000000" w:rsidP="00000000" w:rsidRDefault="00000000" w:rsidRPr="00000000" w14:paraId="0000131B">
      <w:pPr>
        <w:rPr>
          <w:rFonts w:ascii="Arial" w:cs="Arial" w:eastAsia="Arial" w:hAnsi="Arial"/>
        </w:rPr>
      </w:pPr>
      <w:r w:rsidDel="00000000" w:rsidR="00000000" w:rsidRPr="00000000">
        <w:rPr>
          <w:rtl w:val="0"/>
        </w:rPr>
      </w:r>
    </w:p>
    <w:p w:rsidR="00000000" w:rsidDel="00000000" w:rsidP="00000000" w:rsidRDefault="00000000" w:rsidRPr="00000000" w14:paraId="0000131C">
      <w:pPr>
        <w:tabs>
          <w:tab w:val="left" w:pos="5268"/>
        </w:tabs>
        <w:rPr>
          <w:rFonts w:ascii="Arial" w:cs="Arial" w:eastAsia="Arial" w:hAnsi="Arial"/>
        </w:rPr>
      </w:pPr>
      <w:r w:rsidDel="00000000" w:rsidR="00000000" w:rsidRPr="00000000">
        <w:rPr>
          <w:rtl w:val="0"/>
        </w:rPr>
      </w:r>
    </w:p>
    <w:p w:rsidR="00000000" w:rsidDel="00000000" w:rsidP="00000000" w:rsidRDefault="00000000" w:rsidRPr="00000000" w14:paraId="0000131D">
      <w:pPr>
        <w:tabs>
          <w:tab w:val="left" w:pos="5268"/>
        </w:tabs>
        <w:rPr>
          <w:rFonts w:ascii="Arial" w:cs="Arial" w:eastAsia="Arial" w:hAnsi="Arial"/>
        </w:rPr>
      </w:pPr>
      <w:r w:rsidDel="00000000" w:rsidR="00000000" w:rsidRPr="00000000">
        <w:rPr>
          <w:rtl w:val="0"/>
        </w:rPr>
      </w:r>
    </w:p>
    <w:p w:rsidR="00000000" w:rsidDel="00000000" w:rsidP="00000000" w:rsidRDefault="00000000" w:rsidRPr="00000000" w14:paraId="0000131E">
      <w:pPr>
        <w:tabs>
          <w:tab w:val="left" w:pos="5268"/>
        </w:tabs>
        <w:rPr>
          <w:rFonts w:ascii="Arial" w:cs="Arial" w:eastAsia="Arial" w:hAnsi="Arial"/>
        </w:rPr>
      </w:pPr>
      <w:r w:rsidDel="00000000" w:rsidR="00000000" w:rsidRPr="00000000">
        <w:rPr>
          <w:rtl w:val="0"/>
        </w:rPr>
      </w:r>
    </w:p>
    <w:p w:rsidR="00000000" w:rsidDel="00000000" w:rsidP="00000000" w:rsidRDefault="00000000" w:rsidRPr="00000000" w14:paraId="0000131F">
      <w:pPr>
        <w:tabs>
          <w:tab w:val="left" w:pos="5268"/>
        </w:tabs>
        <w:rPr>
          <w:rFonts w:ascii="Arial" w:cs="Arial" w:eastAsia="Arial" w:hAnsi="Arial"/>
        </w:rPr>
      </w:pPr>
      <w:r w:rsidDel="00000000" w:rsidR="00000000" w:rsidRPr="00000000">
        <w:rPr>
          <w:rtl w:val="0"/>
        </w:rPr>
      </w:r>
    </w:p>
    <w:p w:rsidR="00000000" w:rsidDel="00000000" w:rsidP="00000000" w:rsidRDefault="00000000" w:rsidRPr="00000000" w14:paraId="00001320">
      <w:pPr>
        <w:tabs>
          <w:tab w:val="left" w:pos="5268"/>
        </w:tabs>
        <w:rPr>
          <w:rFonts w:ascii="Arial" w:cs="Arial" w:eastAsia="Arial" w:hAnsi="Arial"/>
        </w:rPr>
      </w:pPr>
      <w:r w:rsidDel="00000000" w:rsidR="00000000" w:rsidRPr="00000000">
        <w:rPr>
          <w:rtl w:val="0"/>
        </w:rPr>
      </w:r>
    </w:p>
    <w:p w:rsidR="00000000" w:rsidDel="00000000" w:rsidP="00000000" w:rsidRDefault="00000000" w:rsidRPr="00000000" w14:paraId="00001321">
      <w:pPr>
        <w:tabs>
          <w:tab w:val="left" w:pos="5268"/>
        </w:tabs>
        <w:rPr>
          <w:rFonts w:ascii="Arial" w:cs="Arial" w:eastAsia="Arial" w:hAnsi="Arial"/>
        </w:rPr>
      </w:pPr>
      <w:r w:rsidDel="00000000" w:rsidR="00000000" w:rsidRPr="00000000">
        <w:rPr>
          <w:rFonts w:ascii="Arial" w:cs="Arial" w:eastAsia="Arial" w:hAnsi="Arial"/>
          <w:rtl w:val="0"/>
        </w:rPr>
        <w:t xml:space="preserve">Appendix 3.3 – Process Map 3: Issuing Instruction for Quotation for Approved Work Order Process</w:t>
      </w:r>
    </w:p>
    <w:p w:rsidR="00000000" w:rsidDel="00000000" w:rsidP="00000000" w:rsidRDefault="00000000" w:rsidRPr="00000000" w14:paraId="00001322">
      <w:pPr>
        <w:tabs>
          <w:tab w:val="left" w:pos="5268"/>
        </w:tabs>
        <w:rPr>
          <w:rFonts w:ascii="Arial" w:cs="Arial" w:eastAsia="Arial" w:hAnsi="Arial"/>
        </w:rPr>
      </w:pPr>
      <w:r w:rsidDel="00000000" w:rsidR="00000000" w:rsidRPr="00000000">
        <w:rPr>
          <w:rFonts w:ascii="Arial" w:cs="Arial" w:eastAsia="Arial" w:hAnsi="Arial"/>
        </w:rPr>
        <w:drawing>
          <wp:inline distB="0" distT="0" distL="0" distR="0">
            <wp:extent cx="5731510" cy="7417435"/>
            <wp:effectExtent b="0" l="0" r="0" t="0"/>
            <wp:docPr id="234" name="image2.png"/>
            <a:graphic>
              <a:graphicData uri="http://schemas.openxmlformats.org/drawingml/2006/picture">
                <pic:pic>
                  <pic:nvPicPr>
                    <pic:cNvPr id="0" name="image2.png"/>
                    <pic:cNvPicPr preferRelativeResize="0"/>
                  </pic:nvPicPr>
                  <pic:blipFill>
                    <a:blip r:embed="rId37"/>
                    <a:srcRect b="0" l="0" r="0" t="0"/>
                    <a:stretch>
                      <a:fillRect/>
                    </a:stretch>
                  </pic:blipFill>
                  <pic:spPr>
                    <a:xfrm>
                      <a:off x="0" y="0"/>
                      <a:ext cx="5731510" cy="7417435"/>
                    </a:xfrm>
                    <a:prstGeom prst="rect"/>
                    <a:ln/>
                  </pic:spPr>
                </pic:pic>
              </a:graphicData>
            </a:graphic>
          </wp:inline>
        </w:drawing>
      </w: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nsola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26">
    <w:pPr>
      <w:spacing w:after="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Framework Ref: RM6232                                           </w:t>
    </w:r>
    <w:r w:rsidDel="00000000" w:rsidR="00000000" w:rsidRPr="00000000">
      <w:rPr>
        <w:rtl w:val="0"/>
      </w:rPr>
    </w:r>
  </w:p>
  <w:p w:rsidR="00000000" w:rsidDel="00000000" w:rsidP="00000000" w:rsidRDefault="00000000" w:rsidRPr="00000000" w14:paraId="00001327">
    <w:pPr>
      <w:spacing w:after="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tab/>
      <w:tab/>
      <w:tab/>
      <w:tab/>
      <w:tab/>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328">
    <w:pPr>
      <w:pBdr>
        <w:top w:space="0" w:sz="0" w:val="nil"/>
        <w:left w:space="0" w:sz="0" w:val="nil"/>
        <w:bottom w:space="0" w:sz="0" w:val="nil"/>
        <w:right w:space="0" w:sz="0" w:val="nil"/>
        <w:between w:space="0" w:sz="0" w:val="nil"/>
      </w:pBdr>
      <w:tabs>
        <w:tab w:val="center" w:pos="4513"/>
        <w:tab w:val="right" w:pos="9026"/>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Model Version: v1.0</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23">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Framework Specification Part B - Annexes</w:t>
    </w:r>
  </w:p>
  <w:p w:rsidR="00000000" w:rsidDel="00000000" w:rsidP="00000000" w:rsidRDefault="00000000" w:rsidRPr="00000000" w14:paraId="00001324">
    <w:pPr>
      <w:pBdr>
        <w:top w:space="0" w:sz="0" w:val="nil"/>
        <w:left w:space="0" w:sz="0" w:val="nil"/>
        <w:bottom w:space="0" w:sz="0" w:val="nil"/>
        <w:right w:space="0" w:sz="0" w:val="nil"/>
        <w:between w:space="0" w:sz="0" w:val="nil"/>
      </w:pBdr>
      <w:tabs>
        <w:tab w:val="center" w:pos="4513"/>
        <w:tab w:val="right" w:pos="9026"/>
      </w:tabs>
      <w:spacing w:after="0" w:lineRule="auto"/>
      <w:rPr>
        <w:color w:val="000000"/>
        <w:sz w:val="16"/>
        <w:szCs w:val="16"/>
      </w:rPr>
    </w:pPr>
    <w:r w:rsidDel="00000000" w:rsidR="00000000" w:rsidRPr="00000000">
      <w:rPr>
        <w:rFonts w:ascii="Arial" w:cs="Arial" w:eastAsia="Arial" w:hAnsi="Arial"/>
        <w:color w:val="000000"/>
        <w:sz w:val="20"/>
        <w:szCs w:val="20"/>
        <w:rtl w:val="0"/>
      </w:rPr>
      <w:t xml:space="preserve">Crown Copyright 2021</w:t>
    </w:r>
    <w:r w:rsidDel="00000000" w:rsidR="00000000" w:rsidRPr="00000000">
      <w:rPr>
        <w:rtl w:val="0"/>
      </w:rPr>
    </w:r>
  </w:p>
  <w:p w:rsidR="00000000" w:rsidDel="00000000" w:rsidP="00000000" w:rsidRDefault="00000000" w:rsidRPr="00000000" w14:paraId="00001325">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b w:val="1"/>
        <w:i w:val="0"/>
        <w:smallCaps w:val="0"/>
        <w:strike w:val="0"/>
        <w:color w:val="000000"/>
        <w:sz w:val="18"/>
        <w:szCs w:val="18"/>
        <w:u w:val="none"/>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color w:val="000000"/>
        <w:sz w:val="16"/>
        <w:szCs w:val="16"/>
        <w:u w:val="none"/>
        <w:vertAlign w:val="baseline"/>
      </w:rPr>
    </w:lvl>
    <w:lvl w:ilvl="2">
      <w:start w:val="1"/>
      <w:numFmt w:val="bullet"/>
      <w:lvlText w:val="o"/>
      <w:lvlJc w:val="left"/>
      <w:pPr>
        <w:ind w:left="1800" w:hanging="360"/>
      </w:pPr>
      <w:rPr>
        <w:rFonts w:ascii="Courier New" w:cs="Courier New" w:eastAsia="Courier New" w:hAnsi="Courier New"/>
        <w:b w:val="0"/>
        <w:i w:val="0"/>
        <w:smallCaps w:val="0"/>
        <w:strike w:val="0"/>
        <w:color w:val="000000"/>
        <w:sz w:val="16"/>
        <w:szCs w:val="16"/>
        <w:u w:val="none"/>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color w:val="000000"/>
        <w:sz w:val="22"/>
        <w:szCs w:val="22"/>
        <w:u w:val="none"/>
        <w:vertAlign w:val="baseline"/>
      </w:rPr>
    </w:lvl>
    <w:lvl w:ilvl="4">
      <w:start w:val="1"/>
      <w:numFmt w:val="bullet"/>
      <w:lvlText w:val="o"/>
      <w:lvlJc w:val="left"/>
      <w:pPr>
        <w:ind w:left="3240" w:hanging="360"/>
      </w:pPr>
      <w:rPr>
        <w:rFonts w:ascii="Courier New" w:cs="Courier New" w:eastAsia="Courier New" w:hAnsi="Courier New"/>
        <w:b w:val="0"/>
        <w:i w:val="0"/>
        <w:smallCaps w:val="0"/>
        <w:strike w:val="0"/>
        <w:color w:val="000000"/>
        <w:sz w:val="2"/>
        <w:szCs w:val="2"/>
        <w:highlight w:val="black"/>
        <w:u w:val="none"/>
        <w:vertAlign w:val="baseline"/>
      </w:rPr>
    </w:lvl>
    <w:lvl w:ilvl="5">
      <w:start w:val="1"/>
      <w:numFmt w:val="bullet"/>
      <w:lvlText w:val="▪"/>
      <w:lvlJc w:val="left"/>
      <w:pPr>
        <w:ind w:left="3960" w:hanging="360"/>
      </w:pPr>
      <w:rPr>
        <w:rFonts w:ascii="Noto Sans Symbols" w:cs="Noto Sans Symbols" w:eastAsia="Noto Sans Symbols" w:hAnsi="Noto Sans Symbols"/>
        <w:b w:val="0"/>
        <w:i w:val="0"/>
        <w:smallCaps w:val="0"/>
        <w:strike w:val="0"/>
        <w:color w:val="000000"/>
        <w:sz w:val="2"/>
        <w:szCs w:val="2"/>
        <w:highlight w:val="black"/>
        <w:u w:val="none"/>
        <w:vertAlign w:val="baseline"/>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lowerRoman"/>
      <w:lvlText w:val="%1."/>
      <w:lvlJc w:val="left"/>
      <w:pPr>
        <w:ind w:left="133" w:hanging="188"/>
      </w:pPr>
      <w:rPr>
        <w:rFonts w:ascii="Arial" w:cs="Arial" w:eastAsia="Arial" w:hAnsi="Arial"/>
        <w:sz w:val="24"/>
        <w:szCs w:val="24"/>
      </w:rPr>
    </w:lvl>
    <w:lvl w:ilvl="1">
      <w:start w:val="1"/>
      <w:numFmt w:val="bullet"/>
      <w:lvlText w:val="•"/>
      <w:lvlJc w:val="left"/>
      <w:pPr>
        <w:ind w:left="731" w:hanging="188"/>
      </w:pPr>
      <w:rPr/>
    </w:lvl>
    <w:lvl w:ilvl="2">
      <w:start w:val="1"/>
      <w:numFmt w:val="bullet"/>
      <w:lvlText w:val="•"/>
      <w:lvlJc w:val="left"/>
      <w:pPr>
        <w:ind w:left="1329" w:hanging="188"/>
      </w:pPr>
      <w:rPr/>
    </w:lvl>
    <w:lvl w:ilvl="3">
      <w:start w:val="1"/>
      <w:numFmt w:val="bullet"/>
      <w:lvlText w:val="•"/>
      <w:lvlJc w:val="left"/>
      <w:pPr>
        <w:ind w:left="1926" w:hanging="188.00000000000023"/>
      </w:pPr>
      <w:rPr/>
    </w:lvl>
    <w:lvl w:ilvl="4">
      <w:start w:val="1"/>
      <w:numFmt w:val="bullet"/>
      <w:lvlText w:val="•"/>
      <w:lvlJc w:val="left"/>
      <w:pPr>
        <w:ind w:left="2524" w:hanging="188"/>
      </w:pPr>
      <w:rPr/>
    </w:lvl>
    <w:lvl w:ilvl="5">
      <w:start w:val="1"/>
      <w:numFmt w:val="bullet"/>
      <w:lvlText w:val="•"/>
      <w:lvlJc w:val="left"/>
      <w:pPr>
        <w:ind w:left="3122" w:hanging="188"/>
      </w:pPr>
      <w:rPr/>
    </w:lvl>
    <w:lvl w:ilvl="6">
      <w:start w:val="1"/>
      <w:numFmt w:val="bullet"/>
      <w:lvlText w:val="•"/>
      <w:lvlJc w:val="left"/>
      <w:pPr>
        <w:ind w:left="3720" w:hanging="188"/>
      </w:pPr>
      <w:rPr/>
    </w:lvl>
    <w:lvl w:ilvl="7">
      <w:start w:val="1"/>
      <w:numFmt w:val="bullet"/>
      <w:lvlText w:val="•"/>
      <w:lvlJc w:val="left"/>
      <w:pPr>
        <w:ind w:left="4318" w:hanging="188"/>
      </w:pPr>
      <w:rPr/>
    </w:lvl>
    <w:lvl w:ilvl="8">
      <w:start w:val="1"/>
      <w:numFmt w:val="bullet"/>
      <w:lvlText w:val="•"/>
      <w:lvlJc w:val="left"/>
      <w:pPr>
        <w:ind w:left="4916" w:hanging="188"/>
      </w:pPr>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133" w:hanging="720"/>
      </w:pPr>
      <w:rPr>
        <w:rFonts w:ascii="Arial" w:cs="Arial" w:eastAsia="Arial" w:hAnsi="Arial"/>
        <w:sz w:val="24"/>
        <w:szCs w:val="24"/>
      </w:rPr>
    </w:lvl>
    <w:lvl w:ilvl="1">
      <w:start w:val="1"/>
      <w:numFmt w:val="bullet"/>
      <w:lvlText w:val="•"/>
      <w:lvlJc w:val="left"/>
      <w:pPr>
        <w:ind w:left="731" w:hanging="720"/>
      </w:pPr>
      <w:rPr/>
    </w:lvl>
    <w:lvl w:ilvl="2">
      <w:start w:val="1"/>
      <w:numFmt w:val="bullet"/>
      <w:lvlText w:val="•"/>
      <w:lvlJc w:val="left"/>
      <w:pPr>
        <w:ind w:left="1329" w:hanging="720"/>
      </w:pPr>
      <w:rPr/>
    </w:lvl>
    <w:lvl w:ilvl="3">
      <w:start w:val="1"/>
      <w:numFmt w:val="bullet"/>
      <w:lvlText w:val="•"/>
      <w:lvlJc w:val="left"/>
      <w:pPr>
        <w:ind w:left="1926" w:hanging="720"/>
      </w:pPr>
      <w:rPr/>
    </w:lvl>
    <w:lvl w:ilvl="4">
      <w:start w:val="1"/>
      <w:numFmt w:val="bullet"/>
      <w:lvlText w:val="•"/>
      <w:lvlJc w:val="left"/>
      <w:pPr>
        <w:ind w:left="2524" w:hanging="720"/>
      </w:pPr>
      <w:rPr/>
    </w:lvl>
    <w:lvl w:ilvl="5">
      <w:start w:val="1"/>
      <w:numFmt w:val="bullet"/>
      <w:lvlText w:val="•"/>
      <w:lvlJc w:val="left"/>
      <w:pPr>
        <w:ind w:left="3122" w:hanging="720"/>
      </w:pPr>
      <w:rPr/>
    </w:lvl>
    <w:lvl w:ilvl="6">
      <w:start w:val="1"/>
      <w:numFmt w:val="bullet"/>
      <w:lvlText w:val="•"/>
      <w:lvlJc w:val="left"/>
      <w:pPr>
        <w:ind w:left="3720" w:hanging="720"/>
      </w:pPr>
      <w:rPr/>
    </w:lvl>
    <w:lvl w:ilvl="7">
      <w:start w:val="1"/>
      <w:numFmt w:val="bullet"/>
      <w:lvlText w:val="•"/>
      <w:lvlJc w:val="left"/>
      <w:pPr>
        <w:ind w:left="4318" w:hanging="720"/>
      </w:pPr>
      <w:rPr/>
    </w:lvl>
    <w:lvl w:ilvl="8">
      <w:start w:val="1"/>
      <w:numFmt w:val="bullet"/>
      <w:lvlText w:val="•"/>
      <w:lvlJc w:val="left"/>
      <w:pPr>
        <w:ind w:left="4916" w:hanging="720"/>
      </w:pPr>
      <w:rPr/>
    </w:lvl>
  </w:abstractNum>
  <w:abstractNum w:abstractNumId="6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248" w:hanging="148"/>
      </w:pPr>
      <w:rPr>
        <w:rFonts w:ascii="Arial" w:cs="Arial" w:eastAsia="Arial" w:hAnsi="Arial"/>
        <w:sz w:val="24"/>
        <w:szCs w:val="24"/>
      </w:rPr>
    </w:lvl>
    <w:lvl w:ilvl="1">
      <w:start w:val="1"/>
      <w:numFmt w:val="bullet"/>
      <w:lvlText w:val="•"/>
      <w:lvlJc w:val="left"/>
      <w:pPr>
        <w:ind w:left="834" w:hanging="147"/>
      </w:pPr>
      <w:rPr/>
    </w:lvl>
    <w:lvl w:ilvl="2">
      <w:start w:val="1"/>
      <w:numFmt w:val="bullet"/>
      <w:lvlText w:val="•"/>
      <w:lvlJc w:val="left"/>
      <w:pPr>
        <w:ind w:left="1421" w:hanging="148"/>
      </w:pPr>
      <w:rPr/>
    </w:lvl>
    <w:lvl w:ilvl="3">
      <w:start w:val="1"/>
      <w:numFmt w:val="bullet"/>
      <w:lvlText w:val="•"/>
      <w:lvlJc w:val="left"/>
      <w:pPr>
        <w:ind w:left="2007" w:hanging="148.00000000000023"/>
      </w:pPr>
      <w:rPr/>
    </w:lvl>
    <w:lvl w:ilvl="4">
      <w:start w:val="1"/>
      <w:numFmt w:val="bullet"/>
      <w:lvlText w:val="•"/>
      <w:lvlJc w:val="left"/>
      <w:pPr>
        <w:ind w:left="2593" w:hanging="148"/>
      </w:pPr>
      <w:rPr/>
    </w:lvl>
    <w:lvl w:ilvl="5">
      <w:start w:val="1"/>
      <w:numFmt w:val="bullet"/>
      <w:lvlText w:val="•"/>
      <w:lvlJc w:val="left"/>
      <w:pPr>
        <w:ind w:left="3180" w:hanging="148"/>
      </w:pPr>
      <w:rPr/>
    </w:lvl>
    <w:lvl w:ilvl="6">
      <w:start w:val="1"/>
      <w:numFmt w:val="bullet"/>
      <w:lvlText w:val="•"/>
      <w:lvlJc w:val="left"/>
      <w:pPr>
        <w:ind w:left="3766" w:hanging="148"/>
      </w:pPr>
      <w:rPr/>
    </w:lvl>
    <w:lvl w:ilvl="7">
      <w:start w:val="1"/>
      <w:numFmt w:val="bullet"/>
      <w:lvlText w:val="•"/>
      <w:lvlJc w:val="left"/>
      <w:pPr>
        <w:ind w:left="4352" w:hanging="148"/>
      </w:pPr>
      <w:rPr/>
    </w:lvl>
    <w:lvl w:ilvl="8">
      <w:start w:val="1"/>
      <w:numFmt w:val="bullet"/>
      <w:lvlText w:val="•"/>
      <w:lvlJc w:val="left"/>
      <w:pPr>
        <w:ind w:left="4939" w:hanging="148"/>
      </w:pPr>
      <w:rPr/>
    </w:lvl>
  </w:abstractNum>
  <w:abstractNum w:abstractNumId="7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4">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7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9">
    <w:lvl w:ilvl="0">
      <w:start w:val="1"/>
      <w:numFmt w:val="lowerRoman"/>
      <w:lvlText w:val="%1)"/>
      <w:lvlJc w:val="left"/>
      <w:pPr>
        <w:ind w:left="133" w:hanging="720"/>
      </w:pPr>
      <w:rPr>
        <w:rFonts w:ascii="Arial" w:cs="Arial" w:eastAsia="Arial" w:hAnsi="Arial"/>
        <w:sz w:val="24"/>
        <w:szCs w:val="24"/>
      </w:rPr>
    </w:lvl>
    <w:lvl w:ilvl="1">
      <w:start w:val="1"/>
      <w:numFmt w:val="bullet"/>
      <w:lvlText w:val="•"/>
      <w:lvlJc w:val="left"/>
      <w:pPr>
        <w:ind w:left="731" w:hanging="720"/>
      </w:pPr>
      <w:rPr/>
    </w:lvl>
    <w:lvl w:ilvl="2">
      <w:start w:val="1"/>
      <w:numFmt w:val="bullet"/>
      <w:lvlText w:val="•"/>
      <w:lvlJc w:val="left"/>
      <w:pPr>
        <w:ind w:left="1329" w:hanging="720"/>
      </w:pPr>
      <w:rPr/>
    </w:lvl>
    <w:lvl w:ilvl="3">
      <w:start w:val="1"/>
      <w:numFmt w:val="bullet"/>
      <w:lvlText w:val="•"/>
      <w:lvlJc w:val="left"/>
      <w:pPr>
        <w:ind w:left="1926" w:hanging="720"/>
      </w:pPr>
      <w:rPr/>
    </w:lvl>
    <w:lvl w:ilvl="4">
      <w:start w:val="1"/>
      <w:numFmt w:val="bullet"/>
      <w:lvlText w:val="•"/>
      <w:lvlJc w:val="left"/>
      <w:pPr>
        <w:ind w:left="2524" w:hanging="720"/>
      </w:pPr>
      <w:rPr/>
    </w:lvl>
    <w:lvl w:ilvl="5">
      <w:start w:val="1"/>
      <w:numFmt w:val="bullet"/>
      <w:lvlText w:val="•"/>
      <w:lvlJc w:val="left"/>
      <w:pPr>
        <w:ind w:left="3122" w:hanging="720"/>
      </w:pPr>
      <w:rPr/>
    </w:lvl>
    <w:lvl w:ilvl="6">
      <w:start w:val="1"/>
      <w:numFmt w:val="bullet"/>
      <w:lvlText w:val="•"/>
      <w:lvlJc w:val="left"/>
      <w:pPr>
        <w:ind w:left="3720" w:hanging="720"/>
      </w:pPr>
      <w:rPr/>
    </w:lvl>
    <w:lvl w:ilvl="7">
      <w:start w:val="1"/>
      <w:numFmt w:val="bullet"/>
      <w:lvlText w:val="•"/>
      <w:lvlJc w:val="left"/>
      <w:pPr>
        <w:ind w:left="4318" w:hanging="720"/>
      </w:pPr>
      <w:rPr/>
    </w:lvl>
    <w:lvl w:ilvl="8">
      <w:start w:val="1"/>
      <w:numFmt w:val="bullet"/>
      <w:lvlText w:val="•"/>
      <w:lvlJc w:val="left"/>
      <w:pPr>
        <w:ind w:left="4916" w:hanging="720"/>
      </w:pPr>
      <w:rPr/>
    </w:lvl>
  </w:abstractNum>
  <w:abstractNum w:abstractNumId="8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3">
    <w:lvl w:ilvl="0">
      <w:start w:val="1"/>
      <w:numFmt w:val="bullet"/>
      <w:lvlText w:val="●"/>
      <w:lvlJc w:val="left"/>
      <w:pPr>
        <w:ind w:left="360" w:hanging="360"/>
      </w:pPr>
      <w:rPr>
        <w:rFonts w:ascii="Noto Sans Symbols" w:cs="Noto Sans Symbols" w:eastAsia="Noto Sans Symbols" w:hAnsi="Noto Sans Symbols"/>
        <w:b w:val="1"/>
        <w:i w:val="0"/>
        <w:smallCaps w:val="0"/>
        <w:strike w:val="0"/>
        <w:color w:val="000000"/>
        <w:sz w:val="18"/>
        <w:szCs w:val="18"/>
        <w:u w:val="none"/>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color w:val="000000"/>
        <w:sz w:val="16"/>
        <w:szCs w:val="16"/>
        <w:u w:val="none"/>
        <w:vertAlign w:val="baseline"/>
      </w:rPr>
    </w:lvl>
    <w:lvl w:ilvl="2">
      <w:start w:val="1"/>
      <w:numFmt w:val="bullet"/>
      <w:lvlText w:val="o"/>
      <w:lvlJc w:val="left"/>
      <w:pPr>
        <w:ind w:left="1800" w:hanging="360"/>
      </w:pPr>
      <w:rPr>
        <w:rFonts w:ascii="Courier New" w:cs="Courier New" w:eastAsia="Courier New" w:hAnsi="Courier New"/>
        <w:b w:val="0"/>
        <w:i w:val="0"/>
        <w:smallCaps w:val="0"/>
        <w:strike w:val="0"/>
        <w:color w:val="000000"/>
        <w:sz w:val="16"/>
        <w:szCs w:val="16"/>
        <w:u w:val="none"/>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color w:val="000000"/>
        <w:sz w:val="22"/>
        <w:szCs w:val="22"/>
        <w:u w:val="none"/>
        <w:vertAlign w:val="baseline"/>
      </w:rPr>
    </w:lvl>
    <w:lvl w:ilvl="4">
      <w:start w:val="1"/>
      <w:numFmt w:val="bullet"/>
      <w:lvlText w:val="o"/>
      <w:lvlJc w:val="left"/>
      <w:pPr>
        <w:ind w:left="3240" w:hanging="360"/>
      </w:pPr>
      <w:rPr>
        <w:rFonts w:ascii="Courier New" w:cs="Courier New" w:eastAsia="Courier New" w:hAnsi="Courier New"/>
        <w:b w:val="0"/>
        <w:i w:val="0"/>
        <w:smallCaps w:val="0"/>
        <w:strike w:val="0"/>
        <w:color w:val="000000"/>
        <w:sz w:val="2"/>
        <w:szCs w:val="2"/>
        <w:highlight w:val="black"/>
        <w:u w:val="none"/>
        <w:vertAlign w:val="baseline"/>
      </w:rPr>
    </w:lvl>
    <w:lvl w:ilvl="5">
      <w:start w:val="1"/>
      <w:numFmt w:val="bullet"/>
      <w:lvlText w:val="▪"/>
      <w:lvlJc w:val="left"/>
      <w:pPr>
        <w:ind w:left="3960" w:hanging="360"/>
      </w:pPr>
      <w:rPr>
        <w:rFonts w:ascii="Noto Sans Symbols" w:cs="Noto Sans Symbols" w:eastAsia="Noto Sans Symbols" w:hAnsi="Noto Sans Symbols"/>
        <w:b w:val="0"/>
        <w:i w:val="0"/>
        <w:smallCaps w:val="0"/>
        <w:strike w:val="0"/>
        <w:color w:val="000000"/>
        <w:sz w:val="2"/>
        <w:szCs w:val="2"/>
        <w:highlight w:val="black"/>
        <w:u w:val="none"/>
        <w:vertAlign w:val="baseline"/>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851"/>
      </w:tabs>
      <w:ind w:left="360" w:hanging="360"/>
    </w:pPr>
    <w:rPr>
      <w:rFonts w:ascii="Arial" w:cs="Arial" w:eastAsia="Arial" w:hAnsi="Arial"/>
      <w:b w:val="1"/>
    </w:rPr>
  </w:style>
  <w:style w:type="paragraph" w:styleId="Heading2">
    <w:name w:val="heading 2"/>
    <w:basedOn w:val="Normal"/>
    <w:next w:val="Normal"/>
    <w:pPr>
      <w:tabs>
        <w:tab w:val="left" w:pos="1418"/>
      </w:tabs>
      <w:ind w:left="1080" w:hanging="360"/>
    </w:pPr>
    <w:rPr>
      <w:rFonts w:ascii="Arial" w:cs="Arial" w:eastAsia="Arial" w:hAnsi="Arial"/>
    </w:rPr>
  </w:style>
  <w:style w:type="paragraph" w:styleId="Heading3">
    <w:name w:val="heading 3"/>
    <w:basedOn w:val="Normal"/>
    <w:next w:val="Normal"/>
    <w:pPr>
      <w:tabs>
        <w:tab w:val="left" w:pos="1418"/>
        <w:tab w:val="left" w:pos="2127"/>
      </w:tabs>
      <w:ind w:left="1800" w:hanging="360"/>
    </w:pPr>
    <w:rPr>
      <w:rFonts w:ascii="Arial" w:cs="Arial" w:eastAsia="Arial" w:hAnsi="Arial"/>
    </w:rPr>
  </w:style>
  <w:style w:type="paragraph" w:styleId="Heading4">
    <w:name w:val="heading 4"/>
    <w:basedOn w:val="Normal"/>
    <w:next w:val="Normal"/>
    <w:pPr>
      <w:tabs>
        <w:tab w:val="left" w:pos="3119"/>
      </w:tabs>
      <w:ind w:left="1800" w:hanging="360"/>
    </w:pPr>
    <w:rPr>
      <w:rFonts w:ascii="Arial" w:cs="Arial" w:eastAsia="Arial" w:hAnsi="Arial"/>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6C3F"/>
    <w:pPr>
      <w:overflowPunct w:val="0"/>
      <w:autoSpaceDE w:val="0"/>
      <w:autoSpaceDN w:val="0"/>
      <w:adjustRightInd w:val="0"/>
      <w:textAlignment w:val="baseline"/>
    </w:pPr>
    <w:rPr>
      <w:rFonts w:cs="Arial" w:eastAsia="Times New Roman"/>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val="1"/>
    <w:pPr>
      <w:numPr>
        <w:numId w:val="10"/>
      </w:numPr>
      <w:tabs>
        <w:tab w:val="left" w:pos="851"/>
      </w:tabs>
      <w:overflowPunct w:val="1"/>
      <w:autoSpaceDE w:val="1"/>
      <w:autoSpaceDN w:val="1"/>
      <w:textAlignment w:val="auto"/>
      <w:outlineLvl w:val="0"/>
    </w:pPr>
    <w:rPr>
      <w:rFonts w:ascii="Arial" w:eastAsia="STZhongsong" w:hAnsi="Arial"/>
      <w:b w:val="1"/>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val="1"/>
    <w:pPr>
      <w:numPr>
        <w:ilvl w:val="1"/>
        <w:numId w:val="10"/>
      </w:numPr>
      <w:tabs>
        <w:tab w:val="left" w:pos="1418"/>
      </w:tabs>
      <w:overflowPunct w:val="1"/>
      <w:autoSpaceDE w:val="1"/>
      <w:autoSpaceDN w:val="1"/>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val="1"/>
    <w:pPr>
      <w:numPr>
        <w:ilvl w:val="2"/>
        <w:numId w:val="10"/>
      </w:numPr>
      <w:tabs>
        <w:tab w:val="left" w:pos="1418"/>
        <w:tab w:val="left" w:pos="2127"/>
      </w:tabs>
      <w:overflowPunct w:val="1"/>
      <w:autoSpaceDE w:val="1"/>
      <w:autoSpaceDN w:val="1"/>
      <w:textAlignment w:val="auto"/>
      <w:outlineLvl w:val="2"/>
    </w:pPr>
    <w:rPr>
      <w:rFonts w:ascii="Arial" w:cs="Times New Roman" w:eastAsia="STZhongsong" w:hAnsi="Arial"/>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val="1"/>
    <w:pPr>
      <w:numPr>
        <w:ilvl w:val="3"/>
      </w:numPr>
      <w:tabs>
        <w:tab w:val="left" w:pos="3119"/>
      </w:tabs>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val="1"/>
    <w:qFormat w:val="1"/>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cs="Arial" w:eastAsia="STZhongsong" w:hAnsi="Arial"/>
      <w:b w:val="1"/>
      <w:lang w:eastAsia="zh-CN"/>
    </w:rPr>
  </w:style>
  <w:style w:type="character" w:styleId="Heading2Char" w:customStyle="1">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cs="Arial" w:eastAsia="Times New Roman" w:hAnsi="Arial"/>
      <w:lang w:eastAsia="zh-CN"/>
    </w:rPr>
  </w:style>
  <w:style w:type="character" w:styleId="Heading3Char" w:customStyle="1">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cs="Times New Roman" w:eastAsia="STZhongsong" w:hAnsi="Arial"/>
      <w:szCs w:val="20"/>
      <w:lang w:eastAsia="zh-CN"/>
    </w:rPr>
  </w:style>
  <w:style w:type="character" w:styleId="Heading4Char" w:customStyle="1">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cs="Times New Roman" w:eastAsia="STZhongsong" w:hAnsi="Arial"/>
      <w:szCs w:val="20"/>
      <w:lang w:eastAsia="zh-CN"/>
    </w:rPr>
  </w:style>
  <w:style w:type="character" w:styleId="Heading5Char" w:customStyle="1">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cstheme="majorBidi" w:eastAsiaTheme="majorEastAsia" w:hAnsiTheme="majorHAnsi"/>
      <w:color w:val="2e74b5" w:themeColor="accent1" w:themeShade="0000BF"/>
    </w:rPr>
  </w:style>
  <w:style w:type="paragraph" w:styleId="ListParagraph">
    <w:name w:val="List Paragraph"/>
    <w:aliases w:val="Dot pt"/>
    <w:basedOn w:val="Normal"/>
    <w:link w:val="ListParagraphChar"/>
    <w:uiPriority w:val="1"/>
    <w:qFormat w:val="1"/>
    <w:pPr>
      <w:ind w:left="720"/>
      <w:contextualSpacing w:val="1"/>
    </w:pPr>
  </w:style>
  <w:style w:type="character" w:styleId="ListParagraphChar" w:customStyle="1">
    <w:name w:val="List Paragraph Char"/>
    <w:aliases w:val="Dot pt Char"/>
    <w:basedOn w:val="DefaultParagraphFont"/>
    <w:link w:val="ListParagraph"/>
    <w:uiPriority w:val="1"/>
    <w:locked w:val="1"/>
    <w:rPr>
      <w:rFonts w:ascii="Calibri" w:cs="Arial" w:eastAsia="Times New Roman" w:hAnsi="Calibri"/>
    </w:rPr>
  </w:style>
  <w:style w:type="paragraph" w:styleId="GPSL1CLAUSEHEADING" w:customStyle="1">
    <w:name w:val="GPS L1 CLAUSE HEADING"/>
    <w:basedOn w:val="Normal"/>
    <w:next w:val="Normal"/>
    <w:link w:val="GPSL1CLAUSEHEADINGChar"/>
    <w:qFormat w:val="1"/>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character" w:styleId="GPSL1CLAUSEHEADINGChar" w:customStyle="1">
    <w:name w:val="GPS L1 CLAUSE HEADING Char"/>
    <w:link w:val="GPSL1CLAUSEHEADING"/>
    <w:locked w:val="1"/>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textAlignment w:val="auto"/>
    </w:pPr>
    <w:rPr>
      <w:lang w:eastAsia="zh-CN"/>
    </w:rPr>
  </w:style>
  <w:style w:type="character" w:styleId="GPSL3numberedclauseChar" w:customStyle="1">
    <w:name w:val="GPS L3 numbered clause Char"/>
    <w:basedOn w:val="DefaultParagraphFont"/>
    <w:link w:val="GPSL3numberedclause"/>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rPr>
      <w:rFonts w:cs="Arial" w:eastAsia="Times New Roman"/>
      <w:lang w:eastAsia="zh-CN"/>
    </w:rPr>
  </w:style>
  <w:style w:type="paragraph" w:styleId="GPSL5numberedclause" w:customStyle="1">
    <w:name w:val="GPS L5 numbered clause"/>
    <w:basedOn w:val="GPSL4numberedclause"/>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textAlignment w:val="auto"/>
    </w:pPr>
    <w:rPr>
      <w:b w:val="1"/>
      <w:lang w:eastAsia="zh-CN"/>
    </w:rPr>
  </w:style>
  <w:style w:type="character" w:styleId="GPSL2NumberedBoldHeadingChar" w:customStyle="1">
    <w:name w:val="GPS L2 Numbered Bold Heading Char"/>
    <w:basedOn w:val="DefaultParagraphFont"/>
    <w:link w:val="GPSL2NumberedBoldHeading"/>
    <w:rPr>
      <w:rFonts w:cs="Arial" w:eastAsia="Times New Roman"/>
      <w:b w:val="1"/>
      <w:lang w:eastAsia="zh-CN"/>
    </w:rPr>
  </w:style>
  <w:style w:type="paragraph" w:styleId="GPSL6numbered" w:customStyle="1">
    <w:name w:val="GPS L6 numbered"/>
    <w:basedOn w:val="GPSL5numberedclause"/>
    <w:qFormat w:val="1"/>
    <w:pPr>
      <w:numPr>
        <w:ilvl w:val="5"/>
      </w:numPr>
      <w:tabs>
        <w:tab w:val="left" w:pos="3686"/>
      </w:tabs>
    </w:pPr>
  </w:style>
  <w:style w:type="paragraph" w:styleId="GPSL2Numbered" w:customStyle="1">
    <w:name w:val="GPS L2 Numbered"/>
    <w:basedOn w:val="GPSL2NumberedBoldHeading"/>
    <w:link w:val="GPSL2NumberedChar"/>
    <w:qFormat w:val="1"/>
    <w:pPr>
      <w:tabs>
        <w:tab w:val="left" w:pos="709"/>
      </w:tabs>
    </w:pPr>
    <w:rPr>
      <w:b w:val="0"/>
    </w:rPr>
  </w:style>
  <w:style w:type="character" w:styleId="GPSL2NumberedChar" w:customStyle="1">
    <w:name w:val="GPS L2 Numbered Char"/>
    <w:link w:val="GPSL2Numbered"/>
    <w:locked w:val="1"/>
    <w:rPr>
      <w:rFonts w:cs="Arial" w:eastAsia="Times New Roman"/>
      <w:lang w:eastAsia="zh-CN"/>
    </w:rPr>
  </w:style>
  <w:style w:type="table" w:styleId="TableGrid">
    <w:name w:val="Table Grid"/>
    <w:basedOn w:val="TableNormal"/>
    <w:uiPriority w:val="3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u w:val="single"/>
    </w:rPr>
  </w:style>
  <w:style w:type="character" w:styleId="FollowedHyperlink">
    <w:name w:val="FollowedHyperlink"/>
    <w:basedOn w:val="DefaultParagraphFont"/>
    <w:uiPriority w:val="99"/>
    <w:semiHidden w:val="1"/>
    <w:unhideWhenUsed w:val="1"/>
    <w:rPr>
      <w:color w:val="954f72" w:themeColor="followedHyperlink"/>
      <w:u w:val="single"/>
    </w:rPr>
  </w:style>
  <w:style w:type="paragraph" w:styleId="m3883335678852435432gmail-m-6790488945954332309gmail-gpsl5numberedclause" w:customStyle="1">
    <w:name w:val="m_3883335678852435432gmail-m_-6790488945954332309gmail-gpsl5numberedclause"/>
    <w:basedOn w:val="Normal"/>
    <w:pPr>
      <w:overflowPunct w:val="1"/>
      <w:autoSpaceDE w:val="1"/>
      <w:autoSpaceDN w:val="1"/>
      <w:adjustRightInd w:val="1"/>
      <w:spacing w:after="100" w:afterAutospacing="1" w:before="100" w:beforeAutospacing="1"/>
      <w:jc w:val="left"/>
      <w:textAlignment w:val="auto"/>
    </w:pPr>
    <w:rPr>
      <w:rFonts w:ascii="Times New Roman" w:cs="Times New Roman" w:hAnsi="Times New Roman"/>
      <w:sz w:val="24"/>
      <w:szCs w:val="24"/>
    </w:rPr>
  </w:style>
  <w:style w:type="paragraph" w:styleId="GPSmacrorestart" w:customStyle="1">
    <w:name w:val="GPS macro restart"/>
    <w:basedOn w:val="Normal"/>
    <w:qFormat w:val="1"/>
    <w:pPr>
      <w:spacing w:after="0"/>
    </w:pPr>
    <w:rPr>
      <w:rFonts w:ascii="Arial" w:hAnsi="Arial"/>
      <w:color w:val="ffffff"/>
      <w:sz w:val="16"/>
      <w:szCs w:val="16"/>
    </w:rPr>
  </w:style>
  <w:style w:type="paragraph" w:styleId="Default" w:customStyle="1">
    <w:name w:val="Default"/>
    <w:pPr>
      <w:autoSpaceDE w:val="0"/>
      <w:autoSpaceDN w:val="0"/>
      <w:adjustRightInd w:val="0"/>
      <w:spacing w:after="0"/>
    </w:pPr>
    <w:rPr>
      <w:rFonts w:ascii="Arial" w:cs="Times New Roman" w:eastAsia="Times New Roman" w:hAnsi="Arial"/>
      <w:color w:val="000000"/>
      <w:sz w:val="24"/>
      <w:szCs w:val="24"/>
      <w:lang w:bidi="en-US" w:val="en-US"/>
    </w:rPr>
  </w:style>
  <w:style w:type="character" w:styleId="Strong">
    <w:name w:val="Strong"/>
    <w:basedOn w:val="DefaultParagraphFont"/>
    <w:uiPriority w:val="22"/>
    <w:qFormat w:val="1"/>
    <w:rPr>
      <w:b w:val="1"/>
      <w:bCs w:val="1"/>
    </w:rPr>
  </w:style>
  <w:style w:type="paragraph" w:styleId="NoSpacing">
    <w:name w:val="No Spacing"/>
    <w:link w:val="NoSpacingChar"/>
    <w:uiPriority w:val="1"/>
    <w:qFormat w:val="1"/>
    <w:pPr>
      <w:spacing w:after="0"/>
    </w:pPr>
    <w:rPr>
      <w:rFonts w:cs="Times New Roman" w:eastAsia="Times New Roman"/>
      <w:lang w:val="en-US"/>
    </w:rPr>
  </w:style>
  <w:style w:type="character" w:styleId="NoSpacingChar" w:customStyle="1">
    <w:name w:val="No Spacing Char"/>
    <w:basedOn w:val="DefaultParagraphFont"/>
    <w:link w:val="NoSpacing"/>
    <w:uiPriority w:val="1"/>
    <w:rPr>
      <w:rFonts w:ascii="Calibri" w:cs="Times New Roman" w:eastAsia="Times New Roman" w:hAnsi="Calibri"/>
      <w:lang w:val="en-US"/>
    </w:rPr>
  </w:style>
  <w:style w:type="character" w:styleId="apple-style-span" w:customStyle="1">
    <w:name w:val="apple-style-span"/>
    <w:basedOn w:val="DefaultParagraphFont"/>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Calibri" w:cs="Arial" w:eastAsia="Times New Roman" w:hAnsi="Calibri"/>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Calibri" w:cs="Arial" w:eastAsia="Times New Roman" w:hAnsi="Calibri"/>
    </w:rPr>
  </w:style>
  <w:style w:type="paragraph" w:styleId="ITCDtabledotpoint" w:customStyle="1">
    <w:name w:val="ITCD table dot point"/>
    <w:link w:val="ITCDtabledotpointChar"/>
    <w:pPr>
      <w:numPr>
        <w:numId w:val="11"/>
      </w:numPr>
      <w:spacing w:after="0" w:before="20" w:line="264" w:lineRule="auto"/>
      <w:contextualSpacing w:val="1"/>
    </w:pPr>
    <w:rPr>
      <w:rFonts w:ascii="Arial Narrow" w:cs="Times New Roman" w:eastAsia="Times New Roman" w:hAnsi="Arial Narrow"/>
      <w:sz w:val="16"/>
      <w:szCs w:val="16"/>
    </w:rPr>
  </w:style>
  <w:style w:type="character" w:styleId="ITCDtabledotpointChar" w:customStyle="1">
    <w:name w:val="ITCD table dot point Char"/>
    <w:basedOn w:val="DefaultParagraphFont"/>
    <w:link w:val="ITCDtabledotpoint"/>
    <w:rPr>
      <w:rFonts w:ascii="Arial Narrow" w:cs="Times New Roman" w:eastAsia="Times New Roman" w:hAnsi="Arial Narrow"/>
      <w:sz w:val="16"/>
      <w:szCs w:val="16"/>
    </w:rPr>
  </w:style>
  <w:style w:type="paragraph" w:styleId="tablebullet3" w:customStyle="1">
    <w:name w:val="table bullet 3"/>
    <w:basedOn w:val="ITCDtabledotpoint"/>
    <w:pPr>
      <w:numPr>
        <w:ilvl w:val="1"/>
      </w:numPr>
      <w:tabs>
        <w:tab w:val="num" w:pos="360"/>
        <w:tab w:val="num" w:pos="720"/>
        <w:tab w:val="num" w:pos="851"/>
      </w:tabs>
      <w:ind w:left="851" w:hanging="851"/>
    </w:pPr>
  </w:style>
  <w:style w:type="paragraph" w:styleId="GPsDefinition" w:customStyle="1">
    <w:name w:val="GPs Definition"/>
    <w:basedOn w:val="Normal"/>
    <w:qFormat w:val="1"/>
    <w:pPr>
      <w:tabs>
        <w:tab w:val="left" w:pos="175"/>
        <w:tab w:val="num" w:pos="720"/>
      </w:tabs>
      <w:spacing w:after="120"/>
      <w:ind w:left="720" w:firstLine="5"/>
    </w:pPr>
    <w:rPr>
      <w:rFonts w:ascii="Arial" w:hAnsi="Arial"/>
    </w:rPr>
  </w:style>
  <w:style w:type="paragraph" w:styleId="GPSDefinitionL2" w:customStyle="1">
    <w:name w:val="GPS Definition L2"/>
    <w:basedOn w:val="GPsDefinition"/>
    <w:qFormat w:val="1"/>
    <w:pPr>
      <w:numPr>
        <w:ilvl w:val="1"/>
      </w:numPr>
      <w:tabs>
        <w:tab w:val="num" w:pos="720"/>
      </w:tabs>
      <w:ind w:left="720" w:hanging="544"/>
    </w:pPr>
  </w:style>
  <w:style w:type="paragraph" w:styleId="GPSDefinitionL3" w:customStyle="1">
    <w:name w:val="GPS Definition L3"/>
    <w:basedOn w:val="GPSDefinitionL2"/>
    <w:qFormat w:val="1"/>
    <w:pPr>
      <w:numPr>
        <w:ilvl w:val="2"/>
      </w:numPr>
      <w:tabs>
        <w:tab w:val="num" w:pos="720"/>
      </w:tabs>
      <w:ind w:left="720" w:hanging="544"/>
    </w:pPr>
  </w:style>
  <w:style w:type="paragraph" w:styleId="GPSDefinitionL4" w:customStyle="1">
    <w:name w:val="GPS Definition L4"/>
    <w:basedOn w:val="GPSDefinitionL3"/>
    <w:qFormat w:val="1"/>
    <w:pPr>
      <w:numPr>
        <w:ilvl w:val="3"/>
      </w:numPr>
      <w:tabs>
        <w:tab w:val="num" w:pos="720"/>
      </w:tabs>
      <w:ind w:left="720" w:hanging="544"/>
    </w:pPr>
  </w:style>
  <w:style w:type="paragraph" w:styleId="GPSDefinitionTerm" w:customStyle="1">
    <w:name w:val="GPS Definition Term"/>
    <w:basedOn w:val="Normal"/>
    <w:qFormat w:val="1"/>
    <w:pPr>
      <w:spacing w:after="120"/>
      <w:ind w:left="-108"/>
      <w:jc w:val="left"/>
    </w:pPr>
    <w:rPr>
      <w:rFonts w:ascii="Arial" w:hAnsi="Arial"/>
      <w:b w:val="1"/>
    </w:rPr>
  </w:style>
  <w:style w:type="character" w:styleId="Emphasis">
    <w:name w:val="Emphasis"/>
    <w:basedOn w:val="DefaultParagraphFont"/>
    <w:qFormat w:val="1"/>
    <w:rPr>
      <w:i w:val="1"/>
      <w:iCs w:val="1"/>
    </w:rPr>
  </w:style>
  <w:style w:type="paragraph" w:styleId="Style2" w:customStyle="1">
    <w:name w:val="Style2"/>
    <w:basedOn w:val="Normal"/>
    <w:link w:val="Style2Char"/>
    <w:pPr>
      <w:tabs>
        <w:tab w:val="num" w:pos="1287"/>
      </w:tabs>
      <w:overflowPunct w:val="1"/>
      <w:autoSpaceDE w:val="1"/>
      <w:autoSpaceDN w:val="1"/>
      <w:adjustRightInd w:val="1"/>
      <w:spacing w:after="120" w:before="120"/>
      <w:ind w:left="1287" w:hanging="567"/>
      <w:jc w:val="left"/>
      <w:textAlignment w:val="auto"/>
    </w:pPr>
    <w:rPr>
      <w:rFonts w:ascii="Arial" w:hAnsi="Arial"/>
      <w:u w:val="single"/>
    </w:rPr>
  </w:style>
  <w:style w:type="character" w:styleId="Style2Char" w:customStyle="1">
    <w:name w:val="Style2 Char"/>
    <w:link w:val="Style2"/>
    <w:rPr>
      <w:rFonts w:ascii="Arial" w:cs="Arial" w:eastAsia="Times New Roman" w:hAnsi="Arial"/>
      <w:u w:val="single"/>
      <w:lang w:eastAsia="en-GB"/>
    </w:rPr>
  </w:style>
  <w:style w:type="paragraph" w:styleId="Style3" w:customStyle="1">
    <w:name w:val="Style3"/>
    <w:basedOn w:val="Normal"/>
    <w:link w:val="Style3Char"/>
    <w:pPr>
      <w:tabs>
        <w:tab w:val="num" w:pos="2410"/>
      </w:tabs>
      <w:overflowPunct w:val="1"/>
      <w:autoSpaceDE w:val="1"/>
      <w:autoSpaceDN w:val="1"/>
      <w:adjustRightInd w:val="1"/>
      <w:spacing w:after="120" w:before="120"/>
      <w:ind w:left="2410" w:hanging="850"/>
      <w:jc w:val="left"/>
      <w:textAlignment w:val="auto"/>
    </w:pPr>
    <w:rPr>
      <w:rFonts w:ascii="Arial" w:hAnsi="Arial"/>
    </w:rPr>
  </w:style>
  <w:style w:type="character" w:styleId="Style3Char" w:customStyle="1">
    <w:name w:val="Style3 Char"/>
    <w:basedOn w:val="DefaultParagraphFont"/>
    <w:link w:val="Style3"/>
    <w:rPr>
      <w:rFonts w:ascii="Arial" w:cs="Arial" w:eastAsia="Times New Roman" w:hAnsi="Arial"/>
      <w:lang w:eastAsia="en-GB"/>
    </w:rPr>
  </w:style>
  <w:style w:type="paragraph" w:styleId="BalloonText">
    <w:name w:val="Balloon Text"/>
    <w:basedOn w:val="Normal"/>
    <w:link w:val="BalloonTextChar"/>
    <w:uiPriority w:val="99"/>
    <w:semiHidden w:val="1"/>
    <w:unhideWhenUsed w:val="1"/>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Revision">
    <w:name w:val="Revision"/>
    <w:hidden w:val="1"/>
    <w:uiPriority w:val="99"/>
    <w:semiHidden w:val="1"/>
    <w:pPr>
      <w:spacing w:after="0"/>
    </w:pPr>
    <w:rPr>
      <w:rFonts w:cs="Arial" w:eastAsia="Times New Roma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Annexlevel1" w:customStyle="1">
    <w:name w:val="Annex level 1"/>
    <w:basedOn w:val="Normal"/>
    <w:link w:val="Annexlevel1Char"/>
    <w:pPr>
      <w:keepNext w:val="1"/>
      <w:pageBreakBefore w:val="1"/>
      <w:tabs>
        <w:tab w:val="num" w:pos="720"/>
      </w:tabs>
      <w:ind w:left="720" w:hanging="720"/>
      <w:jc w:val="center"/>
    </w:pPr>
    <w:rPr>
      <w:b w:val="1"/>
      <w:caps w:val="1"/>
      <w:sz w:val="20"/>
    </w:rPr>
  </w:style>
  <w:style w:type="paragraph" w:styleId="Appendixlevel1" w:customStyle="1">
    <w:name w:val="Appendix level 1"/>
    <w:basedOn w:val="Normal"/>
    <w:next w:val="Normal"/>
    <w:pPr>
      <w:pageBreakBefore w:val="1"/>
      <w:tabs>
        <w:tab w:val="num" w:pos="720"/>
      </w:tabs>
      <w:ind w:left="720" w:hanging="720"/>
      <w:jc w:val="center"/>
    </w:pPr>
    <w:rPr>
      <w:b w:val="1"/>
      <w:caps w:val="1"/>
      <w:sz w:val="20"/>
    </w:rPr>
  </w:style>
  <w:style w:type="paragraph" w:styleId="Appendixlevel2" w:customStyle="1">
    <w:name w:val="Appendix level 2"/>
    <w:basedOn w:val="Normal"/>
    <w:pPr>
      <w:keepNext w:val="1"/>
      <w:jc w:val="center"/>
    </w:pPr>
    <w:rPr>
      <w:b w:val="1"/>
      <w:sz w:val="20"/>
    </w:rPr>
  </w:style>
  <w:style w:type="paragraph" w:styleId="GPSRecitals" w:customStyle="1">
    <w:name w:val="GPS Recitals"/>
    <w:basedOn w:val="Normal"/>
    <w:qFormat w:val="1"/>
    <w:rsid w:val="00215A9E"/>
    <w:pPr>
      <w:tabs>
        <w:tab w:val="num" w:pos="720"/>
      </w:tabs>
      <w:overflowPunct w:val="1"/>
      <w:autoSpaceDE w:val="1"/>
      <w:autoSpaceDN w:val="1"/>
      <w:ind w:left="720" w:hanging="720"/>
      <w:textAlignment w:val="auto"/>
    </w:pPr>
    <w:rPr>
      <w:rFonts w:ascii="Arial" w:cs="Times New Roman" w:hAnsi="Arial"/>
      <w:lang w:eastAsia="zh-CN"/>
    </w:rPr>
  </w:style>
  <w:style w:type="character" w:styleId="st" w:customStyle="1">
    <w:name w:val="st"/>
    <w:basedOn w:val="DefaultParagraphFont"/>
    <w:rsid w:val="00215A9E"/>
  </w:style>
  <w:style w:type="character" w:styleId="f" w:customStyle="1">
    <w:name w:val="f"/>
    <w:basedOn w:val="DefaultParagraphFont"/>
    <w:rsid w:val="00215A9E"/>
  </w:style>
  <w:style w:type="paragraph" w:styleId="BodyText">
    <w:name w:val="Body Text"/>
    <w:basedOn w:val="Normal"/>
    <w:link w:val="BodyTextChar"/>
    <w:uiPriority w:val="1"/>
    <w:qFormat w:val="1"/>
    <w:rsid w:val="00841468"/>
    <w:pPr>
      <w:widowControl w:val="0"/>
      <w:overflowPunct w:val="1"/>
      <w:autoSpaceDE w:val="1"/>
      <w:autoSpaceDN w:val="1"/>
      <w:adjustRightInd w:val="1"/>
      <w:spacing w:after="0"/>
      <w:ind w:left="133" w:hanging="32"/>
      <w:jc w:val="left"/>
      <w:textAlignment w:val="auto"/>
    </w:pPr>
    <w:rPr>
      <w:rFonts w:ascii="Arial" w:eastAsia="Arial" w:hAnsi="Arial" w:cstheme="minorBidi"/>
      <w:sz w:val="24"/>
      <w:szCs w:val="24"/>
      <w:lang w:val="en-US"/>
    </w:rPr>
  </w:style>
  <w:style w:type="character" w:styleId="BodyTextChar" w:customStyle="1">
    <w:name w:val="Body Text Char"/>
    <w:basedOn w:val="DefaultParagraphFont"/>
    <w:link w:val="BodyText"/>
    <w:uiPriority w:val="1"/>
    <w:rsid w:val="00841468"/>
    <w:rPr>
      <w:rFonts w:ascii="Arial" w:eastAsia="Arial" w:hAnsi="Arial"/>
      <w:sz w:val="24"/>
      <w:szCs w:val="24"/>
      <w:lang w:val="en-US"/>
    </w:rPr>
  </w:style>
  <w:style w:type="paragraph" w:styleId="TableParagraph" w:customStyle="1">
    <w:name w:val="Table Paragraph"/>
    <w:basedOn w:val="Normal"/>
    <w:uiPriority w:val="1"/>
    <w:qFormat w:val="1"/>
    <w:rsid w:val="00841468"/>
    <w:pPr>
      <w:widowControl w:val="0"/>
      <w:overflowPunct w:val="1"/>
      <w:autoSpaceDE w:val="1"/>
      <w:autoSpaceDN w:val="1"/>
      <w:adjustRightInd w:val="1"/>
      <w:spacing w:after="0"/>
      <w:jc w:val="left"/>
      <w:textAlignment w:val="auto"/>
    </w:pPr>
    <w:rPr>
      <w:rFonts w:asciiTheme="minorHAnsi" w:cstheme="minorBidi" w:eastAsiaTheme="minorHAnsi" w:hAnsiTheme="minorHAnsi"/>
      <w:lang w:val="en-US"/>
    </w:rPr>
  </w:style>
  <w:style w:type="paragraph" w:styleId="Normal1" w:customStyle="1">
    <w:name w:val="Normal1"/>
    <w:rsid w:val="00080817"/>
    <w:pPr>
      <w:pBdr>
        <w:top w:space="0" w:sz="0" w:val="nil"/>
        <w:left w:space="0" w:sz="0" w:val="nil"/>
        <w:bottom w:space="0" w:sz="0" w:val="nil"/>
        <w:right w:space="0" w:sz="0" w:val="nil"/>
        <w:between w:space="0" w:sz="0" w:val="nil"/>
      </w:pBdr>
      <w:spacing w:after="0"/>
      <w:ind w:left="-30"/>
    </w:pPr>
    <w:rPr>
      <w:rFonts w:ascii="Arial" w:cs="Arial" w:eastAsia="Arial" w:hAnsi="Arial"/>
      <w:color w:val="000000"/>
      <w:sz w:val="24"/>
      <w:szCs w:val="24"/>
    </w:rPr>
  </w:style>
  <w:style w:type="paragraph" w:styleId="TOCHeading">
    <w:name w:val="TOC Heading"/>
    <w:basedOn w:val="Heading1"/>
    <w:next w:val="Normal"/>
    <w:uiPriority w:val="39"/>
    <w:unhideWhenUsed w:val="1"/>
    <w:qFormat w:val="1"/>
    <w:rsid w:val="00E93C17"/>
    <w:pPr>
      <w:keepNext w:val="1"/>
      <w:keepLines w:val="1"/>
      <w:numPr>
        <w:numId w:val="0"/>
      </w:numPr>
      <w:tabs>
        <w:tab w:val="clear" w:pos="851"/>
      </w:tabs>
      <w:adjustRightInd w:val="1"/>
      <w:spacing w:after="0" w:before="240" w:line="259" w:lineRule="auto"/>
      <w:jc w:val="left"/>
      <w:outlineLvl w:val="9"/>
    </w:pPr>
    <w:rPr>
      <w:rFonts w:asciiTheme="majorHAnsi" w:cstheme="majorBidi" w:eastAsiaTheme="majorEastAsia" w:hAnsiTheme="majorHAnsi"/>
      <w:b w:val="0"/>
      <w:color w:val="2e74b5" w:themeColor="accent1" w:themeShade="0000BF"/>
      <w:sz w:val="32"/>
      <w:szCs w:val="32"/>
      <w:lang w:eastAsia="en-US" w:val="en-US"/>
    </w:rPr>
  </w:style>
  <w:style w:type="paragraph" w:styleId="TOC2">
    <w:name w:val="toc 2"/>
    <w:basedOn w:val="Normal"/>
    <w:next w:val="Normal"/>
    <w:autoRedefine w:val="1"/>
    <w:uiPriority w:val="39"/>
    <w:unhideWhenUsed w:val="1"/>
    <w:rsid w:val="00E93C17"/>
    <w:pPr>
      <w:spacing w:after="100"/>
      <w:ind w:left="220"/>
    </w:pPr>
  </w:style>
  <w:style w:type="paragraph" w:styleId="TOC1">
    <w:name w:val="toc 1"/>
    <w:basedOn w:val="Normal"/>
    <w:next w:val="Normal"/>
    <w:uiPriority w:val="39"/>
    <w:unhideWhenUsed w:val="1"/>
    <w:qFormat w:val="1"/>
    <w:rsid w:val="00E93C17"/>
    <w:pPr>
      <w:spacing w:after="100"/>
    </w:pPr>
    <w:rPr>
      <w:rFonts w:ascii="Arial" w:hAnsi="Arial"/>
      <w:sz w:val="36"/>
    </w:rPr>
  </w:style>
  <w:style w:type="paragraph" w:styleId="TOC3">
    <w:name w:val="toc 3"/>
    <w:basedOn w:val="Normal"/>
    <w:next w:val="Normal"/>
    <w:autoRedefine w:val="1"/>
    <w:uiPriority w:val="39"/>
    <w:unhideWhenUsed w:val="1"/>
    <w:rsid w:val="00E93C17"/>
    <w:pPr>
      <w:spacing w:after="100"/>
      <w:ind w:left="440"/>
    </w:pPr>
  </w:style>
  <w:style w:type="paragraph" w:styleId="TOC4">
    <w:name w:val="toc 4"/>
    <w:basedOn w:val="Normal"/>
    <w:next w:val="Normal"/>
    <w:autoRedefine w:val="1"/>
    <w:uiPriority w:val="39"/>
    <w:unhideWhenUsed w:val="1"/>
    <w:rsid w:val="00E93C17"/>
    <w:pPr>
      <w:overflowPunct w:val="1"/>
      <w:autoSpaceDE w:val="1"/>
      <w:autoSpaceDN w:val="1"/>
      <w:adjustRightInd w:val="1"/>
      <w:spacing w:after="100" w:line="259" w:lineRule="auto"/>
      <w:ind w:left="660"/>
      <w:jc w:val="left"/>
      <w:textAlignment w:val="auto"/>
    </w:pPr>
    <w:rPr>
      <w:rFonts w:asciiTheme="minorHAnsi" w:cstheme="minorBidi" w:eastAsiaTheme="minorEastAsia" w:hAnsiTheme="minorHAnsi"/>
    </w:rPr>
  </w:style>
  <w:style w:type="paragraph" w:styleId="TOC5">
    <w:name w:val="toc 5"/>
    <w:basedOn w:val="Normal"/>
    <w:next w:val="Normal"/>
    <w:autoRedefine w:val="1"/>
    <w:uiPriority w:val="39"/>
    <w:unhideWhenUsed w:val="1"/>
    <w:rsid w:val="00E93C17"/>
    <w:pPr>
      <w:overflowPunct w:val="1"/>
      <w:autoSpaceDE w:val="1"/>
      <w:autoSpaceDN w:val="1"/>
      <w:adjustRightInd w:val="1"/>
      <w:spacing w:after="100" w:line="259" w:lineRule="auto"/>
      <w:ind w:left="880"/>
      <w:jc w:val="left"/>
      <w:textAlignment w:val="auto"/>
    </w:pPr>
    <w:rPr>
      <w:rFonts w:asciiTheme="minorHAnsi" w:cstheme="minorBidi" w:eastAsiaTheme="minorEastAsia" w:hAnsiTheme="minorHAnsi"/>
    </w:rPr>
  </w:style>
  <w:style w:type="paragraph" w:styleId="TOC6">
    <w:name w:val="toc 6"/>
    <w:basedOn w:val="Normal"/>
    <w:next w:val="Normal"/>
    <w:autoRedefine w:val="1"/>
    <w:uiPriority w:val="39"/>
    <w:unhideWhenUsed w:val="1"/>
    <w:rsid w:val="00E93C17"/>
    <w:pPr>
      <w:overflowPunct w:val="1"/>
      <w:autoSpaceDE w:val="1"/>
      <w:autoSpaceDN w:val="1"/>
      <w:adjustRightInd w:val="1"/>
      <w:spacing w:after="100" w:line="259" w:lineRule="auto"/>
      <w:ind w:left="1100"/>
      <w:jc w:val="left"/>
      <w:textAlignment w:val="auto"/>
    </w:pPr>
    <w:rPr>
      <w:rFonts w:asciiTheme="minorHAnsi" w:cstheme="minorBidi" w:eastAsiaTheme="minorEastAsia" w:hAnsiTheme="minorHAnsi"/>
    </w:rPr>
  </w:style>
  <w:style w:type="paragraph" w:styleId="TOC7">
    <w:name w:val="toc 7"/>
    <w:basedOn w:val="Normal"/>
    <w:next w:val="Normal"/>
    <w:autoRedefine w:val="1"/>
    <w:uiPriority w:val="39"/>
    <w:unhideWhenUsed w:val="1"/>
    <w:rsid w:val="00E93C17"/>
    <w:pPr>
      <w:overflowPunct w:val="1"/>
      <w:autoSpaceDE w:val="1"/>
      <w:autoSpaceDN w:val="1"/>
      <w:adjustRightInd w:val="1"/>
      <w:spacing w:after="100" w:line="259" w:lineRule="auto"/>
      <w:ind w:left="1320"/>
      <w:jc w:val="left"/>
      <w:textAlignment w:val="auto"/>
    </w:pPr>
    <w:rPr>
      <w:rFonts w:asciiTheme="minorHAnsi" w:cstheme="minorBidi" w:eastAsiaTheme="minorEastAsia" w:hAnsiTheme="minorHAnsi"/>
    </w:rPr>
  </w:style>
  <w:style w:type="paragraph" w:styleId="TOC8">
    <w:name w:val="toc 8"/>
    <w:basedOn w:val="Normal"/>
    <w:next w:val="Normal"/>
    <w:autoRedefine w:val="1"/>
    <w:uiPriority w:val="39"/>
    <w:unhideWhenUsed w:val="1"/>
    <w:rsid w:val="00E93C17"/>
    <w:pPr>
      <w:overflowPunct w:val="1"/>
      <w:autoSpaceDE w:val="1"/>
      <w:autoSpaceDN w:val="1"/>
      <w:adjustRightInd w:val="1"/>
      <w:spacing w:after="100" w:line="259" w:lineRule="auto"/>
      <w:ind w:left="1540"/>
      <w:jc w:val="left"/>
      <w:textAlignment w:val="auto"/>
    </w:pPr>
    <w:rPr>
      <w:rFonts w:asciiTheme="minorHAnsi" w:cstheme="minorBidi" w:eastAsiaTheme="minorEastAsia" w:hAnsiTheme="minorHAnsi"/>
    </w:rPr>
  </w:style>
  <w:style w:type="paragraph" w:styleId="TOC9">
    <w:name w:val="toc 9"/>
    <w:basedOn w:val="Normal"/>
    <w:next w:val="Normal"/>
    <w:autoRedefine w:val="1"/>
    <w:uiPriority w:val="39"/>
    <w:unhideWhenUsed w:val="1"/>
    <w:rsid w:val="00E93C17"/>
    <w:pPr>
      <w:overflowPunct w:val="1"/>
      <w:autoSpaceDE w:val="1"/>
      <w:autoSpaceDN w:val="1"/>
      <w:adjustRightInd w:val="1"/>
      <w:spacing w:after="100" w:line="259" w:lineRule="auto"/>
      <w:ind w:left="1760"/>
      <w:jc w:val="left"/>
      <w:textAlignment w:val="auto"/>
    </w:pPr>
    <w:rPr>
      <w:rFonts w:asciiTheme="minorHAnsi" w:cstheme="minorBidi" w:eastAsiaTheme="minorEastAsia" w:hAnsiTheme="minorHAnsi"/>
    </w:rPr>
  </w:style>
  <w:style w:type="paragraph" w:styleId="Style1" w:customStyle="1">
    <w:name w:val="Style1"/>
    <w:basedOn w:val="Normal"/>
    <w:link w:val="Style1Char"/>
    <w:qFormat w:val="1"/>
    <w:rsid w:val="00E91069"/>
    <w:pPr>
      <w:spacing w:after="0"/>
    </w:pPr>
    <w:rPr>
      <w:rFonts w:ascii="Arial" w:hAnsi="Arial"/>
      <w:sz w:val="36"/>
      <w:szCs w:val="36"/>
    </w:rPr>
  </w:style>
  <w:style w:type="paragraph" w:styleId="New" w:customStyle="1">
    <w:name w:val="New"/>
    <w:basedOn w:val="Annexlevel1"/>
    <w:link w:val="NewChar"/>
    <w:qFormat w:val="1"/>
    <w:rsid w:val="00E91069"/>
    <w:pPr>
      <w:spacing w:after="0"/>
      <w:jc w:val="left"/>
    </w:pPr>
    <w:rPr>
      <w:rFonts w:ascii="Arial" w:hAnsi="Arial"/>
      <w:b w:val="0"/>
      <w:sz w:val="36"/>
      <w:szCs w:val="36"/>
    </w:rPr>
  </w:style>
  <w:style w:type="character" w:styleId="Style1Char" w:customStyle="1">
    <w:name w:val="Style1 Char"/>
    <w:basedOn w:val="DefaultParagraphFont"/>
    <w:link w:val="Style1"/>
    <w:rsid w:val="00E91069"/>
    <w:rPr>
      <w:rFonts w:ascii="Arial" w:cs="Arial" w:eastAsia="Times New Roman" w:hAnsi="Arial"/>
      <w:sz w:val="36"/>
      <w:szCs w:val="36"/>
    </w:rPr>
  </w:style>
  <w:style w:type="paragraph" w:styleId="New2" w:customStyle="1">
    <w:name w:val="New2"/>
    <w:basedOn w:val="Normal"/>
    <w:link w:val="New2Char"/>
    <w:qFormat w:val="1"/>
    <w:rsid w:val="002469A0"/>
    <w:pPr>
      <w:spacing w:after="0"/>
      <w:jc w:val="left"/>
    </w:pPr>
    <w:rPr>
      <w:rFonts w:ascii="Arial" w:hAnsi="Arial"/>
      <w:sz w:val="36"/>
      <w:szCs w:val="36"/>
    </w:rPr>
  </w:style>
  <w:style w:type="character" w:styleId="Annexlevel1Char" w:customStyle="1">
    <w:name w:val="Annex level 1 Char"/>
    <w:basedOn w:val="DefaultParagraphFont"/>
    <w:link w:val="Annexlevel1"/>
    <w:rsid w:val="00E91069"/>
    <w:rPr>
      <w:rFonts w:cs="Arial" w:eastAsia="Times New Roman"/>
      <w:b w:val="1"/>
      <w:caps w:val="1"/>
      <w:sz w:val="20"/>
    </w:rPr>
  </w:style>
  <w:style w:type="character" w:styleId="NewChar" w:customStyle="1">
    <w:name w:val="New Char"/>
    <w:basedOn w:val="Annexlevel1Char"/>
    <w:link w:val="New"/>
    <w:rsid w:val="00E91069"/>
    <w:rPr>
      <w:rFonts w:ascii="Arial" w:cs="Arial" w:eastAsia="Times New Roman" w:hAnsi="Arial"/>
      <w:b w:val="0"/>
      <w:caps w:val="1"/>
      <w:sz w:val="36"/>
      <w:szCs w:val="36"/>
    </w:rPr>
  </w:style>
  <w:style w:type="character" w:styleId="New2Char" w:customStyle="1">
    <w:name w:val="New2 Char"/>
    <w:basedOn w:val="DefaultParagraphFont"/>
    <w:link w:val="New2"/>
    <w:rsid w:val="002469A0"/>
    <w:rPr>
      <w:rFonts w:ascii="Arial" w:cs="Arial" w:eastAsia="Times New Roman" w:hAnsi="Arial"/>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pPr>
    <w:tblPr>
      <w:tblStyleRowBandSize w:val="1"/>
      <w:tblStyleColBandSize w:val="1"/>
    </w:tblPr>
  </w:style>
  <w:style w:type="table" w:styleId="a2" w:customStyle="1">
    <w:basedOn w:val="TableNormal"/>
    <w:pPr>
      <w:spacing w:after="0"/>
    </w:pPr>
    <w:tblPr>
      <w:tblStyleRowBandSize w:val="1"/>
      <w:tblStyleColBandSize w:val="1"/>
    </w:tblPr>
  </w:style>
  <w:style w:type="table" w:styleId="a3" w:customStyle="1">
    <w:basedOn w:val="TableNormal"/>
    <w:pPr>
      <w:spacing w:after="0"/>
    </w:pPr>
    <w:tblPr>
      <w:tblStyleRowBandSize w:val="1"/>
      <w:tblStyleColBandSize w:val="1"/>
    </w:tblPr>
  </w:style>
  <w:style w:type="table" w:styleId="a4" w:customStyle="1">
    <w:basedOn w:val="TableNormal"/>
    <w:pPr>
      <w:spacing w:after="0"/>
    </w:pPr>
    <w:tblPr>
      <w:tblStyleRowBandSize w:val="1"/>
      <w:tblStyleColBandSize w:val="1"/>
    </w:tblPr>
  </w:style>
  <w:style w:type="table" w:styleId="a5" w:customStyle="1">
    <w:basedOn w:val="TableNormal"/>
    <w:pPr>
      <w:spacing w:after="0"/>
    </w:pPr>
    <w:tblPr>
      <w:tblStyleRowBandSize w:val="1"/>
      <w:tblStyleColBandSize w:val="1"/>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left w:w="0.0" w:type="dxa"/>
        <w:right w:w="0.0" w:type="dxa"/>
      </w:tblCellMar>
    </w:tblPr>
  </w:style>
  <w:style w:type="paragraph" w:styleId="PlainText">
    <w:name w:val="Plain Text"/>
    <w:basedOn w:val="Normal"/>
    <w:link w:val="PlainTextChar"/>
    <w:uiPriority w:val="99"/>
    <w:unhideWhenUsed w:val="1"/>
    <w:rsid w:val="00C15BE0"/>
    <w:pPr>
      <w:overflowPunct w:val="1"/>
      <w:autoSpaceDE w:val="1"/>
      <w:autoSpaceDN w:val="1"/>
      <w:adjustRightInd w:val="1"/>
      <w:spacing w:after="0"/>
      <w:jc w:val="left"/>
      <w:textAlignment w:val="auto"/>
    </w:pPr>
    <w:rPr>
      <w:rFonts w:ascii="Consolas" w:hAnsi="Consolas" w:cstheme="minorBidi" w:eastAsiaTheme="minorHAnsi"/>
      <w:sz w:val="21"/>
      <w:szCs w:val="21"/>
      <w:lang w:eastAsia="en-US"/>
    </w:rPr>
  </w:style>
  <w:style w:type="character" w:styleId="PlainTextChar" w:customStyle="1">
    <w:name w:val="Plain Text Char"/>
    <w:basedOn w:val="DefaultParagraphFont"/>
    <w:link w:val="PlainText"/>
    <w:uiPriority w:val="99"/>
    <w:rsid w:val="00C15BE0"/>
    <w:rPr>
      <w:rFonts w:ascii="Consolas" w:hAnsi="Consolas" w:cstheme="minorBidi" w:eastAsiaTheme="minorHAnsi"/>
      <w:sz w:val="21"/>
      <w:szCs w:val="21"/>
      <w:lang w:eastAsia="en-US"/>
    </w:rPr>
  </w:style>
  <w:style w:type="paragraph" w:styleId="NormalWeb">
    <w:name w:val="Normal (Web)"/>
    <w:basedOn w:val="Normal"/>
    <w:uiPriority w:val="99"/>
    <w:semiHidden w:val="1"/>
    <w:unhideWhenUsed w:val="1"/>
    <w:rsid w:val="001C0706"/>
    <w:pPr>
      <w:overflowPunct w:val="1"/>
      <w:autoSpaceDE w:val="1"/>
      <w:autoSpaceDN w:val="1"/>
      <w:adjustRightInd w:val="1"/>
      <w:spacing w:after="100" w:afterAutospacing="1" w:before="100" w:beforeAutospacing="1"/>
      <w:jc w:val="left"/>
      <w:textAlignment w:val="auto"/>
    </w:pPr>
    <w:rPr>
      <w:rFonts w:ascii="Times New Roman" w:cs="Times New Roman" w:hAnsi="Times New Roman"/>
      <w:sz w:val="24"/>
      <w:szCs w:val="24"/>
    </w:rPr>
  </w:style>
  <w:style w:type="character" w:styleId="apple-tab-span" w:customStyle="1">
    <w:name w:val="apple-tab-span"/>
    <w:basedOn w:val="DefaultParagraphFont"/>
    <w:rsid w:val="001C070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Rule="auto"/>
    </w:pPr>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tblPr>
      <w:tblStyleRowBandSize w:val="1"/>
      <w:tblStyleColBandSize w:val="1"/>
      <w:tblCellMar>
        <w:top w:w="0.0" w:type="dxa"/>
        <w:left w:w="0.0" w:type="dxa"/>
        <w:bottom w:w="0.0" w:type="dxa"/>
        <w:right w:w="0.0" w:type="dxa"/>
      </w:tblCellMar>
    </w:tblPr>
  </w:style>
  <w:style w:type="table" w:styleId="Table9">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0">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1">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2">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3">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4">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5">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6">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7">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8">
    <w:basedOn w:val="TableNormal"/>
    <w:pPr>
      <w:spacing w:after="0" w:lineRule="auto"/>
    </w:pPr>
    <w:tblPr>
      <w:tblStyleRowBandSize w:val="1"/>
      <w:tblStyleColBandSize w:val="1"/>
      <w:tblCellMar>
        <w:top w:w="0.0" w:type="dxa"/>
        <w:left w:w="0.0" w:type="dxa"/>
        <w:bottom w:w="0.0" w:type="dxa"/>
        <w:right w:w="0.0" w:type="dxa"/>
      </w:tblCellMar>
    </w:tblPr>
  </w:style>
  <w:style w:type="table" w:styleId="Table19">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0">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1">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2">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3">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4">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5">
    <w:basedOn w:val="TableNormal"/>
    <w:pPr>
      <w:spacing w:after="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pet@efeca.com" TargetMode="External"/><Relationship Id="rId22" Type="http://schemas.openxmlformats.org/officeDocument/2006/relationships/image" Target="media/image4.png"/><Relationship Id="rId21" Type="http://schemas.openxmlformats.org/officeDocument/2006/relationships/hyperlink" Target="http://sd.defra.gov.uk/documents/GBS-guidance-food.pdf" TargetMode="External"/><Relationship Id="rId24" Type="http://schemas.openxmlformats.org/officeDocument/2006/relationships/hyperlink" Target="http://www.dairyuk.org/2014-04-23-11-00-42/vcop-home" TargetMode="External"/><Relationship Id="rId23" Type="http://schemas.openxmlformats.org/officeDocument/2006/relationships/hyperlink" Target="http://www.dairyuk.org/2014-04-23-11-00-42/vcop-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cs.org/uk/the-profession/the-work-of-our-members/an-overview-of-the-profession/~/link/2c90f4f9db014bfa96f2a9801bde6cd8.aspx" TargetMode="External"/><Relationship Id="rId26" Type="http://schemas.openxmlformats.org/officeDocument/2006/relationships/hyperlink" Target="https://www.gov.uk/government/publications/groceries-supply-code-of-practice/groceries-supply-code-of-practice" TargetMode="External"/><Relationship Id="rId25" Type="http://schemas.openxmlformats.org/officeDocument/2006/relationships/hyperlink" Target="http://www.dairyuk.org/2014-04-23-11-00-42/vcop-home" TargetMode="External"/><Relationship Id="rId28" Type="http://schemas.openxmlformats.org/officeDocument/2006/relationships/hyperlink" Target="https://www.gov.uk/government/publications/groceries-supply-code-of-practice/groceries-supply-code-of-practice" TargetMode="External"/><Relationship Id="rId27" Type="http://schemas.openxmlformats.org/officeDocument/2006/relationships/hyperlink" Target="https://www.gov.uk/government/publications/groceries-supply-code-of-practice/groceries-supply-code-of-practic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government/publications/groceries-supply-code-of-practice/groceries-supply-code-of-practice" TargetMode="External"/><Relationship Id="rId7" Type="http://schemas.openxmlformats.org/officeDocument/2006/relationships/hyperlink" Target="http://www.rics.org/uk/the-profession/the-work-of-our-members/land/" TargetMode="External"/><Relationship Id="rId8" Type="http://schemas.openxmlformats.org/officeDocument/2006/relationships/hyperlink" Target="http://www.rics.org/uk/the-profession/the-work-of-our-members/property/" TargetMode="External"/><Relationship Id="rId31" Type="http://schemas.openxmlformats.org/officeDocument/2006/relationships/image" Target="media/image1.png"/><Relationship Id="rId30" Type="http://schemas.openxmlformats.org/officeDocument/2006/relationships/hyperlink" Target="https://www.gov.uk/government/publications/groceries-supply-code-of-practice/groceries-supply-code-of-practice" TargetMode="External"/><Relationship Id="rId11" Type="http://schemas.openxmlformats.org/officeDocument/2006/relationships/hyperlink" Target="http://www.cpet.org.uk" TargetMode="External"/><Relationship Id="rId33" Type="http://schemas.openxmlformats.org/officeDocument/2006/relationships/image" Target="media/image8.png"/><Relationship Id="rId10" Type="http://schemas.openxmlformats.org/officeDocument/2006/relationships/hyperlink" Target="http://www.rics.org/uk/the-profession/the-work-of-our-members/construction/" TargetMode="External"/><Relationship Id="rId32" Type="http://schemas.openxmlformats.org/officeDocument/2006/relationships/image" Target="media/image7.png"/><Relationship Id="rId13" Type="http://schemas.openxmlformats.org/officeDocument/2006/relationships/footer" Target="footer1.xml"/><Relationship Id="rId35" Type="http://schemas.openxmlformats.org/officeDocument/2006/relationships/image" Target="media/image6.png"/><Relationship Id="rId12" Type="http://schemas.openxmlformats.org/officeDocument/2006/relationships/header" Target="header1.xml"/><Relationship Id="rId34" Type="http://schemas.openxmlformats.org/officeDocument/2006/relationships/image" Target="media/image5.png"/><Relationship Id="rId15" Type="http://schemas.openxmlformats.org/officeDocument/2006/relationships/hyperlink" Target="http://www.fdf.org.uk/publicgeneral/principles_on_country_of_orig" TargetMode="External"/><Relationship Id="rId37" Type="http://schemas.openxmlformats.org/officeDocument/2006/relationships/image" Target="media/image2.png"/><Relationship Id="rId14" Type="http://schemas.openxmlformats.org/officeDocument/2006/relationships/hyperlink" Target="http://multimedia.food.gov.uk/multimedia/pdfs/originlabellingguid0909.pdf" TargetMode="External"/><Relationship Id="rId36" Type="http://schemas.openxmlformats.org/officeDocument/2006/relationships/image" Target="media/image3.png"/><Relationship Id="rId17" Type="http://schemas.openxmlformats.org/officeDocument/2006/relationships/hyperlink" Target="https://www.gov.uk/animal-welfare" TargetMode="External"/><Relationship Id="rId16" Type="http://schemas.openxmlformats.org/officeDocument/2006/relationships/hyperlink" Target="http://www.fdf.org.uk/publicgeneral/principles_on_country_of_origin_information.pdf" TargetMode="External"/><Relationship Id="rId19" Type="http://schemas.openxmlformats.org/officeDocument/2006/relationships/hyperlink" Target="mailto:cpet@efeca.com" TargetMode="External"/><Relationship Id="rId18" Type="http://schemas.openxmlformats.org/officeDocument/2006/relationships/hyperlink" Target="http://www.cp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PwlqWiZqujH7WZYuUgPo6pDJA==">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2021-12-13T13:14:00Z</dcterms:created>
  <dc:creator>Julie Sullivan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 December 2017 D1V7</vt:lpwstr>
  </property>
</Properties>
</file>