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DPS Schedule 8 (Self Audit Certificate)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[Supplier Guidance: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ensure that this annual certificate is completed when requested to do so by CCS and sent to the CCS Authorised Representative at the end of each Contract Year]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Clause 6 (Record keeping and reporting) of the DPS Contract RM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6264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entered into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DPS Start Date dd/mm/yyyy] 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Supplier name] and CCS, we confirm the following: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</w:t>
        <w:tab/>
        <w:t xml:space="preserve">In our opinion based on the testing undertaken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name] is successfully identifying, recording and reporting on DPS Contract activity.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</w:t>
        <w:tab/>
        <w:t xml:space="preserve">We have tested a sample of 50% or 20 Orders and related invoices (whichever is the lower, noting that where possible, a mandatory minimum of 1 sample will always be tested) during our audit for the Contract Year ending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dd/mm/yyyy] and confirm that they are correct and in accordance with the DPS Contract.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</w:t>
        <w:tab/>
        <w:t xml:space="preserve">We have tested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sample of 50% or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Orders and related invoices (whichever is the lower, noting that where possible, a mandatory minimum of 1 sample will always be tested):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same or similar Deliverables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UK public sector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supplied under the DPS Contract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our audit for the Contract Year ending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dd/mm/yyyy]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confirm that the orders and invoices have been procured under an appropriate and legitimate procurement route and could not have been procured under the DPS Contract.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</w:t>
        <w:tab/>
        <w:t xml:space="preserve">We attach an audit report which details: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methodology used for this review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sampling techniques applied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any issues identified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remedial action taken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[Head of Internal Audit/ Finance Director/ External Audit firm]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Qualification held by Signatory:............................................................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DPS Ref: RM6264</w:t>
      <w:tab/>
      <w:t xml:space="preserve">                                           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v1.0</w:t>
      <w:tab/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DPS Schedule 8 (Self Audit Certificate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uiPriority w:val="99"/>
    <w:qFormat w:val="1"/>
    <w:pPr>
      <w:tabs>
        <w:tab w:val="left" w:pos="142"/>
      </w:tabs>
      <w:adjustRightInd w:val="0"/>
      <w:spacing w:after="240" w:before="12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adjustRightInd w:val="0"/>
      <w:spacing w:after="120" w:before="120" w:line="240" w:lineRule="auto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adjustRightInd w:val="0"/>
      <w:spacing w:after="120" w:before="120" w:line="240" w:lineRule="auto"/>
      <w:jc w:val="both"/>
    </w:pPr>
    <w:rPr>
      <w:rFonts w:cs="Arial" w:eastAsia="Times New Roman"/>
      <w:b w:val="1"/>
      <w:lang w:eastAsia="zh-CN"/>
    </w:rPr>
  </w:style>
  <w:style w:type="paragraph" w:styleId="GPSL6numbered" w:customStyle="1">
    <w:name w:val="GPS L6 numbered"/>
    <w:basedOn w:val="GPSL5numberedclause"/>
    <w:uiPriority w:val="99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Calibri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PSL1GuidanceChar" w:customStyle="1">
    <w:name w:val="GPS L1 Guidance Char"/>
    <w:basedOn w:val="DefaultParagraphFont"/>
    <w:link w:val="GPSL1Guidance"/>
    <w:locked w:val="1"/>
    <w:rPr>
      <w:rFonts w:ascii="Calibri" w:hAnsi="Calibri"/>
      <w:b w:val="1"/>
      <w:bCs w:val="1"/>
      <w:i w:val="1"/>
      <w:iCs w:val="1"/>
    </w:rPr>
  </w:style>
  <w:style w:type="paragraph" w:styleId="GPSL1Guidance" w:customStyle="1">
    <w:name w:val="GPS L1 Guidance"/>
    <w:basedOn w:val="Normal"/>
    <w:link w:val="GPSL1GuidanceChar"/>
    <w:pPr>
      <w:overflowPunct w:val="0"/>
      <w:autoSpaceDE w:val="0"/>
      <w:autoSpaceDN w:val="0"/>
      <w:spacing w:after="120" w:before="240" w:line="240" w:lineRule="auto"/>
      <w:ind w:left="426"/>
      <w:jc w:val="both"/>
    </w:pPr>
    <w:rPr>
      <w:rFonts w:cstheme="minorBidi" w:eastAsiaTheme="minorHAnsi"/>
      <w:b w:val="1"/>
      <w:bCs w:val="1"/>
      <w:i w:val="1"/>
      <w:iCs w:val="1"/>
    </w:rPr>
  </w:style>
  <w:style w:type="character" w:styleId="GPSL1indentChar" w:customStyle="1">
    <w:name w:val="GPS L1 indent Char"/>
    <w:basedOn w:val="DefaultParagraphFont"/>
    <w:link w:val="GPSL1indent"/>
    <w:locked w:val="1"/>
    <w:rPr>
      <w:rFonts w:ascii="Calibri" w:hAnsi="Calibri"/>
    </w:rPr>
  </w:style>
  <w:style w:type="paragraph" w:styleId="GPSL1indent" w:customStyle="1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cstheme="minorBidi" w:eastAsiaTheme="minorHAnsi"/>
    </w:rPr>
  </w:style>
  <w:style w:type="character" w:styleId="GPSL2NumberedChar" w:customStyle="1">
    <w:name w:val="GPS L2 Numbered Char"/>
    <w:basedOn w:val="DefaultParagraphFont"/>
    <w:link w:val="GPSL2Numbered"/>
    <w:locked w:val="1"/>
    <w:rPr>
      <w:rFonts w:ascii="Calibri" w:hAnsi="Calibri"/>
      <w:lang w:eastAsia="zh-CN"/>
    </w:rPr>
  </w:style>
  <w:style w:type="paragraph" w:styleId="GPSL2Numbered" w:customStyle="1">
    <w:name w:val="GPS L2 Numbered"/>
    <w:basedOn w:val="Normal"/>
    <w:link w:val="GPSL2NumberedChar"/>
    <w:qFormat w:val="1"/>
    <w:pPr>
      <w:spacing w:after="120" w:before="120" w:line="240" w:lineRule="auto"/>
      <w:jc w:val="both"/>
    </w:pPr>
    <w:rPr>
      <w:rFonts w:cstheme="minorBidi" w:eastAsiaTheme="minorHAnsi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lang w:eastAsia="zh-CN"/>
    </w:rPr>
  </w:style>
  <w:style w:type="paragraph" w:styleId="ListParagraph">
    <w:name w:val="List Paragraph"/>
    <w:basedOn w:val="Normal"/>
    <w:uiPriority w:val="34"/>
    <w:qFormat w:val="1"/>
    <w:rsid w:val="002D3A7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QHht55l8KD593G4zPUcKTdqPw==">AMUW2mVvZTxl3qjem/asC0TUb/6dNzTmkJlS8Kjmma3faBMfpkIxJBYaINF0yAaT0zfAFvHUaSk6xSTCpDIuWRe353T/tM6gTsWzlYOyvbQHjq6ZkKorwQm18bbFpwSmior1aHVRA8kC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