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017" w:rsidRDefault="002D3A18">
      <w:pPr>
        <w:spacing w:after="0" w:line="259" w:lineRule="auto"/>
        <w:rPr>
          <w:rFonts w:ascii="Arial" w:eastAsia="Arial" w:hAnsi="Arial" w:cs="Arial"/>
          <w:b/>
          <w:sz w:val="36"/>
          <w:szCs w:val="36"/>
        </w:rPr>
      </w:pPr>
      <w:r>
        <w:rPr>
          <w:rFonts w:ascii="Arial" w:eastAsia="Arial" w:hAnsi="Arial" w:cs="Arial"/>
          <w:b/>
          <w:sz w:val="36"/>
          <w:szCs w:val="36"/>
        </w:rPr>
        <w:t>Framework Schedule 6 (Order Form Template and Call-Off Schedules)</w:t>
      </w:r>
    </w:p>
    <w:p w:rsidR="00772017" w:rsidRDefault="00772017">
      <w:pPr>
        <w:spacing w:after="0" w:line="259" w:lineRule="auto"/>
        <w:rPr>
          <w:rFonts w:ascii="Arial" w:eastAsia="Arial" w:hAnsi="Arial" w:cs="Arial"/>
          <w:b/>
          <w:sz w:val="36"/>
          <w:szCs w:val="36"/>
        </w:rPr>
      </w:pPr>
    </w:p>
    <w:p w:rsidR="00772017" w:rsidRDefault="002D3A18">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rsidR="00772017" w:rsidRDefault="00772017">
      <w:pPr>
        <w:spacing w:after="0" w:line="259" w:lineRule="auto"/>
        <w:rPr>
          <w:rFonts w:ascii="Arial" w:eastAsia="Arial" w:hAnsi="Arial" w:cs="Arial"/>
          <w:b/>
          <w:sz w:val="24"/>
          <w:szCs w:val="24"/>
        </w:rPr>
      </w:pPr>
    </w:p>
    <w:p w:rsidR="00772017" w:rsidRDefault="00772017">
      <w:pPr>
        <w:spacing w:after="0" w:line="259" w:lineRule="auto"/>
        <w:rPr>
          <w:rFonts w:ascii="Arial" w:eastAsia="Arial" w:hAnsi="Arial" w:cs="Arial"/>
          <w:b/>
          <w:sz w:val="24"/>
          <w:szCs w:val="24"/>
        </w:rPr>
      </w:pPr>
    </w:p>
    <w:p w:rsidR="008D2518" w:rsidRDefault="008D2518" w:rsidP="008D2518">
      <w:pPr>
        <w:spacing w:after="0" w:line="259" w:lineRule="auto"/>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bookmarkStart w:id="0" w:name="_Hlk203576787"/>
      <w:r w:rsidRPr="007D08CE">
        <w:rPr>
          <w:rFonts w:ascii="Arial" w:eastAsia="Arial" w:hAnsi="Arial" w:cs="Arial"/>
          <w:b/>
          <w:sz w:val="24"/>
          <w:szCs w:val="24"/>
          <w:highlight w:val="green"/>
        </w:rPr>
        <w:t>[Insert</w:t>
      </w:r>
      <w:r w:rsidRPr="007D08CE">
        <w:rPr>
          <w:rFonts w:ascii="Arial" w:eastAsia="Arial" w:hAnsi="Arial" w:cs="Arial"/>
          <w:b/>
          <w:sz w:val="24"/>
          <w:szCs w:val="24"/>
        </w:rPr>
        <w:t xml:space="preserve"> </w:t>
      </w:r>
      <w:r>
        <w:rPr>
          <w:rFonts w:ascii="Arial" w:eastAsia="Arial" w:hAnsi="Arial" w:cs="Arial"/>
          <w:sz w:val="24"/>
          <w:szCs w:val="24"/>
        </w:rPr>
        <w:t>Buyer’s contract reference number]</w:t>
      </w:r>
      <w:bookmarkEnd w:id="0"/>
    </w:p>
    <w:p w:rsidR="008D2518" w:rsidRDefault="008D2518" w:rsidP="008D2518">
      <w:pPr>
        <w:spacing w:after="0" w:line="259" w:lineRule="auto"/>
        <w:rPr>
          <w:rFonts w:ascii="Arial" w:eastAsia="Arial" w:hAnsi="Arial" w:cs="Arial"/>
          <w:sz w:val="24"/>
          <w:szCs w:val="24"/>
        </w:rPr>
      </w:pPr>
    </w:p>
    <w:p w:rsidR="008D2518" w:rsidRDefault="008D2518" w:rsidP="008D2518">
      <w:pPr>
        <w:spacing w:after="0" w:line="259" w:lineRule="auto"/>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Pr="007D08CE">
        <w:rPr>
          <w:rFonts w:ascii="Arial" w:eastAsia="Arial" w:hAnsi="Arial" w:cs="Arial"/>
          <w:b/>
          <w:sz w:val="24"/>
          <w:szCs w:val="24"/>
          <w:highlight w:val="green"/>
        </w:rPr>
        <w:t>[Insert</w:t>
      </w:r>
      <w:r w:rsidRPr="007D08CE">
        <w:rPr>
          <w:rFonts w:ascii="Arial" w:eastAsia="Arial" w:hAnsi="Arial" w:cs="Arial"/>
          <w:b/>
          <w:sz w:val="24"/>
          <w:szCs w:val="24"/>
        </w:rPr>
        <w:t xml:space="preserve"> </w:t>
      </w:r>
      <w:r>
        <w:rPr>
          <w:rFonts w:ascii="Arial" w:eastAsia="Arial" w:hAnsi="Arial" w:cs="Arial"/>
          <w:sz w:val="24"/>
          <w:szCs w:val="24"/>
        </w:rPr>
        <w:t>Buyer’s name]</w:t>
      </w:r>
    </w:p>
    <w:p w:rsidR="008D2518" w:rsidRDefault="008D2518" w:rsidP="008D2518">
      <w:pPr>
        <w:spacing w:after="0" w:line="259" w:lineRule="auto"/>
        <w:rPr>
          <w:rFonts w:ascii="Arial" w:eastAsia="Arial" w:hAnsi="Arial" w:cs="Arial"/>
          <w:sz w:val="24"/>
          <w:szCs w:val="24"/>
        </w:rPr>
      </w:pPr>
      <w:r>
        <w:rPr>
          <w:rFonts w:ascii="Arial" w:eastAsia="Arial" w:hAnsi="Arial" w:cs="Arial"/>
          <w:sz w:val="24"/>
          <w:szCs w:val="24"/>
        </w:rPr>
        <w:t xml:space="preserve"> </w:t>
      </w:r>
    </w:p>
    <w:p w:rsidR="008D2518" w:rsidRDefault="008D2518" w:rsidP="008D2518">
      <w:pPr>
        <w:spacing w:after="0" w:line="259" w:lineRule="auto"/>
        <w:rPr>
          <w:rFonts w:ascii="Arial" w:eastAsia="Arial" w:hAnsi="Arial" w:cs="Arial"/>
          <w:b/>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Pr="007D08CE">
        <w:rPr>
          <w:rFonts w:ascii="Arial" w:eastAsia="Arial" w:hAnsi="Arial" w:cs="Arial"/>
          <w:sz w:val="24"/>
          <w:szCs w:val="24"/>
          <w:highlight w:val="green"/>
        </w:rPr>
        <w:t>[</w:t>
      </w:r>
      <w:r w:rsidRPr="007D08CE">
        <w:rPr>
          <w:rFonts w:ascii="Arial" w:eastAsia="Arial" w:hAnsi="Arial" w:cs="Arial"/>
          <w:b/>
          <w:sz w:val="24"/>
          <w:szCs w:val="24"/>
          <w:highlight w:val="green"/>
        </w:rPr>
        <w:t>Insert</w:t>
      </w:r>
      <w:r>
        <w:rPr>
          <w:rFonts w:ascii="Arial" w:eastAsia="Arial" w:hAnsi="Arial" w:cs="Arial"/>
          <w:sz w:val="24"/>
          <w:szCs w:val="24"/>
        </w:rPr>
        <w:t xml:space="preserve"> business address]</w:t>
      </w:r>
      <w:r>
        <w:rPr>
          <w:rFonts w:ascii="Arial" w:eastAsia="Arial" w:hAnsi="Arial" w:cs="Arial"/>
          <w:b/>
          <w:sz w:val="24"/>
          <w:szCs w:val="24"/>
        </w:rPr>
        <w:t xml:space="preserve">  </w:t>
      </w:r>
    </w:p>
    <w:p w:rsidR="008D2518" w:rsidRDefault="008D2518" w:rsidP="008D2518">
      <w:pPr>
        <w:spacing w:after="0" w:line="259" w:lineRule="auto"/>
        <w:rPr>
          <w:rFonts w:ascii="Arial" w:eastAsia="Arial" w:hAnsi="Arial" w:cs="Arial"/>
          <w:sz w:val="24"/>
          <w:szCs w:val="24"/>
        </w:rPr>
      </w:pPr>
    </w:p>
    <w:p w:rsidR="008D2518" w:rsidRDefault="008D2518" w:rsidP="008D2518">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Pr="007D08CE">
        <w:rPr>
          <w:rFonts w:ascii="Arial" w:eastAsia="Arial" w:hAnsi="Arial" w:cs="Arial"/>
          <w:sz w:val="24"/>
          <w:szCs w:val="24"/>
          <w:highlight w:val="cyan"/>
        </w:rPr>
        <w:t>[</w:t>
      </w:r>
      <w:r w:rsidRPr="007D08CE">
        <w:rPr>
          <w:rFonts w:ascii="Arial" w:eastAsia="Arial" w:hAnsi="Arial" w:cs="Arial"/>
          <w:b/>
          <w:sz w:val="24"/>
          <w:szCs w:val="24"/>
          <w:highlight w:val="cyan"/>
        </w:rPr>
        <w:t xml:space="preserve">Insert </w:t>
      </w:r>
      <w:r>
        <w:rPr>
          <w:rFonts w:ascii="Arial" w:eastAsia="Arial" w:hAnsi="Arial" w:cs="Arial"/>
          <w:sz w:val="24"/>
          <w:szCs w:val="24"/>
        </w:rPr>
        <w:t>name of Supplier]</w:t>
      </w:r>
      <w:r>
        <w:rPr>
          <w:rFonts w:ascii="Arial" w:eastAsia="Arial" w:hAnsi="Arial" w:cs="Arial"/>
          <w:b/>
          <w:sz w:val="24"/>
          <w:szCs w:val="24"/>
        </w:rPr>
        <w:t xml:space="preserve"> </w:t>
      </w:r>
    </w:p>
    <w:p w:rsidR="008D2518" w:rsidRDefault="008D2518" w:rsidP="008D2518">
      <w:pPr>
        <w:spacing w:line="240" w:lineRule="auto"/>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Pr="007D08CE">
        <w:rPr>
          <w:rFonts w:ascii="Arial" w:eastAsia="Arial" w:hAnsi="Arial" w:cs="Arial"/>
          <w:sz w:val="24"/>
          <w:szCs w:val="24"/>
          <w:highlight w:val="cyan"/>
        </w:rPr>
        <w:t>[</w:t>
      </w:r>
      <w:r w:rsidRPr="007D08CE">
        <w:rPr>
          <w:rFonts w:ascii="Arial" w:eastAsia="Arial" w:hAnsi="Arial" w:cs="Arial"/>
          <w:b/>
          <w:sz w:val="24"/>
          <w:szCs w:val="24"/>
          <w:highlight w:val="cyan"/>
        </w:rPr>
        <w:t xml:space="preserve">Insert </w:t>
      </w:r>
      <w:r>
        <w:rPr>
          <w:rFonts w:ascii="Arial" w:eastAsia="Arial" w:hAnsi="Arial" w:cs="Arial"/>
          <w:sz w:val="24"/>
          <w:szCs w:val="24"/>
        </w:rPr>
        <w:t>registered address (if registered)]</w:t>
      </w:r>
      <w:r>
        <w:rPr>
          <w:rFonts w:ascii="Arial" w:eastAsia="Arial" w:hAnsi="Arial" w:cs="Arial"/>
          <w:b/>
          <w:sz w:val="24"/>
          <w:szCs w:val="24"/>
        </w:rPr>
        <w:t xml:space="preserve">  </w:t>
      </w:r>
    </w:p>
    <w:p w:rsidR="008D2518" w:rsidRDefault="008D2518" w:rsidP="008D2518">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Pr="007D08CE">
        <w:rPr>
          <w:rFonts w:ascii="Arial" w:eastAsia="Arial" w:hAnsi="Arial" w:cs="Arial"/>
          <w:sz w:val="24"/>
          <w:szCs w:val="24"/>
          <w:highlight w:val="cyan"/>
        </w:rPr>
        <w:t>[</w:t>
      </w:r>
      <w:r w:rsidRPr="007D08CE">
        <w:rPr>
          <w:rFonts w:ascii="Arial" w:eastAsia="Arial" w:hAnsi="Arial" w:cs="Arial"/>
          <w:b/>
          <w:sz w:val="24"/>
          <w:szCs w:val="24"/>
          <w:highlight w:val="cyan"/>
        </w:rPr>
        <w:t xml:space="preserve">Insert </w:t>
      </w:r>
      <w:r>
        <w:rPr>
          <w:rFonts w:ascii="Arial" w:eastAsia="Arial" w:hAnsi="Arial" w:cs="Arial"/>
          <w:sz w:val="24"/>
          <w:szCs w:val="24"/>
        </w:rPr>
        <w:t>registration number (if registered)]</w:t>
      </w:r>
      <w:r>
        <w:rPr>
          <w:rFonts w:ascii="Arial" w:eastAsia="Arial" w:hAnsi="Arial" w:cs="Arial"/>
          <w:b/>
          <w:sz w:val="24"/>
          <w:szCs w:val="24"/>
        </w:rPr>
        <w:t xml:space="preserve">  </w:t>
      </w:r>
    </w:p>
    <w:p w:rsidR="008D2518" w:rsidRDefault="008D2518" w:rsidP="008D2518">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Pr="007D08CE">
        <w:rPr>
          <w:rFonts w:ascii="Arial" w:eastAsia="Arial" w:hAnsi="Arial" w:cs="Arial"/>
          <w:b/>
          <w:sz w:val="24"/>
          <w:szCs w:val="24"/>
          <w:highlight w:val="cyan"/>
        </w:rPr>
        <w:t xml:space="preserve">[Insert </w:t>
      </w:r>
      <w:r>
        <w:rPr>
          <w:rFonts w:ascii="Arial" w:eastAsia="Arial" w:hAnsi="Arial" w:cs="Arial"/>
          <w:sz w:val="24"/>
          <w:szCs w:val="24"/>
        </w:rPr>
        <w:t>if known]</w:t>
      </w:r>
    </w:p>
    <w:p w:rsidR="008D2518" w:rsidRDefault="008D2518" w:rsidP="008D2518">
      <w:pPr>
        <w:spacing w:line="240" w:lineRule="auto"/>
        <w:rPr>
          <w:rFonts w:ascii="Arial" w:eastAsia="Arial" w:hAnsi="Arial" w:cs="Arial"/>
          <w:b/>
          <w:sz w:val="24"/>
          <w:szCs w:val="24"/>
        </w:rPr>
      </w:pPr>
      <w:r>
        <w:rPr>
          <w:rFonts w:ascii="Arial" w:eastAsia="Arial" w:hAnsi="Arial" w:cs="Arial"/>
          <w:sz w:val="24"/>
          <w:szCs w:val="24"/>
        </w:rPr>
        <w:t>SID4GOV ID:</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Pr="007D08CE">
        <w:rPr>
          <w:rFonts w:ascii="Arial" w:eastAsia="Arial" w:hAnsi="Arial" w:cs="Arial"/>
          <w:b/>
          <w:sz w:val="24"/>
          <w:szCs w:val="24"/>
          <w:highlight w:val="cyan"/>
        </w:rPr>
        <w:t xml:space="preserve">[Insert </w:t>
      </w:r>
      <w:r>
        <w:rPr>
          <w:rFonts w:ascii="Arial" w:eastAsia="Arial" w:hAnsi="Arial" w:cs="Arial"/>
          <w:sz w:val="24"/>
          <w:szCs w:val="24"/>
        </w:rPr>
        <w:t>if known]</w:t>
      </w:r>
    </w:p>
    <w:p w:rsidR="008D2518" w:rsidRDefault="008D2518" w:rsidP="008D2518">
      <w:pPr>
        <w:rPr>
          <w:rFonts w:ascii="Arial" w:eastAsia="Arial" w:hAnsi="Arial" w:cs="Arial"/>
          <w:sz w:val="24"/>
          <w:szCs w:val="24"/>
        </w:rPr>
      </w:pPr>
    </w:p>
    <w:p w:rsidR="008D2518" w:rsidRDefault="008D2518" w:rsidP="008D2518">
      <w:pPr>
        <w:spacing w:after="0" w:line="259" w:lineRule="auto"/>
        <w:rPr>
          <w:rFonts w:ascii="Arial" w:eastAsia="Arial" w:hAnsi="Arial" w:cs="Arial"/>
          <w:sz w:val="24"/>
          <w:szCs w:val="24"/>
        </w:rPr>
      </w:pPr>
      <w:r>
        <w:rPr>
          <w:rFonts w:ascii="Arial" w:eastAsia="Arial" w:hAnsi="Arial" w:cs="Arial"/>
          <w:b/>
          <w:sz w:val="24"/>
          <w:szCs w:val="24"/>
          <w:highlight w:val="yellow"/>
        </w:rPr>
        <w:t>Buyer guidance</w:t>
      </w:r>
      <w:r w:rsidRPr="007D08CE">
        <w:rPr>
          <w:rFonts w:ascii="Arial" w:eastAsia="Arial" w:hAnsi="Arial" w:cs="Arial"/>
          <w:b/>
          <w:sz w:val="24"/>
          <w:szCs w:val="24"/>
          <w:highlight w:val="yellow"/>
        </w:rPr>
        <w:t>:</w:t>
      </w:r>
      <w:r w:rsidRPr="007D08CE">
        <w:rPr>
          <w:rFonts w:ascii="Arial" w:eastAsia="Arial" w:hAnsi="Arial" w:cs="Arial"/>
          <w:sz w:val="24"/>
          <w:szCs w:val="24"/>
          <w:highlight w:val="yellow"/>
        </w:rPr>
        <w:t xml:space="preserve"> Remove this section following completion</w:t>
      </w:r>
    </w:p>
    <w:p w:rsidR="008D2518" w:rsidRDefault="008D2518" w:rsidP="008D2518">
      <w:pPr>
        <w:spacing w:after="0" w:line="259" w:lineRule="auto"/>
        <w:rPr>
          <w:rFonts w:ascii="Arial" w:eastAsia="Arial" w:hAnsi="Arial" w:cs="Arial"/>
          <w:sz w:val="24"/>
          <w:szCs w:val="24"/>
        </w:rPr>
      </w:pPr>
    </w:p>
    <w:p w:rsidR="008D2518" w:rsidRPr="00011121" w:rsidRDefault="008D2518" w:rsidP="008D2518">
      <w:pPr>
        <w:spacing w:after="0" w:line="259" w:lineRule="auto"/>
        <w:rPr>
          <w:rFonts w:ascii="Arial" w:eastAsia="Arial" w:hAnsi="Arial" w:cs="Arial"/>
          <w:b/>
          <w:sz w:val="24"/>
          <w:szCs w:val="24"/>
        </w:rPr>
      </w:pPr>
      <w:r w:rsidRPr="00011121">
        <w:rPr>
          <w:rFonts w:ascii="Arial" w:eastAsia="Arial" w:hAnsi="Arial" w:cs="Arial"/>
          <w:b/>
          <w:sz w:val="24"/>
          <w:szCs w:val="24"/>
          <w:highlight w:val="yellow"/>
        </w:rPr>
        <w:t>Key:</w:t>
      </w:r>
    </w:p>
    <w:p w:rsidR="008D2518" w:rsidRDefault="008D2518" w:rsidP="008D2518">
      <w:pPr>
        <w:spacing w:after="0" w:line="259" w:lineRule="auto"/>
        <w:rPr>
          <w:rFonts w:ascii="Arial" w:eastAsia="Arial" w:hAnsi="Arial" w:cs="Arial"/>
          <w:sz w:val="24"/>
          <w:szCs w:val="24"/>
        </w:rPr>
      </w:pPr>
    </w:p>
    <w:p w:rsidR="008D2518" w:rsidRPr="006759E1" w:rsidRDefault="008D2518" w:rsidP="008D2518">
      <w:pPr>
        <w:pStyle w:val="ListParagraph"/>
        <w:numPr>
          <w:ilvl w:val="0"/>
          <w:numId w:val="5"/>
        </w:numPr>
        <w:spacing w:after="0" w:line="259" w:lineRule="auto"/>
        <w:rPr>
          <w:rFonts w:ascii="Arial" w:eastAsia="Arial" w:hAnsi="Arial" w:cs="Arial"/>
          <w:i/>
          <w:sz w:val="24"/>
          <w:szCs w:val="24"/>
          <w:highlight w:val="yellow"/>
        </w:rPr>
      </w:pPr>
      <w:r w:rsidRPr="006759E1">
        <w:rPr>
          <w:rFonts w:ascii="Arial" w:eastAsia="Arial" w:hAnsi="Arial" w:cs="Arial"/>
          <w:i/>
          <w:sz w:val="24"/>
          <w:szCs w:val="24"/>
          <w:highlight w:val="yellow"/>
        </w:rPr>
        <w:t>Sections Highlighted in Yellow are guidance notes and should be removed by the Buyer before publication/ return to CCS</w:t>
      </w:r>
    </w:p>
    <w:p w:rsidR="008D2518" w:rsidRPr="007D08CE" w:rsidRDefault="008D2518" w:rsidP="008D2518">
      <w:pPr>
        <w:spacing w:after="0" w:line="259" w:lineRule="auto"/>
        <w:rPr>
          <w:rFonts w:ascii="Arial" w:eastAsia="Arial" w:hAnsi="Arial" w:cs="Arial"/>
          <w:i/>
          <w:sz w:val="24"/>
          <w:szCs w:val="24"/>
        </w:rPr>
      </w:pPr>
    </w:p>
    <w:p w:rsidR="008D2518" w:rsidRPr="006759E1" w:rsidRDefault="008D2518" w:rsidP="008D2518">
      <w:pPr>
        <w:pStyle w:val="ListParagraph"/>
        <w:numPr>
          <w:ilvl w:val="0"/>
          <w:numId w:val="5"/>
        </w:numPr>
        <w:spacing w:after="0" w:line="259" w:lineRule="auto"/>
        <w:rPr>
          <w:rFonts w:ascii="Arial" w:eastAsia="Arial" w:hAnsi="Arial" w:cs="Arial"/>
          <w:i/>
          <w:sz w:val="24"/>
          <w:szCs w:val="24"/>
          <w:highlight w:val="green"/>
        </w:rPr>
      </w:pPr>
      <w:r w:rsidRPr="006759E1">
        <w:rPr>
          <w:rFonts w:ascii="Arial" w:eastAsia="Arial" w:hAnsi="Arial" w:cs="Arial"/>
          <w:i/>
          <w:sz w:val="24"/>
          <w:szCs w:val="24"/>
          <w:highlight w:val="green"/>
        </w:rPr>
        <w:t>Sections highlighted in Green are for the Buyer to populate</w:t>
      </w:r>
    </w:p>
    <w:p w:rsidR="008D2518" w:rsidRPr="007D08CE" w:rsidRDefault="008D2518" w:rsidP="008D2518">
      <w:pPr>
        <w:spacing w:after="0" w:line="259" w:lineRule="auto"/>
        <w:rPr>
          <w:rFonts w:ascii="Arial" w:eastAsia="Arial" w:hAnsi="Arial" w:cs="Arial"/>
          <w:i/>
          <w:sz w:val="24"/>
          <w:szCs w:val="24"/>
        </w:rPr>
      </w:pPr>
    </w:p>
    <w:p w:rsidR="008D2518" w:rsidRPr="006759E1" w:rsidRDefault="008D2518" w:rsidP="008D2518">
      <w:pPr>
        <w:pStyle w:val="ListParagraph"/>
        <w:numPr>
          <w:ilvl w:val="0"/>
          <w:numId w:val="5"/>
        </w:numPr>
        <w:spacing w:after="0" w:line="259" w:lineRule="auto"/>
        <w:rPr>
          <w:rFonts w:ascii="Arial" w:eastAsia="Arial" w:hAnsi="Arial" w:cs="Arial"/>
          <w:i/>
          <w:sz w:val="24"/>
          <w:szCs w:val="24"/>
          <w:highlight w:val="cyan"/>
        </w:rPr>
      </w:pPr>
      <w:r w:rsidRPr="006759E1">
        <w:rPr>
          <w:rFonts w:ascii="Arial" w:eastAsia="Arial" w:hAnsi="Arial" w:cs="Arial"/>
          <w:i/>
          <w:sz w:val="24"/>
          <w:szCs w:val="24"/>
          <w:highlight w:val="cyan"/>
        </w:rPr>
        <w:t>Sections highlighted in Blue are for the Supplier to populate</w:t>
      </w:r>
    </w:p>
    <w:p w:rsidR="008D2518" w:rsidRDefault="008D2518" w:rsidP="008D2518">
      <w:pPr>
        <w:spacing w:after="0" w:line="259" w:lineRule="auto"/>
        <w:rPr>
          <w:rFonts w:ascii="Arial" w:eastAsia="Arial" w:hAnsi="Arial" w:cs="Arial"/>
          <w:sz w:val="24"/>
          <w:szCs w:val="24"/>
        </w:rPr>
      </w:pPr>
    </w:p>
    <w:p w:rsidR="008D2518" w:rsidRDefault="008D2518" w:rsidP="008D2518">
      <w:pPr>
        <w:spacing w:after="0" w:line="259" w:lineRule="auto"/>
        <w:rPr>
          <w:rFonts w:ascii="Arial" w:eastAsia="Arial" w:hAnsi="Arial" w:cs="Arial"/>
          <w:sz w:val="24"/>
          <w:szCs w:val="24"/>
        </w:rPr>
      </w:pPr>
      <w:r>
        <w:rPr>
          <w:rFonts w:ascii="Arial" w:eastAsia="Arial" w:hAnsi="Arial" w:cs="Arial"/>
          <w:sz w:val="24"/>
          <w:szCs w:val="24"/>
        </w:rPr>
        <w:t xml:space="preserve">This Order Form, when completed and executed by both Parties, forms a Call-Off Contract. A Call-Off Contract can be completed and executed using an equivalent document or electronic purchase order system. </w:t>
      </w:r>
    </w:p>
    <w:p w:rsidR="008D2518" w:rsidRDefault="008D2518" w:rsidP="008D2518">
      <w:pPr>
        <w:spacing w:after="0" w:line="259" w:lineRule="auto"/>
        <w:rPr>
          <w:rFonts w:ascii="Arial" w:eastAsia="Arial" w:hAnsi="Arial" w:cs="Arial"/>
          <w:sz w:val="24"/>
          <w:szCs w:val="24"/>
        </w:rPr>
      </w:pPr>
    </w:p>
    <w:p w:rsidR="008D2518" w:rsidRDefault="008D2518" w:rsidP="008D2518">
      <w:pPr>
        <w:spacing w:after="0" w:line="259" w:lineRule="auto"/>
        <w:rPr>
          <w:rFonts w:ascii="Arial" w:eastAsia="Arial" w:hAnsi="Arial" w:cs="Arial"/>
          <w:b/>
          <w:sz w:val="24"/>
          <w:szCs w:val="24"/>
        </w:rPr>
      </w:pPr>
      <w:r w:rsidRPr="00E90530">
        <w:rPr>
          <w:rFonts w:ascii="Arial" w:eastAsia="Arial" w:hAnsi="Arial" w:cs="Arial"/>
          <w:sz w:val="24"/>
          <w:szCs w:val="24"/>
          <w:highlight w:val="yellow"/>
        </w:rPr>
        <w:t>If an electronic purchasing system is used instead of signing as a hard-copy, text below must be copied into the electronic order form</w:t>
      </w:r>
      <w:r>
        <w:rPr>
          <w:rFonts w:ascii="Arial" w:eastAsia="Arial" w:hAnsi="Arial" w:cs="Arial"/>
          <w:sz w:val="24"/>
          <w:szCs w:val="24"/>
        </w:rPr>
        <w:t xml:space="preserve"> </w:t>
      </w:r>
      <w:r>
        <w:rPr>
          <w:rFonts w:ascii="Arial" w:eastAsia="Arial" w:hAnsi="Arial" w:cs="Arial"/>
          <w:b/>
          <w:sz w:val="24"/>
          <w:szCs w:val="24"/>
          <w:highlight w:val="yellow"/>
        </w:rPr>
        <w:t>starting from ‘APPLICABLE FRAMEWORK CONTRACT’ and up to, but not including, the</w:t>
      </w:r>
      <w:r>
        <w:rPr>
          <w:rFonts w:ascii="Arial" w:eastAsia="Arial" w:hAnsi="Arial" w:cs="Arial"/>
          <w:sz w:val="24"/>
          <w:szCs w:val="24"/>
          <w:highlight w:val="yellow"/>
        </w:rPr>
        <w:t xml:space="preserve"> </w:t>
      </w:r>
      <w:r>
        <w:rPr>
          <w:rFonts w:ascii="Arial" w:eastAsia="Arial" w:hAnsi="Arial" w:cs="Arial"/>
          <w:b/>
          <w:sz w:val="24"/>
          <w:szCs w:val="24"/>
          <w:highlight w:val="yellow"/>
        </w:rPr>
        <w:t>Signature block</w:t>
      </w:r>
    </w:p>
    <w:p w:rsidR="008D2518" w:rsidRDefault="008D2518" w:rsidP="008D2518">
      <w:pPr>
        <w:spacing w:after="0" w:line="259" w:lineRule="auto"/>
        <w:rPr>
          <w:rFonts w:ascii="Arial" w:eastAsia="Arial" w:hAnsi="Arial" w:cs="Arial"/>
          <w:b/>
          <w:sz w:val="24"/>
          <w:szCs w:val="24"/>
        </w:rPr>
      </w:pPr>
    </w:p>
    <w:p w:rsidR="008D2518" w:rsidRDefault="008D2518" w:rsidP="008D2518">
      <w:pPr>
        <w:spacing w:after="0" w:line="259" w:lineRule="auto"/>
        <w:rPr>
          <w:rFonts w:ascii="Arial" w:eastAsia="Arial" w:hAnsi="Arial" w:cs="Arial"/>
          <w:sz w:val="24"/>
          <w:szCs w:val="24"/>
        </w:rPr>
      </w:pPr>
      <w:r w:rsidRPr="00E90530">
        <w:rPr>
          <w:rFonts w:ascii="Arial" w:eastAsia="Arial" w:hAnsi="Arial" w:cs="Arial"/>
          <w:sz w:val="24"/>
          <w:szCs w:val="24"/>
          <w:highlight w:val="yellow"/>
        </w:rPr>
        <w:t xml:space="preserve">It is essential that if you, as the Buyer, add to or amend any aspect of any Call-Off Schedule, then </w:t>
      </w:r>
      <w:r w:rsidRPr="00E90530">
        <w:rPr>
          <w:rFonts w:ascii="Arial" w:eastAsia="Arial" w:hAnsi="Arial" w:cs="Arial"/>
          <w:b/>
          <w:sz w:val="24"/>
          <w:szCs w:val="24"/>
          <w:highlight w:val="yellow"/>
        </w:rPr>
        <w:t>you must send the updated Schedule</w:t>
      </w:r>
      <w:r w:rsidRPr="00E90530">
        <w:rPr>
          <w:rFonts w:ascii="Arial" w:eastAsia="Arial" w:hAnsi="Arial" w:cs="Arial"/>
          <w:sz w:val="24"/>
          <w:szCs w:val="24"/>
          <w:highlight w:val="yellow"/>
        </w:rPr>
        <w:t xml:space="preserve"> with the Order Form to the Supplier</w:t>
      </w:r>
    </w:p>
    <w:p w:rsidR="00772017" w:rsidRDefault="00772017">
      <w:pPr>
        <w:spacing w:after="0" w:line="259" w:lineRule="auto"/>
        <w:rPr>
          <w:rFonts w:ascii="Arial" w:eastAsia="Arial" w:hAnsi="Arial" w:cs="Arial"/>
          <w:sz w:val="24"/>
          <w:szCs w:val="24"/>
        </w:rPr>
      </w:pPr>
    </w:p>
    <w:p w:rsidR="00772017" w:rsidRDefault="002D3A18">
      <w:pPr>
        <w:spacing w:after="0" w:line="259" w:lineRule="auto"/>
        <w:rPr>
          <w:rFonts w:ascii="Arial" w:eastAsia="Arial" w:hAnsi="Arial" w:cs="Arial"/>
          <w:sz w:val="24"/>
          <w:szCs w:val="24"/>
        </w:rPr>
      </w:pPr>
      <w:r>
        <w:rPr>
          <w:rFonts w:ascii="Arial" w:eastAsia="Arial" w:hAnsi="Arial" w:cs="Arial"/>
          <w:sz w:val="24"/>
          <w:szCs w:val="24"/>
        </w:rPr>
        <w:lastRenderedPageBreak/>
        <w:t>APPLICABLE FRAMEWORK CONTRACT</w:t>
      </w:r>
    </w:p>
    <w:p w:rsidR="00772017" w:rsidRDefault="00772017">
      <w:pPr>
        <w:spacing w:after="0" w:line="259" w:lineRule="auto"/>
        <w:rPr>
          <w:rFonts w:ascii="Arial" w:eastAsia="Arial" w:hAnsi="Arial" w:cs="Arial"/>
          <w:sz w:val="24"/>
          <w:szCs w:val="24"/>
        </w:rPr>
      </w:pPr>
    </w:p>
    <w:p w:rsidR="004B733E" w:rsidRDefault="004B733E" w:rsidP="004B733E">
      <w:pPr>
        <w:spacing w:after="0" w:line="259" w:lineRule="auto"/>
        <w:jc w:val="both"/>
        <w:rPr>
          <w:rFonts w:ascii="Arial" w:eastAsia="Arial" w:hAnsi="Arial" w:cs="Arial"/>
          <w:sz w:val="24"/>
          <w:szCs w:val="24"/>
        </w:rPr>
      </w:pPr>
      <w:bookmarkStart w:id="1" w:name="_heading=h.30j0zll" w:colFirst="0" w:colLast="0"/>
      <w:bookmarkEnd w:id="1"/>
      <w:r>
        <w:rPr>
          <w:rFonts w:ascii="Arial" w:eastAsia="Arial" w:hAnsi="Arial" w:cs="Arial"/>
          <w:sz w:val="24"/>
          <w:szCs w:val="24"/>
        </w:rPr>
        <w:t xml:space="preserve">This Order Form is for the provision of the Call-Off Deliverables </w:t>
      </w:r>
    </w:p>
    <w:p w:rsidR="004B733E" w:rsidRDefault="004B733E" w:rsidP="004B733E">
      <w:pPr>
        <w:spacing w:after="0" w:line="259" w:lineRule="auto"/>
        <w:jc w:val="both"/>
        <w:rPr>
          <w:rFonts w:ascii="Arial" w:eastAsia="Arial" w:hAnsi="Arial" w:cs="Arial"/>
          <w:sz w:val="24"/>
          <w:szCs w:val="24"/>
        </w:rPr>
      </w:pPr>
    </w:p>
    <w:p w:rsidR="004B733E" w:rsidRDefault="004B733E" w:rsidP="004B733E">
      <w:pPr>
        <w:spacing w:after="0" w:line="259" w:lineRule="auto"/>
        <w:jc w:val="both"/>
        <w:rPr>
          <w:rFonts w:ascii="Arial" w:eastAsia="Arial" w:hAnsi="Arial" w:cs="Arial"/>
          <w:sz w:val="24"/>
          <w:szCs w:val="24"/>
        </w:rPr>
      </w:pPr>
      <w:r>
        <w:rPr>
          <w:rFonts w:ascii="Arial" w:eastAsia="Arial" w:hAnsi="Arial" w:cs="Arial"/>
          <w:sz w:val="24"/>
          <w:szCs w:val="24"/>
        </w:rPr>
        <w:t xml:space="preserve">It’s issued under the Framework Contract with the reference number RM6305 National Fuels 3 Agreement for the provision of </w:t>
      </w:r>
      <w:r w:rsidR="008322EE">
        <w:rPr>
          <w:rFonts w:ascii="Arial" w:eastAsia="Arial" w:hAnsi="Arial" w:cs="Arial"/>
          <w:sz w:val="24"/>
          <w:szCs w:val="24"/>
        </w:rPr>
        <w:t>Biomass</w:t>
      </w:r>
      <w:r>
        <w:rPr>
          <w:rFonts w:ascii="Arial" w:eastAsia="Arial" w:hAnsi="Arial" w:cs="Arial"/>
          <w:sz w:val="24"/>
          <w:szCs w:val="24"/>
        </w:rPr>
        <w:t xml:space="preserve">. As stated within the Site Addition Template   </w:t>
      </w:r>
    </w:p>
    <w:p w:rsidR="00772017" w:rsidRDefault="00772017">
      <w:pPr>
        <w:tabs>
          <w:tab w:val="left" w:pos="2257"/>
        </w:tabs>
        <w:spacing w:after="0" w:line="259" w:lineRule="auto"/>
        <w:rPr>
          <w:rFonts w:ascii="Arial" w:eastAsia="Arial" w:hAnsi="Arial" w:cs="Arial"/>
          <w:b/>
          <w:sz w:val="24"/>
          <w:szCs w:val="24"/>
        </w:rPr>
      </w:pPr>
    </w:p>
    <w:p w:rsidR="00772017" w:rsidRDefault="002D3A18">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rsidR="008D2518" w:rsidRDefault="008D2518">
      <w:pPr>
        <w:rPr>
          <w:rFonts w:ascii="Arial" w:eastAsia="Arial" w:hAnsi="Arial" w:cs="Arial"/>
          <w:sz w:val="24"/>
          <w:szCs w:val="24"/>
          <w:highlight w:val="yellow"/>
        </w:rPr>
      </w:pPr>
      <w:bookmarkStart w:id="2" w:name="_heading=h.gjdgxs" w:colFirst="0" w:colLast="0"/>
      <w:bookmarkEnd w:id="2"/>
      <w:r>
        <w:rPr>
          <w:rFonts w:ascii="Arial" w:eastAsia="Arial" w:hAnsi="Arial" w:cs="Arial"/>
          <w:b/>
          <w:sz w:val="24"/>
          <w:szCs w:val="24"/>
          <w:highlight w:val="yellow"/>
        </w:rPr>
        <w:t>[Inser</w:t>
      </w:r>
      <w:r w:rsidRPr="00F5338E">
        <w:rPr>
          <w:rFonts w:ascii="Arial" w:eastAsia="Arial" w:hAnsi="Arial" w:cs="Arial"/>
          <w:b/>
          <w:sz w:val="24"/>
          <w:szCs w:val="24"/>
          <w:highlight w:val="yellow"/>
        </w:rPr>
        <w:t>t</w:t>
      </w:r>
      <w:r w:rsidRPr="00F5338E">
        <w:rPr>
          <w:rFonts w:ascii="Arial" w:eastAsia="Arial" w:hAnsi="Arial" w:cs="Arial"/>
          <w:sz w:val="24"/>
          <w:szCs w:val="24"/>
          <w:highlight w:val="yellow"/>
        </w:rPr>
        <w:t xml:space="preserve"> the </w:t>
      </w:r>
      <w:r>
        <w:rPr>
          <w:rFonts w:ascii="Arial" w:eastAsia="Arial" w:hAnsi="Arial" w:cs="Arial"/>
          <w:sz w:val="24"/>
          <w:szCs w:val="24"/>
          <w:highlight w:val="yellow"/>
        </w:rPr>
        <w:t>region(s) of your requirement(s)]</w:t>
      </w:r>
    </w:p>
    <w:tbl>
      <w:tblPr>
        <w:tblW w:w="8772" w:type="dxa"/>
        <w:tblLook w:val="04A0" w:firstRow="1" w:lastRow="0" w:firstColumn="1" w:lastColumn="0" w:noHBand="0" w:noVBand="1"/>
      </w:tblPr>
      <w:tblGrid>
        <w:gridCol w:w="266"/>
        <w:gridCol w:w="1293"/>
        <w:gridCol w:w="4137"/>
        <w:gridCol w:w="2810"/>
        <w:gridCol w:w="266"/>
      </w:tblGrid>
      <w:tr w:rsidR="008D2518" w:rsidRPr="0035234C" w:rsidTr="00A829DB">
        <w:trPr>
          <w:trHeight w:val="144"/>
        </w:trPr>
        <w:tc>
          <w:tcPr>
            <w:tcW w:w="266" w:type="dxa"/>
            <w:tcBorders>
              <w:top w:val="single" w:sz="4" w:space="0" w:color="auto"/>
              <w:left w:val="single" w:sz="4" w:space="0" w:color="auto"/>
              <w:bottom w:val="nil"/>
              <w:right w:val="nil"/>
            </w:tcBorders>
            <w:shd w:val="clear" w:color="auto" w:fill="auto"/>
            <w:noWrap/>
            <w:vAlign w:val="bottom"/>
            <w:hideMark/>
          </w:tcPr>
          <w:p w:rsidR="008D2518" w:rsidRPr="0035234C" w:rsidRDefault="008D2518" w:rsidP="00A829DB">
            <w:pPr>
              <w:spacing w:after="0" w:line="240" w:lineRule="auto"/>
              <w:rPr>
                <w:rFonts w:eastAsia="Times New Roman" w:cs="Calibri"/>
                <w:color w:val="000000"/>
              </w:rPr>
            </w:pPr>
            <w:r w:rsidRPr="0035234C">
              <w:rPr>
                <w:rFonts w:eastAsia="Times New Roman" w:cs="Calibri"/>
                <w:color w:val="000000"/>
              </w:rPr>
              <w:t> </w:t>
            </w:r>
          </w:p>
        </w:tc>
        <w:tc>
          <w:tcPr>
            <w:tcW w:w="1293" w:type="dxa"/>
            <w:tcBorders>
              <w:top w:val="single" w:sz="4" w:space="0" w:color="auto"/>
              <w:left w:val="nil"/>
              <w:bottom w:val="nil"/>
              <w:right w:val="nil"/>
            </w:tcBorders>
            <w:shd w:val="clear" w:color="auto" w:fill="auto"/>
            <w:noWrap/>
            <w:vAlign w:val="bottom"/>
            <w:hideMark/>
          </w:tcPr>
          <w:p w:rsidR="008D2518" w:rsidRPr="0035234C" w:rsidRDefault="008D2518" w:rsidP="00A829DB">
            <w:pPr>
              <w:spacing w:after="0" w:line="240" w:lineRule="auto"/>
              <w:jc w:val="center"/>
              <w:rPr>
                <w:rFonts w:eastAsia="Times New Roman" w:cs="Calibri"/>
                <w:color w:val="000000"/>
              </w:rPr>
            </w:pPr>
            <w:r w:rsidRPr="0035234C">
              <w:rPr>
                <w:rFonts w:eastAsia="Times New Roman" w:cs="Calibri"/>
                <w:color w:val="000000"/>
              </w:rPr>
              <w:t> </w:t>
            </w:r>
          </w:p>
        </w:tc>
        <w:tc>
          <w:tcPr>
            <w:tcW w:w="4137" w:type="dxa"/>
            <w:tcBorders>
              <w:top w:val="single" w:sz="4" w:space="0" w:color="auto"/>
              <w:left w:val="nil"/>
              <w:bottom w:val="nil"/>
              <w:right w:val="nil"/>
            </w:tcBorders>
            <w:shd w:val="clear" w:color="auto" w:fill="auto"/>
            <w:noWrap/>
            <w:vAlign w:val="bottom"/>
            <w:hideMark/>
          </w:tcPr>
          <w:p w:rsidR="008D2518" w:rsidRPr="0035234C" w:rsidRDefault="008D2518" w:rsidP="00A829DB">
            <w:pPr>
              <w:spacing w:after="0" w:line="240" w:lineRule="auto"/>
              <w:rPr>
                <w:rFonts w:eastAsia="Times New Roman" w:cs="Calibri"/>
                <w:color w:val="000000"/>
              </w:rPr>
            </w:pPr>
            <w:r w:rsidRPr="0035234C">
              <w:rPr>
                <w:rFonts w:eastAsia="Times New Roman" w:cs="Calibri"/>
                <w:color w:val="000000"/>
              </w:rPr>
              <w:t> </w:t>
            </w:r>
          </w:p>
        </w:tc>
        <w:tc>
          <w:tcPr>
            <w:tcW w:w="2810" w:type="dxa"/>
            <w:tcBorders>
              <w:top w:val="single" w:sz="4" w:space="0" w:color="auto"/>
              <w:left w:val="nil"/>
              <w:bottom w:val="nil"/>
              <w:right w:val="nil"/>
            </w:tcBorders>
            <w:shd w:val="clear" w:color="auto" w:fill="auto"/>
            <w:noWrap/>
            <w:vAlign w:val="bottom"/>
            <w:hideMark/>
          </w:tcPr>
          <w:p w:rsidR="008D2518" w:rsidRPr="0035234C" w:rsidRDefault="008D2518" w:rsidP="00A829DB">
            <w:pPr>
              <w:spacing w:after="0" w:line="240" w:lineRule="auto"/>
              <w:rPr>
                <w:rFonts w:eastAsia="Times New Roman" w:cs="Calibri"/>
                <w:color w:val="000000"/>
              </w:rPr>
            </w:pPr>
            <w:r w:rsidRPr="0035234C">
              <w:rPr>
                <w:rFonts w:eastAsia="Times New Roman" w:cs="Calibri"/>
                <w:color w:val="000000"/>
              </w:rPr>
              <w:t> </w:t>
            </w:r>
          </w:p>
        </w:tc>
        <w:tc>
          <w:tcPr>
            <w:tcW w:w="266" w:type="dxa"/>
            <w:tcBorders>
              <w:top w:val="single" w:sz="4" w:space="0" w:color="auto"/>
              <w:left w:val="nil"/>
              <w:bottom w:val="nil"/>
              <w:right w:val="single" w:sz="4" w:space="0" w:color="auto"/>
            </w:tcBorders>
            <w:shd w:val="clear" w:color="auto" w:fill="auto"/>
            <w:noWrap/>
            <w:vAlign w:val="bottom"/>
            <w:hideMark/>
          </w:tcPr>
          <w:p w:rsidR="008D2518" w:rsidRPr="0035234C" w:rsidRDefault="008D2518" w:rsidP="00A829DB">
            <w:pPr>
              <w:spacing w:after="0" w:line="240" w:lineRule="auto"/>
              <w:rPr>
                <w:rFonts w:eastAsia="Times New Roman" w:cs="Calibri"/>
                <w:color w:val="000000"/>
              </w:rPr>
            </w:pPr>
            <w:r w:rsidRPr="0035234C">
              <w:rPr>
                <w:rFonts w:eastAsia="Times New Roman" w:cs="Calibri"/>
                <w:color w:val="000000"/>
              </w:rPr>
              <w:t> </w:t>
            </w:r>
          </w:p>
        </w:tc>
      </w:tr>
      <w:tr w:rsidR="008D2518" w:rsidRPr="0035234C" w:rsidTr="00A829DB">
        <w:trPr>
          <w:trHeight w:val="516"/>
        </w:trPr>
        <w:tc>
          <w:tcPr>
            <w:tcW w:w="266" w:type="dxa"/>
            <w:tcBorders>
              <w:top w:val="nil"/>
              <w:left w:val="single" w:sz="4" w:space="0" w:color="auto"/>
              <w:bottom w:val="nil"/>
              <w:right w:val="nil"/>
            </w:tcBorders>
            <w:shd w:val="clear" w:color="auto" w:fill="auto"/>
            <w:noWrap/>
            <w:vAlign w:val="center"/>
            <w:hideMark/>
          </w:tcPr>
          <w:p w:rsidR="008D2518" w:rsidRPr="0035234C" w:rsidRDefault="008D2518" w:rsidP="00A829DB">
            <w:pPr>
              <w:spacing w:after="0" w:line="240" w:lineRule="auto"/>
              <w:jc w:val="center"/>
              <w:rPr>
                <w:rFonts w:eastAsia="Times New Roman" w:cs="Calibri"/>
                <w:b/>
                <w:bCs/>
                <w:color w:val="000000"/>
              </w:rPr>
            </w:pPr>
            <w:r w:rsidRPr="0035234C">
              <w:rPr>
                <w:rFonts w:eastAsia="Times New Roman" w:cs="Calibri"/>
                <w:b/>
                <w:bCs/>
                <w:color w:val="000000"/>
              </w:rPr>
              <w:t> </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2518" w:rsidRPr="0035234C" w:rsidRDefault="008D2518" w:rsidP="00A829DB">
            <w:pPr>
              <w:spacing w:after="0" w:line="240" w:lineRule="auto"/>
              <w:jc w:val="center"/>
              <w:rPr>
                <w:rFonts w:eastAsia="Times New Roman" w:cs="Calibri"/>
                <w:b/>
                <w:bCs/>
                <w:color w:val="000000"/>
              </w:rPr>
            </w:pPr>
            <w:r w:rsidRPr="0035234C">
              <w:rPr>
                <w:rFonts w:eastAsia="Times New Roman" w:cs="Calibri"/>
                <w:b/>
                <w:bCs/>
                <w:color w:val="000000"/>
              </w:rPr>
              <w:t>Lot Number</w:t>
            </w:r>
          </w:p>
        </w:tc>
        <w:tc>
          <w:tcPr>
            <w:tcW w:w="4137" w:type="dxa"/>
            <w:tcBorders>
              <w:top w:val="single" w:sz="4" w:space="0" w:color="auto"/>
              <w:left w:val="nil"/>
              <w:bottom w:val="single" w:sz="4" w:space="0" w:color="auto"/>
              <w:right w:val="single" w:sz="4" w:space="0" w:color="auto"/>
            </w:tcBorders>
            <w:shd w:val="clear" w:color="auto" w:fill="auto"/>
            <w:noWrap/>
            <w:vAlign w:val="center"/>
            <w:hideMark/>
          </w:tcPr>
          <w:p w:rsidR="008D2518" w:rsidRPr="0035234C" w:rsidRDefault="008D2518" w:rsidP="00A829DB">
            <w:pPr>
              <w:spacing w:after="0" w:line="240" w:lineRule="auto"/>
              <w:jc w:val="center"/>
              <w:rPr>
                <w:rFonts w:eastAsia="Times New Roman" w:cs="Calibri"/>
                <w:b/>
                <w:bCs/>
                <w:color w:val="000000"/>
              </w:rPr>
            </w:pPr>
            <w:r w:rsidRPr="0035234C">
              <w:rPr>
                <w:rFonts w:eastAsia="Times New Roman" w:cs="Calibri"/>
                <w:b/>
                <w:bCs/>
                <w:color w:val="000000"/>
              </w:rPr>
              <w:t>Lot Description</w:t>
            </w:r>
          </w:p>
        </w:tc>
        <w:tc>
          <w:tcPr>
            <w:tcW w:w="2810" w:type="dxa"/>
            <w:tcBorders>
              <w:top w:val="single" w:sz="4" w:space="0" w:color="auto"/>
              <w:left w:val="nil"/>
              <w:bottom w:val="single" w:sz="4" w:space="0" w:color="auto"/>
              <w:right w:val="single" w:sz="4" w:space="0" w:color="auto"/>
            </w:tcBorders>
            <w:shd w:val="clear" w:color="auto" w:fill="auto"/>
            <w:noWrap/>
            <w:vAlign w:val="center"/>
            <w:hideMark/>
          </w:tcPr>
          <w:p w:rsidR="008D2518" w:rsidRPr="0035234C" w:rsidRDefault="008D2518" w:rsidP="00A829DB">
            <w:pPr>
              <w:spacing w:after="0" w:line="240" w:lineRule="auto"/>
              <w:jc w:val="center"/>
              <w:rPr>
                <w:rFonts w:eastAsia="Times New Roman" w:cs="Calibri"/>
                <w:b/>
                <w:bCs/>
                <w:color w:val="000000"/>
              </w:rPr>
            </w:pPr>
            <w:r w:rsidRPr="0035234C">
              <w:rPr>
                <w:rFonts w:eastAsia="Times New Roman" w:cs="Calibri"/>
                <w:b/>
                <w:bCs/>
                <w:color w:val="000000"/>
              </w:rPr>
              <w:t xml:space="preserve">Relevant (Yes/ No) </w:t>
            </w:r>
          </w:p>
        </w:tc>
        <w:tc>
          <w:tcPr>
            <w:tcW w:w="266" w:type="dxa"/>
            <w:tcBorders>
              <w:top w:val="nil"/>
              <w:left w:val="nil"/>
              <w:bottom w:val="nil"/>
              <w:right w:val="single" w:sz="4" w:space="0" w:color="auto"/>
            </w:tcBorders>
            <w:shd w:val="clear" w:color="auto" w:fill="auto"/>
            <w:noWrap/>
            <w:vAlign w:val="center"/>
            <w:hideMark/>
          </w:tcPr>
          <w:p w:rsidR="008D2518" w:rsidRPr="0035234C" w:rsidRDefault="008D2518" w:rsidP="00A829DB">
            <w:pPr>
              <w:spacing w:after="0" w:line="240" w:lineRule="auto"/>
              <w:jc w:val="center"/>
              <w:rPr>
                <w:rFonts w:eastAsia="Times New Roman" w:cs="Calibri"/>
                <w:b/>
                <w:bCs/>
                <w:color w:val="000000"/>
              </w:rPr>
            </w:pPr>
            <w:r w:rsidRPr="0035234C">
              <w:rPr>
                <w:rFonts w:eastAsia="Times New Roman" w:cs="Calibri"/>
                <w:b/>
                <w:bCs/>
                <w:color w:val="000000"/>
              </w:rPr>
              <w:t> </w:t>
            </w:r>
          </w:p>
        </w:tc>
      </w:tr>
      <w:tr w:rsidR="008D2518" w:rsidRPr="0035234C" w:rsidTr="00A829DB">
        <w:trPr>
          <w:trHeight w:val="351"/>
        </w:trPr>
        <w:tc>
          <w:tcPr>
            <w:tcW w:w="266" w:type="dxa"/>
            <w:tcBorders>
              <w:top w:val="nil"/>
              <w:left w:val="single" w:sz="4" w:space="0" w:color="auto"/>
              <w:bottom w:val="nil"/>
              <w:right w:val="nil"/>
            </w:tcBorders>
            <w:shd w:val="clear" w:color="auto" w:fill="auto"/>
            <w:noWrap/>
            <w:vAlign w:val="center"/>
            <w:hideMark/>
          </w:tcPr>
          <w:p w:rsidR="008D2518" w:rsidRPr="0035234C" w:rsidRDefault="008D2518" w:rsidP="00A829DB">
            <w:pPr>
              <w:spacing w:after="0" w:line="240" w:lineRule="auto"/>
              <w:rPr>
                <w:rFonts w:eastAsia="Times New Roman" w:cs="Calibri"/>
                <w:color w:val="000000"/>
              </w:rPr>
            </w:pPr>
            <w:r w:rsidRPr="0035234C">
              <w:rPr>
                <w:rFonts w:eastAsia="Times New Roman" w:cs="Calibri"/>
                <w:color w:val="000000"/>
              </w:rPr>
              <w:t> </w:t>
            </w:r>
          </w:p>
        </w:tc>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8D2518" w:rsidRPr="0035234C" w:rsidRDefault="008D2518" w:rsidP="00A829DB">
            <w:pPr>
              <w:spacing w:after="0" w:line="240" w:lineRule="auto"/>
              <w:jc w:val="center"/>
              <w:rPr>
                <w:rFonts w:eastAsia="Times New Roman" w:cs="Calibri"/>
                <w:color w:val="000000"/>
              </w:rPr>
            </w:pPr>
            <w:r>
              <w:rPr>
                <w:rFonts w:eastAsia="Times New Roman" w:cs="Calibri"/>
                <w:color w:val="000000"/>
              </w:rPr>
              <w:t>3</w:t>
            </w:r>
          </w:p>
        </w:tc>
        <w:tc>
          <w:tcPr>
            <w:tcW w:w="4137" w:type="dxa"/>
            <w:tcBorders>
              <w:top w:val="nil"/>
              <w:left w:val="nil"/>
              <w:bottom w:val="single" w:sz="4" w:space="0" w:color="auto"/>
              <w:right w:val="single" w:sz="4" w:space="0" w:color="auto"/>
            </w:tcBorders>
            <w:shd w:val="clear" w:color="auto" w:fill="auto"/>
            <w:noWrap/>
            <w:vAlign w:val="center"/>
            <w:hideMark/>
          </w:tcPr>
          <w:p w:rsidR="008D2518" w:rsidRPr="0035234C" w:rsidRDefault="008D2518" w:rsidP="00A829DB">
            <w:pPr>
              <w:spacing w:after="0" w:line="240" w:lineRule="auto"/>
              <w:rPr>
                <w:rFonts w:eastAsia="Times New Roman" w:cs="Calibri"/>
                <w:color w:val="000000"/>
              </w:rPr>
            </w:pPr>
            <w:r>
              <w:rPr>
                <w:rFonts w:eastAsia="Times New Roman" w:cs="Calibri"/>
                <w:color w:val="000000"/>
              </w:rPr>
              <w:t>Biomass</w:t>
            </w:r>
            <w:r w:rsidRPr="0035234C">
              <w:rPr>
                <w:rFonts w:eastAsia="Times New Roman" w:cs="Calibri"/>
                <w:color w:val="000000"/>
              </w:rPr>
              <w:t xml:space="preserve"> - Scotland North</w:t>
            </w:r>
          </w:p>
        </w:tc>
        <w:tc>
          <w:tcPr>
            <w:tcW w:w="2810" w:type="dxa"/>
            <w:tcBorders>
              <w:top w:val="nil"/>
              <w:left w:val="nil"/>
              <w:bottom w:val="single" w:sz="4" w:space="0" w:color="auto"/>
              <w:right w:val="single" w:sz="4" w:space="0" w:color="auto"/>
            </w:tcBorders>
            <w:shd w:val="clear" w:color="auto" w:fill="auto"/>
            <w:noWrap/>
            <w:vAlign w:val="center"/>
            <w:hideMark/>
          </w:tcPr>
          <w:p w:rsidR="008D2518" w:rsidRPr="00CD04BA" w:rsidRDefault="008D2518" w:rsidP="00A829DB">
            <w:pPr>
              <w:spacing w:after="0" w:line="240" w:lineRule="auto"/>
              <w:jc w:val="center"/>
              <w:rPr>
                <w:rFonts w:eastAsia="Times New Roman" w:cs="Calibri"/>
                <w:color w:val="000000"/>
                <w:highlight w:val="green"/>
              </w:rPr>
            </w:pPr>
            <w:r w:rsidRPr="00CD04BA">
              <w:rPr>
                <w:rFonts w:eastAsia="Times New Roman" w:cs="Calibri"/>
                <w:color w:val="000000"/>
                <w:highlight w:val="green"/>
              </w:rPr>
              <w:t>Yes / No</w:t>
            </w:r>
          </w:p>
        </w:tc>
        <w:tc>
          <w:tcPr>
            <w:tcW w:w="266" w:type="dxa"/>
            <w:tcBorders>
              <w:top w:val="nil"/>
              <w:left w:val="nil"/>
              <w:bottom w:val="nil"/>
              <w:right w:val="single" w:sz="4" w:space="0" w:color="auto"/>
            </w:tcBorders>
            <w:shd w:val="clear" w:color="auto" w:fill="auto"/>
            <w:noWrap/>
            <w:vAlign w:val="center"/>
            <w:hideMark/>
          </w:tcPr>
          <w:p w:rsidR="008D2518" w:rsidRPr="0035234C" w:rsidRDefault="008D2518" w:rsidP="00A829DB">
            <w:pPr>
              <w:spacing w:after="0" w:line="240" w:lineRule="auto"/>
              <w:rPr>
                <w:rFonts w:eastAsia="Times New Roman" w:cs="Calibri"/>
                <w:color w:val="000000"/>
              </w:rPr>
            </w:pPr>
            <w:r w:rsidRPr="0035234C">
              <w:rPr>
                <w:rFonts w:eastAsia="Times New Roman" w:cs="Calibri"/>
                <w:color w:val="000000"/>
              </w:rPr>
              <w:t> </w:t>
            </w:r>
          </w:p>
        </w:tc>
      </w:tr>
      <w:tr w:rsidR="008D2518" w:rsidRPr="0035234C" w:rsidTr="00A829DB">
        <w:trPr>
          <w:trHeight w:val="351"/>
        </w:trPr>
        <w:tc>
          <w:tcPr>
            <w:tcW w:w="266" w:type="dxa"/>
            <w:tcBorders>
              <w:top w:val="nil"/>
              <w:left w:val="single" w:sz="4" w:space="0" w:color="auto"/>
              <w:bottom w:val="nil"/>
              <w:right w:val="nil"/>
            </w:tcBorders>
            <w:shd w:val="clear" w:color="auto" w:fill="auto"/>
            <w:noWrap/>
            <w:vAlign w:val="center"/>
            <w:hideMark/>
          </w:tcPr>
          <w:p w:rsidR="008D2518" w:rsidRPr="0035234C" w:rsidRDefault="008D2518" w:rsidP="00A829DB">
            <w:pPr>
              <w:spacing w:after="0" w:line="240" w:lineRule="auto"/>
              <w:rPr>
                <w:rFonts w:eastAsia="Times New Roman" w:cs="Calibri"/>
                <w:color w:val="000000"/>
              </w:rPr>
            </w:pPr>
            <w:r w:rsidRPr="0035234C">
              <w:rPr>
                <w:rFonts w:eastAsia="Times New Roman" w:cs="Calibri"/>
                <w:color w:val="000000"/>
              </w:rPr>
              <w:t> </w:t>
            </w:r>
          </w:p>
        </w:tc>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8D2518" w:rsidRPr="0035234C" w:rsidRDefault="008D2518" w:rsidP="00A829DB">
            <w:pPr>
              <w:spacing w:after="0" w:line="240" w:lineRule="auto"/>
              <w:jc w:val="center"/>
              <w:rPr>
                <w:rFonts w:eastAsia="Times New Roman" w:cs="Calibri"/>
                <w:color w:val="000000"/>
              </w:rPr>
            </w:pPr>
            <w:r>
              <w:rPr>
                <w:rFonts w:eastAsia="Times New Roman" w:cs="Calibri"/>
                <w:color w:val="000000"/>
              </w:rPr>
              <w:t>3</w:t>
            </w:r>
          </w:p>
        </w:tc>
        <w:tc>
          <w:tcPr>
            <w:tcW w:w="4137" w:type="dxa"/>
            <w:tcBorders>
              <w:top w:val="nil"/>
              <w:left w:val="nil"/>
              <w:bottom w:val="single" w:sz="4" w:space="0" w:color="auto"/>
              <w:right w:val="single" w:sz="4" w:space="0" w:color="auto"/>
            </w:tcBorders>
            <w:shd w:val="clear" w:color="auto" w:fill="auto"/>
            <w:noWrap/>
            <w:vAlign w:val="center"/>
            <w:hideMark/>
          </w:tcPr>
          <w:p w:rsidR="008D2518" w:rsidRPr="0035234C" w:rsidRDefault="008D2518" w:rsidP="00A829DB">
            <w:pPr>
              <w:spacing w:after="0" w:line="240" w:lineRule="auto"/>
              <w:rPr>
                <w:rFonts w:eastAsia="Times New Roman" w:cs="Calibri"/>
                <w:color w:val="000000"/>
              </w:rPr>
            </w:pPr>
            <w:r>
              <w:rPr>
                <w:rFonts w:eastAsia="Times New Roman" w:cs="Calibri"/>
                <w:color w:val="000000"/>
              </w:rPr>
              <w:t>Biomass</w:t>
            </w:r>
            <w:r w:rsidRPr="0035234C">
              <w:rPr>
                <w:rFonts w:eastAsia="Times New Roman" w:cs="Calibri"/>
                <w:color w:val="000000"/>
              </w:rPr>
              <w:t xml:space="preserve"> - Scotland West</w:t>
            </w:r>
          </w:p>
        </w:tc>
        <w:tc>
          <w:tcPr>
            <w:tcW w:w="2810" w:type="dxa"/>
            <w:tcBorders>
              <w:top w:val="nil"/>
              <w:left w:val="nil"/>
              <w:bottom w:val="single" w:sz="4" w:space="0" w:color="auto"/>
              <w:right w:val="single" w:sz="4" w:space="0" w:color="auto"/>
            </w:tcBorders>
            <w:shd w:val="clear" w:color="auto" w:fill="auto"/>
            <w:noWrap/>
            <w:vAlign w:val="center"/>
            <w:hideMark/>
          </w:tcPr>
          <w:p w:rsidR="008D2518" w:rsidRPr="00CD04BA" w:rsidRDefault="008D2518" w:rsidP="00A829DB">
            <w:pPr>
              <w:spacing w:after="0" w:line="240" w:lineRule="auto"/>
              <w:jc w:val="center"/>
              <w:rPr>
                <w:rFonts w:eastAsia="Times New Roman" w:cs="Calibri"/>
                <w:color w:val="000000"/>
                <w:highlight w:val="green"/>
              </w:rPr>
            </w:pPr>
            <w:r w:rsidRPr="00CD04BA">
              <w:rPr>
                <w:rFonts w:eastAsia="Times New Roman" w:cs="Calibri"/>
                <w:color w:val="000000"/>
                <w:highlight w:val="green"/>
              </w:rPr>
              <w:t>Yes / No</w:t>
            </w:r>
          </w:p>
        </w:tc>
        <w:tc>
          <w:tcPr>
            <w:tcW w:w="266" w:type="dxa"/>
            <w:tcBorders>
              <w:top w:val="nil"/>
              <w:left w:val="nil"/>
              <w:bottom w:val="nil"/>
              <w:right w:val="single" w:sz="4" w:space="0" w:color="auto"/>
            </w:tcBorders>
            <w:shd w:val="clear" w:color="auto" w:fill="auto"/>
            <w:noWrap/>
            <w:vAlign w:val="center"/>
            <w:hideMark/>
          </w:tcPr>
          <w:p w:rsidR="008D2518" w:rsidRPr="0035234C" w:rsidRDefault="008D2518" w:rsidP="00A829DB">
            <w:pPr>
              <w:spacing w:after="0" w:line="240" w:lineRule="auto"/>
              <w:rPr>
                <w:rFonts w:eastAsia="Times New Roman" w:cs="Calibri"/>
                <w:color w:val="000000"/>
              </w:rPr>
            </w:pPr>
            <w:r w:rsidRPr="0035234C">
              <w:rPr>
                <w:rFonts w:eastAsia="Times New Roman" w:cs="Calibri"/>
                <w:color w:val="000000"/>
              </w:rPr>
              <w:t> </w:t>
            </w:r>
          </w:p>
        </w:tc>
      </w:tr>
      <w:tr w:rsidR="008D2518" w:rsidRPr="0035234C" w:rsidTr="00A829DB">
        <w:trPr>
          <w:trHeight w:val="351"/>
        </w:trPr>
        <w:tc>
          <w:tcPr>
            <w:tcW w:w="266" w:type="dxa"/>
            <w:tcBorders>
              <w:top w:val="nil"/>
              <w:left w:val="single" w:sz="4" w:space="0" w:color="auto"/>
              <w:bottom w:val="nil"/>
              <w:right w:val="nil"/>
            </w:tcBorders>
            <w:shd w:val="clear" w:color="auto" w:fill="auto"/>
            <w:noWrap/>
            <w:vAlign w:val="center"/>
            <w:hideMark/>
          </w:tcPr>
          <w:p w:rsidR="008D2518" w:rsidRPr="0035234C" w:rsidRDefault="008D2518" w:rsidP="00A829DB">
            <w:pPr>
              <w:spacing w:after="0" w:line="240" w:lineRule="auto"/>
              <w:rPr>
                <w:rFonts w:eastAsia="Times New Roman" w:cs="Calibri"/>
                <w:color w:val="000000"/>
              </w:rPr>
            </w:pPr>
            <w:r w:rsidRPr="0035234C">
              <w:rPr>
                <w:rFonts w:eastAsia="Times New Roman" w:cs="Calibri"/>
                <w:color w:val="000000"/>
              </w:rPr>
              <w:t> </w:t>
            </w:r>
          </w:p>
        </w:tc>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8D2518" w:rsidRPr="0035234C" w:rsidRDefault="008D2518" w:rsidP="00A829DB">
            <w:pPr>
              <w:spacing w:after="0" w:line="240" w:lineRule="auto"/>
              <w:jc w:val="center"/>
              <w:rPr>
                <w:rFonts w:eastAsia="Times New Roman" w:cs="Calibri"/>
                <w:color w:val="000000"/>
              </w:rPr>
            </w:pPr>
            <w:r>
              <w:rPr>
                <w:rFonts w:eastAsia="Times New Roman" w:cs="Calibri"/>
                <w:color w:val="000000"/>
              </w:rPr>
              <w:t>3</w:t>
            </w:r>
          </w:p>
        </w:tc>
        <w:tc>
          <w:tcPr>
            <w:tcW w:w="4137" w:type="dxa"/>
            <w:tcBorders>
              <w:top w:val="nil"/>
              <w:left w:val="nil"/>
              <w:bottom w:val="single" w:sz="4" w:space="0" w:color="auto"/>
              <w:right w:val="single" w:sz="4" w:space="0" w:color="auto"/>
            </w:tcBorders>
            <w:shd w:val="clear" w:color="auto" w:fill="auto"/>
            <w:noWrap/>
            <w:vAlign w:val="center"/>
            <w:hideMark/>
          </w:tcPr>
          <w:p w:rsidR="008D2518" w:rsidRPr="0035234C" w:rsidRDefault="008D2518" w:rsidP="00A829DB">
            <w:pPr>
              <w:spacing w:after="0" w:line="240" w:lineRule="auto"/>
              <w:rPr>
                <w:rFonts w:eastAsia="Times New Roman" w:cs="Calibri"/>
                <w:color w:val="000000"/>
              </w:rPr>
            </w:pPr>
            <w:r>
              <w:rPr>
                <w:rFonts w:eastAsia="Times New Roman" w:cs="Calibri"/>
                <w:color w:val="000000"/>
              </w:rPr>
              <w:t>Biomass</w:t>
            </w:r>
            <w:r w:rsidRPr="0035234C">
              <w:rPr>
                <w:rFonts w:eastAsia="Times New Roman" w:cs="Calibri"/>
                <w:color w:val="000000"/>
              </w:rPr>
              <w:t xml:space="preserve"> - Scotland Central</w:t>
            </w:r>
          </w:p>
        </w:tc>
        <w:tc>
          <w:tcPr>
            <w:tcW w:w="2810" w:type="dxa"/>
            <w:tcBorders>
              <w:top w:val="nil"/>
              <w:left w:val="nil"/>
              <w:bottom w:val="single" w:sz="4" w:space="0" w:color="auto"/>
              <w:right w:val="single" w:sz="4" w:space="0" w:color="auto"/>
            </w:tcBorders>
            <w:shd w:val="clear" w:color="auto" w:fill="auto"/>
            <w:noWrap/>
            <w:vAlign w:val="center"/>
            <w:hideMark/>
          </w:tcPr>
          <w:p w:rsidR="008D2518" w:rsidRPr="00CD04BA" w:rsidRDefault="008D2518" w:rsidP="00A829DB">
            <w:pPr>
              <w:spacing w:after="0" w:line="240" w:lineRule="auto"/>
              <w:jc w:val="center"/>
              <w:rPr>
                <w:rFonts w:eastAsia="Times New Roman" w:cs="Calibri"/>
                <w:color w:val="000000"/>
                <w:highlight w:val="green"/>
              </w:rPr>
            </w:pPr>
            <w:r w:rsidRPr="00CD04BA">
              <w:rPr>
                <w:rFonts w:eastAsia="Times New Roman" w:cs="Calibri"/>
                <w:color w:val="000000"/>
                <w:highlight w:val="green"/>
              </w:rPr>
              <w:t>Yes / No</w:t>
            </w:r>
          </w:p>
        </w:tc>
        <w:tc>
          <w:tcPr>
            <w:tcW w:w="266" w:type="dxa"/>
            <w:tcBorders>
              <w:top w:val="nil"/>
              <w:left w:val="nil"/>
              <w:bottom w:val="nil"/>
              <w:right w:val="single" w:sz="4" w:space="0" w:color="auto"/>
            </w:tcBorders>
            <w:shd w:val="clear" w:color="auto" w:fill="auto"/>
            <w:noWrap/>
            <w:vAlign w:val="center"/>
            <w:hideMark/>
          </w:tcPr>
          <w:p w:rsidR="008D2518" w:rsidRPr="0035234C" w:rsidRDefault="008D2518" w:rsidP="00A829DB">
            <w:pPr>
              <w:spacing w:after="0" w:line="240" w:lineRule="auto"/>
              <w:rPr>
                <w:rFonts w:eastAsia="Times New Roman" w:cs="Calibri"/>
                <w:color w:val="000000"/>
              </w:rPr>
            </w:pPr>
            <w:r w:rsidRPr="0035234C">
              <w:rPr>
                <w:rFonts w:eastAsia="Times New Roman" w:cs="Calibri"/>
                <w:color w:val="000000"/>
              </w:rPr>
              <w:t> </w:t>
            </w:r>
          </w:p>
        </w:tc>
      </w:tr>
      <w:tr w:rsidR="008D2518" w:rsidRPr="0035234C" w:rsidTr="00A829DB">
        <w:trPr>
          <w:trHeight w:val="351"/>
        </w:trPr>
        <w:tc>
          <w:tcPr>
            <w:tcW w:w="266" w:type="dxa"/>
            <w:tcBorders>
              <w:top w:val="nil"/>
              <w:left w:val="single" w:sz="4" w:space="0" w:color="auto"/>
              <w:bottom w:val="nil"/>
              <w:right w:val="nil"/>
            </w:tcBorders>
            <w:shd w:val="clear" w:color="auto" w:fill="auto"/>
            <w:noWrap/>
            <w:vAlign w:val="center"/>
            <w:hideMark/>
          </w:tcPr>
          <w:p w:rsidR="008D2518" w:rsidRPr="0035234C" w:rsidRDefault="008D2518" w:rsidP="00A829DB">
            <w:pPr>
              <w:spacing w:after="0" w:line="240" w:lineRule="auto"/>
              <w:rPr>
                <w:rFonts w:eastAsia="Times New Roman" w:cs="Calibri"/>
                <w:color w:val="000000"/>
              </w:rPr>
            </w:pPr>
            <w:r w:rsidRPr="0035234C">
              <w:rPr>
                <w:rFonts w:eastAsia="Times New Roman" w:cs="Calibri"/>
                <w:color w:val="000000"/>
              </w:rPr>
              <w:t> </w:t>
            </w:r>
          </w:p>
        </w:tc>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8D2518" w:rsidRPr="0035234C" w:rsidRDefault="008D2518" w:rsidP="00A829DB">
            <w:pPr>
              <w:spacing w:after="0" w:line="240" w:lineRule="auto"/>
              <w:jc w:val="center"/>
              <w:rPr>
                <w:rFonts w:eastAsia="Times New Roman" w:cs="Calibri"/>
                <w:color w:val="000000"/>
              </w:rPr>
            </w:pPr>
            <w:r>
              <w:rPr>
                <w:rFonts w:eastAsia="Times New Roman" w:cs="Calibri"/>
                <w:color w:val="000000"/>
              </w:rPr>
              <w:t>3</w:t>
            </w:r>
          </w:p>
        </w:tc>
        <w:tc>
          <w:tcPr>
            <w:tcW w:w="4137" w:type="dxa"/>
            <w:tcBorders>
              <w:top w:val="nil"/>
              <w:left w:val="nil"/>
              <w:bottom w:val="single" w:sz="4" w:space="0" w:color="auto"/>
              <w:right w:val="single" w:sz="4" w:space="0" w:color="auto"/>
            </w:tcBorders>
            <w:shd w:val="clear" w:color="auto" w:fill="auto"/>
            <w:noWrap/>
            <w:vAlign w:val="center"/>
            <w:hideMark/>
          </w:tcPr>
          <w:p w:rsidR="008D2518" w:rsidRPr="0035234C" w:rsidRDefault="008D2518" w:rsidP="00A829DB">
            <w:pPr>
              <w:spacing w:after="0" w:line="240" w:lineRule="auto"/>
              <w:rPr>
                <w:rFonts w:eastAsia="Times New Roman" w:cs="Calibri"/>
                <w:color w:val="000000"/>
              </w:rPr>
            </w:pPr>
            <w:r>
              <w:rPr>
                <w:rFonts w:eastAsia="Times New Roman" w:cs="Calibri"/>
                <w:color w:val="000000"/>
              </w:rPr>
              <w:t>Biomass</w:t>
            </w:r>
            <w:r w:rsidRPr="0035234C">
              <w:rPr>
                <w:rFonts w:eastAsia="Times New Roman" w:cs="Calibri"/>
                <w:color w:val="000000"/>
              </w:rPr>
              <w:t xml:space="preserve"> - Scotland South</w:t>
            </w:r>
          </w:p>
        </w:tc>
        <w:tc>
          <w:tcPr>
            <w:tcW w:w="2810" w:type="dxa"/>
            <w:tcBorders>
              <w:top w:val="nil"/>
              <w:left w:val="nil"/>
              <w:bottom w:val="single" w:sz="4" w:space="0" w:color="auto"/>
              <w:right w:val="single" w:sz="4" w:space="0" w:color="auto"/>
            </w:tcBorders>
            <w:shd w:val="clear" w:color="auto" w:fill="auto"/>
            <w:noWrap/>
            <w:vAlign w:val="center"/>
            <w:hideMark/>
          </w:tcPr>
          <w:p w:rsidR="008D2518" w:rsidRPr="00CD04BA" w:rsidRDefault="008D2518" w:rsidP="00A829DB">
            <w:pPr>
              <w:spacing w:after="0" w:line="240" w:lineRule="auto"/>
              <w:jc w:val="center"/>
              <w:rPr>
                <w:rFonts w:eastAsia="Times New Roman" w:cs="Calibri"/>
                <w:color w:val="000000"/>
                <w:highlight w:val="green"/>
              </w:rPr>
            </w:pPr>
            <w:r w:rsidRPr="00CD04BA">
              <w:rPr>
                <w:rFonts w:eastAsia="Times New Roman" w:cs="Calibri"/>
                <w:color w:val="000000"/>
                <w:highlight w:val="green"/>
              </w:rPr>
              <w:t>Yes / No</w:t>
            </w:r>
          </w:p>
        </w:tc>
        <w:tc>
          <w:tcPr>
            <w:tcW w:w="266" w:type="dxa"/>
            <w:tcBorders>
              <w:top w:val="nil"/>
              <w:left w:val="nil"/>
              <w:bottom w:val="nil"/>
              <w:right w:val="single" w:sz="4" w:space="0" w:color="auto"/>
            </w:tcBorders>
            <w:shd w:val="clear" w:color="auto" w:fill="auto"/>
            <w:noWrap/>
            <w:vAlign w:val="center"/>
            <w:hideMark/>
          </w:tcPr>
          <w:p w:rsidR="008D2518" w:rsidRPr="0035234C" w:rsidRDefault="008D2518" w:rsidP="00A829DB">
            <w:pPr>
              <w:spacing w:after="0" w:line="240" w:lineRule="auto"/>
              <w:rPr>
                <w:rFonts w:eastAsia="Times New Roman" w:cs="Calibri"/>
                <w:color w:val="000000"/>
              </w:rPr>
            </w:pPr>
            <w:r w:rsidRPr="0035234C">
              <w:rPr>
                <w:rFonts w:eastAsia="Times New Roman" w:cs="Calibri"/>
                <w:color w:val="000000"/>
              </w:rPr>
              <w:t> </w:t>
            </w:r>
          </w:p>
        </w:tc>
      </w:tr>
      <w:tr w:rsidR="008D2518" w:rsidRPr="0035234C" w:rsidTr="00A829DB">
        <w:trPr>
          <w:trHeight w:val="351"/>
        </w:trPr>
        <w:tc>
          <w:tcPr>
            <w:tcW w:w="266" w:type="dxa"/>
            <w:tcBorders>
              <w:top w:val="nil"/>
              <w:left w:val="single" w:sz="4" w:space="0" w:color="auto"/>
              <w:bottom w:val="nil"/>
              <w:right w:val="nil"/>
            </w:tcBorders>
            <w:shd w:val="clear" w:color="auto" w:fill="auto"/>
            <w:noWrap/>
            <w:vAlign w:val="center"/>
            <w:hideMark/>
          </w:tcPr>
          <w:p w:rsidR="008D2518" w:rsidRPr="0035234C" w:rsidRDefault="008D2518" w:rsidP="00A829DB">
            <w:pPr>
              <w:spacing w:after="0" w:line="240" w:lineRule="auto"/>
              <w:rPr>
                <w:rFonts w:eastAsia="Times New Roman" w:cs="Calibri"/>
                <w:color w:val="000000"/>
              </w:rPr>
            </w:pPr>
            <w:r w:rsidRPr="0035234C">
              <w:rPr>
                <w:rFonts w:eastAsia="Times New Roman" w:cs="Calibri"/>
                <w:color w:val="000000"/>
              </w:rPr>
              <w:t> </w:t>
            </w:r>
          </w:p>
        </w:tc>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8D2518" w:rsidRPr="0035234C" w:rsidRDefault="008D2518" w:rsidP="00A829DB">
            <w:pPr>
              <w:spacing w:after="0" w:line="240" w:lineRule="auto"/>
              <w:jc w:val="center"/>
              <w:rPr>
                <w:rFonts w:eastAsia="Times New Roman" w:cs="Calibri"/>
                <w:color w:val="000000"/>
              </w:rPr>
            </w:pPr>
            <w:r>
              <w:rPr>
                <w:rFonts w:eastAsia="Times New Roman" w:cs="Calibri"/>
                <w:color w:val="000000"/>
              </w:rPr>
              <w:t>3</w:t>
            </w:r>
          </w:p>
        </w:tc>
        <w:tc>
          <w:tcPr>
            <w:tcW w:w="4137" w:type="dxa"/>
            <w:tcBorders>
              <w:top w:val="nil"/>
              <w:left w:val="nil"/>
              <w:bottom w:val="single" w:sz="4" w:space="0" w:color="auto"/>
              <w:right w:val="single" w:sz="4" w:space="0" w:color="auto"/>
            </w:tcBorders>
            <w:shd w:val="clear" w:color="auto" w:fill="auto"/>
            <w:noWrap/>
            <w:vAlign w:val="center"/>
            <w:hideMark/>
          </w:tcPr>
          <w:p w:rsidR="008D2518" w:rsidRPr="0035234C" w:rsidRDefault="008D2518" w:rsidP="00A829DB">
            <w:pPr>
              <w:spacing w:after="0" w:line="240" w:lineRule="auto"/>
              <w:rPr>
                <w:rFonts w:eastAsia="Times New Roman" w:cs="Calibri"/>
                <w:color w:val="000000"/>
              </w:rPr>
            </w:pPr>
            <w:r>
              <w:rPr>
                <w:rFonts w:eastAsia="Times New Roman" w:cs="Calibri"/>
                <w:color w:val="000000"/>
              </w:rPr>
              <w:t>Biomass</w:t>
            </w:r>
            <w:r w:rsidRPr="0035234C">
              <w:rPr>
                <w:rFonts w:eastAsia="Times New Roman" w:cs="Calibri"/>
                <w:color w:val="000000"/>
              </w:rPr>
              <w:t xml:space="preserve"> - England North West</w:t>
            </w:r>
          </w:p>
        </w:tc>
        <w:tc>
          <w:tcPr>
            <w:tcW w:w="2810" w:type="dxa"/>
            <w:tcBorders>
              <w:top w:val="nil"/>
              <w:left w:val="nil"/>
              <w:bottom w:val="single" w:sz="4" w:space="0" w:color="auto"/>
              <w:right w:val="single" w:sz="4" w:space="0" w:color="auto"/>
            </w:tcBorders>
            <w:shd w:val="clear" w:color="auto" w:fill="auto"/>
            <w:noWrap/>
            <w:vAlign w:val="center"/>
            <w:hideMark/>
          </w:tcPr>
          <w:p w:rsidR="008D2518" w:rsidRPr="00CD04BA" w:rsidRDefault="008D2518" w:rsidP="00A829DB">
            <w:pPr>
              <w:spacing w:after="0" w:line="240" w:lineRule="auto"/>
              <w:jc w:val="center"/>
              <w:rPr>
                <w:rFonts w:eastAsia="Times New Roman" w:cs="Calibri"/>
                <w:color w:val="000000"/>
                <w:highlight w:val="green"/>
              </w:rPr>
            </w:pPr>
            <w:r w:rsidRPr="00CD04BA">
              <w:rPr>
                <w:rFonts w:eastAsia="Times New Roman" w:cs="Calibri"/>
                <w:color w:val="000000"/>
                <w:highlight w:val="green"/>
              </w:rPr>
              <w:t>Yes / No</w:t>
            </w:r>
          </w:p>
        </w:tc>
        <w:tc>
          <w:tcPr>
            <w:tcW w:w="266" w:type="dxa"/>
            <w:tcBorders>
              <w:top w:val="nil"/>
              <w:left w:val="nil"/>
              <w:bottom w:val="nil"/>
              <w:right w:val="single" w:sz="4" w:space="0" w:color="auto"/>
            </w:tcBorders>
            <w:shd w:val="clear" w:color="auto" w:fill="auto"/>
            <w:noWrap/>
            <w:vAlign w:val="center"/>
            <w:hideMark/>
          </w:tcPr>
          <w:p w:rsidR="008D2518" w:rsidRPr="0035234C" w:rsidRDefault="008D2518" w:rsidP="00A829DB">
            <w:pPr>
              <w:spacing w:after="0" w:line="240" w:lineRule="auto"/>
              <w:rPr>
                <w:rFonts w:eastAsia="Times New Roman" w:cs="Calibri"/>
                <w:color w:val="000000"/>
              </w:rPr>
            </w:pPr>
            <w:r w:rsidRPr="0035234C">
              <w:rPr>
                <w:rFonts w:eastAsia="Times New Roman" w:cs="Calibri"/>
                <w:color w:val="000000"/>
              </w:rPr>
              <w:t> </w:t>
            </w:r>
          </w:p>
        </w:tc>
      </w:tr>
      <w:tr w:rsidR="008D2518" w:rsidRPr="0035234C" w:rsidTr="00A829DB">
        <w:trPr>
          <w:trHeight w:val="351"/>
        </w:trPr>
        <w:tc>
          <w:tcPr>
            <w:tcW w:w="266" w:type="dxa"/>
            <w:tcBorders>
              <w:top w:val="nil"/>
              <w:left w:val="single" w:sz="4" w:space="0" w:color="auto"/>
              <w:bottom w:val="nil"/>
              <w:right w:val="nil"/>
            </w:tcBorders>
            <w:shd w:val="clear" w:color="auto" w:fill="auto"/>
            <w:noWrap/>
            <w:vAlign w:val="center"/>
            <w:hideMark/>
          </w:tcPr>
          <w:p w:rsidR="008D2518" w:rsidRPr="0035234C" w:rsidRDefault="008D2518" w:rsidP="00A829DB">
            <w:pPr>
              <w:spacing w:after="0" w:line="240" w:lineRule="auto"/>
              <w:rPr>
                <w:rFonts w:eastAsia="Times New Roman" w:cs="Calibri"/>
                <w:color w:val="000000"/>
              </w:rPr>
            </w:pPr>
            <w:r w:rsidRPr="0035234C">
              <w:rPr>
                <w:rFonts w:eastAsia="Times New Roman" w:cs="Calibri"/>
                <w:color w:val="000000"/>
              </w:rPr>
              <w:t> </w:t>
            </w:r>
          </w:p>
        </w:tc>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8D2518" w:rsidRPr="0035234C" w:rsidRDefault="008D2518" w:rsidP="00A829DB">
            <w:pPr>
              <w:spacing w:after="0" w:line="240" w:lineRule="auto"/>
              <w:jc w:val="center"/>
              <w:rPr>
                <w:rFonts w:eastAsia="Times New Roman" w:cs="Calibri"/>
                <w:color w:val="000000"/>
              </w:rPr>
            </w:pPr>
            <w:r>
              <w:rPr>
                <w:rFonts w:eastAsia="Times New Roman" w:cs="Calibri"/>
                <w:color w:val="000000"/>
              </w:rPr>
              <w:t>3</w:t>
            </w:r>
          </w:p>
        </w:tc>
        <w:tc>
          <w:tcPr>
            <w:tcW w:w="4137" w:type="dxa"/>
            <w:tcBorders>
              <w:top w:val="nil"/>
              <w:left w:val="nil"/>
              <w:bottom w:val="single" w:sz="4" w:space="0" w:color="auto"/>
              <w:right w:val="single" w:sz="4" w:space="0" w:color="auto"/>
            </w:tcBorders>
            <w:shd w:val="clear" w:color="auto" w:fill="auto"/>
            <w:noWrap/>
            <w:vAlign w:val="center"/>
            <w:hideMark/>
          </w:tcPr>
          <w:p w:rsidR="008D2518" w:rsidRPr="0035234C" w:rsidRDefault="008D2518" w:rsidP="00A829DB">
            <w:pPr>
              <w:spacing w:after="0" w:line="240" w:lineRule="auto"/>
              <w:rPr>
                <w:rFonts w:eastAsia="Times New Roman" w:cs="Calibri"/>
                <w:color w:val="000000"/>
              </w:rPr>
            </w:pPr>
            <w:r>
              <w:rPr>
                <w:rFonts w:eastAsia="Times New Roman" w:cs="Calibri"/>
                <w:color w:val="000000"/>
              </w:rPr>
              <w:t>Biomass</w:t>
            </w:r>
            <w:r w:rsidRPr="0035234C">
              <w:rPr>
                <w:rFonts w:eastAsia="Times New Roman" w:cs="Calibri"/>
                <w:color w:val="000000"/>
              </w:rPr>
              <w:t xml:space="preserve"> - England North East</w:t>
            </w:r>
          </w:p>
        </w:tc>
        <w:tc>
          <w:tcPr>
            <w:tcW w:w="2810" w:type="dxa"/>
            <w:tcBorders>
              <w:top w:val="nil"/>
              <w:left w:val="nil"/>
              <w:bottom w:val="single" w:sz="4" w:space="0" w:color="auto"/>
              <w:right w:val="single" w:sz="4" w:space="0" w:color="auto"/>
            </w:tcBorders>
            <w:shd w:val="clear" w:color="auto" w:fill="auto"/>
            <w:noWrap/>
            <w:vAlign w:val="center"/>
            <w:hideMark/>
          </w:tcPr>
          <w:p w:rsidR="008D2518" w:rsidRPr="00CD04BA" w:rsidRDefault="008D2518" w:rsidP="00A829DB">
            <w:pPr>
              <w:spacing w:after="0" w:line="240" w:lineRule="auto"/>
              <w:jc w:val="center"/>
              <w:rPr>
                <w:rFonts w:eastAsia="Times New Roman" w:cs="Calibri"/>
                <w:color w:val="000000"/>
                <w:highlight w:val="green"/>
              </w:rPr>
            </w:pPr>
            <w:r w:rsidRPr="00CD04BA">
              <w:rPr>
                <w:rFonts w:eastAsia="Times New Roman" w:cs="Calibri"/>
                <w:color w:val="000000"/>
                <w:highlight w:val="green"/>
              </w:rPr>
              <w:t>Yes / No</w:t>
            </w:r>
          </w:p>
        </w:tc>
        <w:tc>
          <w:tcPr>
            <w:tcW w:w="266" w:type="dxa"/>
            <w:tcBorders>
              <w:top w:val="nil"/>
              <w:left w:val="nil"/>
              <w:bottom w:val="nil"/>
              <w:right w:val="single" w:sz="4" w:space="0" w:color="auto"/>
            </w:tcBorders>
            <w:shd w:val="clear" w:color="auto" w:fill="auto"/>
            <w:noWrap/>
            <w:vAlign w:val="center"/>
            <w:hideMark/>
          </w:tcPr>
          <w:p w:rsidR="008D2518" w:rsidRPr="0035234C" w:rsidRDefault="008D2518" w:rsidP="00A829DB">
            <w:pPr>
              <w:spacing w:after="0" w:line="240" w:lineRule="auto"/>
              <w:rPr>
                <w:rFonts w:eastAsia="Times New Roman" w:cs="Calibri"/>
                <w:color w:val="000000"/>
              </w:rPr>
            </w:pPr>
            <w:r w:rsidRPr="0035234C">
              <w:rPr>
                <w:rFonts w:eastAsia="Times New Roman" w:cs="Calibri"/>
                <w:color w:val="000000"/>
              </w:rPr>
              <w:t> </w:t>
            </w:r>
          </w:p>
        </w:tc>
      </w:tr>
      <w:tr w:rsidR="008D2518" w:rsidRPr="0035234C" w:rsidTr="00A829DB">
        <w:trPr>
          <w:trHeight w:val="351"/>
        </w:trPr>
        <w:tc>
          <w:tcPr>
            <w:tcW w:w="266" w:type="dxa"/>
            <w:tcBorders>
              <w:top w:val="nil"/>
              <w:left w:val="single" w:sz="4" w:space="0" w:color="auto"/>
              <w:bottom w:val="nil"/>
              <w:right w:val="nil"/>
            </w:tcBorders>
            <w:shd w:val="clear" w:color="auto" w:fill="auto"/>
            <w:noWrap/>
            <w:vAlign w:val="center"/>
            <w:hideMark/>
          </w:tcPr>
          <w:p w:rsidR="008D2518" w:rsidRPr="0035234C" w:rsidRDefault="008D2518" w:rsidP="00A829DB">
            <w:pPr>
              <w:spacing w:after="0" w:line="240" w:lineRule="auto"/>
              <w:rPr>
                <w:rFonts w:eastAsia="Times New Roman" w:cs="Calibri"/>
                <w:color w:val="000000"/>
              </w:rPr>
            </w:pPr>
            <w:r w:rsidRPr="0035234C">
              <w:rPr>
                <w:rFonts w:eastAsia="Times New Roman" w:cs="Calibri"/>
                <w:color w:val="000000"/>
              </w:rPr>
              <w:t> </w:t>
            </w:r>
          </w:p>
        </w:tc>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8D2518" w:rsidRPr="0035234C" w:rsidRDefault="008D2518" w:rsidP="00A829DB">
            <w:pPr>
              <w:spacing w:after="0" w:line="240" w:lineRule="auto"/>
              <w:jc w:val="center"/>
              <w:rPr>
                <w:rFonts w:eastAsia="Times New Roman" w:cs="Calibri"/>
                <w:color w:val="000000"/>
              </w:rPr>
            </w:pPr>
            <w:r>
              <w:rPr>
                <w:rFonts w:eastAsia="Times New Roman" w:cs="Calibri"/>
                <w:color w:val="000000"/>
              </w:rPr>
              <w:t>3</w:t>
            </w:r>
          </w:p>
        </w:tc>
        <w:tc>
          <w:tcPr>
            <w:tcW w:w="4137" w:type="dxa"/>
            <w:tcBorders>
              <w:top w:val="nil"/>
              <w:left w:val="nil"/>
              <w:bottom w:val="single" w:sz="4" w:space="0" w:color="auto"/>
              <w:right w:val="single" w:sz="4" w:space="0" w:color="auto"/>
            </w:tcBorders>
            <w:shd w:val="clear" w:color="auto" w:fill="auto"/>
            <w:noWrap/>
            <w:vAlign w:val="center"/>
            <w:hideMark/>
          </w:tcPr>
          <w:p w:rsidR="008D2518" w:rsidRPr="0035234C" w:rsidRDefault="008D2518" w:rsidP="00A829DB">
            <w:pPr>
              <w:spacing w:after="0" w:line="240" w:lineRule="auto"/>
              <w:rPr>
                <w:rFonts w:eastAsia="Times New Roman" w:cs="Calibri"/>
                <w:color w:val="000000"/>
              </w:rPr>
            </w:pPr>
            <w:r>
              <w:rPr>
                <w:rFonts w:eastAsia="Times New Roman" w:cs="Calibri"/>
                <w:color w:val="000000"/>
              </w:rPr>
              <w:t>Biomass</w:t>
            </w:r>
            <w:r w:rsidRPr="0035234C">
              <w:rPr>
                <w:rFonts w:eastAsia="Times New Roman" w:cs="Calibri"/>
                <w:color w:val="000000"/>
              </w:rPr>
              <w:t xml:space="preserve"> - England Midlands</w:t>
            </w:r>
          </w:p>
        </w:tc>
        <w:tc>
          <w:tcPr>
            <w:tcW w:w="2810" w:type="dxa"/>
            <w:tcBorders>
              <w:top w:val="nil"/>
              <w:left w:val="nil"/>
              <w:bottom w:val="single" w:sz="4" w:space="0" w:color="auto"/>
              <w:right w:val="single" w:sz="4" w:space="0" w:color="auto"/>
            </w:tcBorders>
            <w:shd w:val="clear" w:color="auto" w:fill="auto"/>
            <w:noWrap/>
            <w:vAlign w:val="center"/>
            <w:hideMark/>
          </w:tcPr>
          <w:p w:rsidR="008D2518" w:rsidRPr="00CD04BA" w:rsidRDefault="008D2518" w:rsidP="00A829DB">
            <w:pPr>
              <w:spacing w:after="0" w:line="240" w:lineRule="auto"/>
              <w:jc w:val="center"/>
              <w:rPr>
                <w:rFonts w:eastAsia="Times New Roman" w:cs="Calibri"/>
                <w:color w:val="000000"/>
                <w:highlight w:val="green"/>
              </w:rPr>
            </w:pPr>
            <w:r w:rsidRPr="00CD04BA">
              <w:rPr>
                <w:rFonts w:eastAsia="Times New Roman" w:cs="Calibri"/>
                <w:color w:val="000000"/>
                <w:highlight w:val="green"/>
              </w:rPr>
              <w:t>Yes / No</w:t>
            </w:r>
          </w:p>
        </w:tc>
        <w:tc>
          <w:tcPr>
            <w:tcW w:w="266" w:type="dxa"/>
            <w:tcBorders>
              <w:top w:val="nil"/>
              <w:left w:val="nil"/>
              <w:bottom w:val="nil"/>
              <w:right w:val="single" w:sz="4" w:space="0" w:color="auto"/>
            </w:tcBorders>
            <w:shd w:val="clear" w:color="auto" w:fill="auto"/>
            <w:noWrap/>
            <w:vAlign w:val="center"/>
            <w:hideMark/>
          </w:tcPr>
          <w:p w:rsidR="008D2518" w:rsidRPr="0035234C" w:rsidRDefault="008D2518" w:rsidP="00A829DB">
            <w:pPr>
              <w:spacing w:after="0" w:line="240" w:lineRule="auto"/>
              <w:rPr>
                <w:rFonts w:eastAsia="Times New Roman" w:cs="Calibri"/>
                <w:color w:val="000000"/>
              </w:rPr>
            </w:pPr>
            <w:r w:rsidRPr="0035234C">
              <w:rPr>
                <w:rFonts w:eastAsia="Times New Roman" w:cs="Calibri"/>
                <w:color w:val="000000"/>
              </w:rPr>
              <w:t> </w:t>
            </w:r>
          </w:p>
        </w:tc>
      </w:tr>
      <w:tr w:rsidR="008D2518" w:rsidRPr="0035234C" w:rsidTr="00A829DB">
        <w:trPr>
          <w:trHeight w:val="351"/>
        </w:trPr>
        <w:tc>
          <w:tcPr>
            <w:tcW w:w="266" w:type="dxa"/>
            <w:tcBorders>
              <w:top w:val="nil"/>
              <w:left w:val="single" w:sz="4" w:space="0" w:color="auto"/>
              <w:bottom w:val="nil"/>
              <w:right w:val="nil"/>
            </w:tcBorders>
            <w:shd w:val="clear" w:color="auto" w:fill="auto"/>
            <w:noWrap/>
            <w:vAlign w:val="center"/>
            <w:hideMark/>
          </w:tcPr>
          <w:p w:rsidR="008D2518" w:rsidRPr="0035234C" w:rsidRDefault="008D2518" w:rsidP="00A829DB">
            <w:pPr>
              <w:spacing w:after="0" w:line="240" w:lineRule="auto"/>
              <w:rPr>
                <w:rFonts w:eastAsia="Times New Roman" w:cs="Calibri"/>
                <w:color w:val="000000"/>
              </w:rPr>
            </w:pPr>
            <w:r w:rsidRPr="0035234C">
              <w:rPr>
                <w:rFonts w:eastAsia="Times New Roman" w:cs="Calibri"/>
                <w:color w:val="000000"/>
              </w:rPr>
              <w:t> </w:t>
            </w:r>
          </w:p>
        </w:tc>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8D2518" w:rsidRPr="0035234C" w:rsidRDefault="008D2518" w:rsidP="00A829DB">
            <w:pPr>
              <w:spacing w:after="0" w:line="240" w:lineRule="auto"/>
              <w:jc w:val="center"/>
              <w:rPr>
                <w:rFonts w:eastAsia="Times New Roman" w:cs="Calibri"/>
                <w:color w:val="000000"/>
              </w:rPr>
            </w:pPr>
            <w:r>
              <w:rPr>
                <w:rFonts w:eastAsia="Times New Roman" w:cs="Calibri"/>
                <w:color w:val="000000"/>
              </w:rPr>
              <w:t>3</w:t>
            </w:r>
          </w:p>
        </w:tc>
        <w:tc>
          <w:tcPr>
            <w:tcW w:w="4137" w:type="dxa"/>
            <w:tcBorders>
              <w:top w:val="nil"/>
              <w:left w:val="nil"/>
              <w:bottom w:val="single" w:sz="4" w:space="0" w:color="auto"/>
              <w:right w:val="single" w:sz="4" w:space="0" w:color="auto"/>
            </w:tcBorders>
            <w:shd w:val="clear" w:color="auto" w:fill="auto"/>
            <w:noWrap/>
            <w:vAlign w:val="center"/>
            <w:hideMark/>
          </w:tcPr>
          <w:p w:rsidR="008D2518" w:rsidRPr="0035234C" w:rsidRDefault="008D2518" w:rsidP="00A829DB">
            <w:pPr>
              <w:spacing w:after="0" w:line="240" w:lineRule="auto"/>
              <w:rPr>
                <w:rFonts w:eastAsia="Times New Roman" w:cs="Calibri"/>
                <w:color w:val="000000"/>
              </w:rPr>
            </w:pPr>
            <w:r>
              <w:rPr>
                <w:rFonts w:eastAsia="Times New Roman" w:cs="Calibri"/>
                <w:color w:val="000000"/>
              </w:rPr>
              <w:t>Biomass</w:t>
            </w:r>
            <w:r w:rsidRPr="0035234C">
              <w:rPr>
                <w:rFonts w:eastAsia="Times New Roman" w:cs="Calibri"/>
                <w:color w:val="000000"/>
              </w:rPr>
              <w:t xml:space="preserve"> - England East Anglia</w:t>
            </w:r>
          </w:p>
        </w:tc>
        <w:tc>
          <w:tcPr>
            <w:tcW w:w="2810" w:type="dxa"/>
            <w:tcBorders>
              <w:top w:val="nil"/>
              <w:left w:val="nil"/>
              <w:bottom w:val="single" w:sz="4" w:space="0" w:color="auto"/>
              <w:right w:val="single" w:sz="4" w:space="0" w:color="auto"/>
            </w:tcBorders>
            <w:shd w:val="clear" w:color="auto" w:fill="auto"/>
            <w:noWrap/>
            <w:vAlign w:val="center"/>
            <w:hideMark/>
          </w:tcPr>
          <w:p w:rsidR="008D2518" w:rsidRPr="00CD04BA" w:rsidRDefault="008D2518" w:rsidP="00A829DB">
            <w:pPr>
              <w:spacing w:after="0" w:line="240" w:lineRule="auto"/>
              <w:jc w:val="center"/>
              <w:rPr>
                <w:rFonts w:eastAsia="Times New Roman" w:cs="Calibri"/>
                <w:color w:val="000000"/>
                <w:highlight w:val="green"/>
              </w:rPr>
            </w:pPr>
            <w:r w:rsidRPr="00CD04BA">
              <w:rPr>
                <w:rFonts w:eastAsia="Times New Roman" w:cs="Calibri"/>
                <w:color w:val="000000"/>
                <w:highlight w:val="green"/>
              </w:rPr>
              <w:t>Yes / No</w:t>
            </w:r>
          </w:p>
        </w:tc>
        <w:tc>
          <w:tcPr>
            <w:tcW w:w="266" w:type="dxa"/>
            <w:tcBorders>
              <w:top w:val="nil"/>
              <w:left w:val="nil"/>
              <w:bottom w:val="nil"/>
              <w:right w:val="single" w:sz="4" w:space="0" w:color="auto"/>
            </w:tcBorders>
            <w:shd w:val="clear" w:color="auto" w:fill="auto"/>
            <w:noWrap/>
            <w:vAlign w:val="center"/>
            <w:hideMark/>
          </w:tcPr>
          <w:p w:rsidR="008D2518" w:rsidRPr="0035234C" w:rsidRDefault="008D2518" w:rsidP="00A829DB">
            <w:pPr>
              <w:spacing w:after="0" w:line="240" w:lineRule="auto"/>
              <w:rPr>
                <w:rFonts w:eastAsia="Times New Roman" w:cs="Calibri"/>
                <w:color w:val="000000"/>
              </w:rPr>
            </w:pPr>
            <w:r w:rsidRPr="0035234C">
              <w:rPr>
                <w:rFonts w:eastAsia="Times New Roman" w:cs="Calibri"/>
                <w:color w:val="000000"/>
              </w:rPr>
              <w:t> </w:t>
            </w:r>
          </w:p>
        </w:tc>
      </w:tr>
      <w:tr w:rsidR="008D2518" w:rsidRPr="0035234C" w:rsidTr="00A829DB">
        <w:trPr>
          <w:trHeight w:val="351"/>
        </w:trPr>
        <w:tc>
          <w:tcPr>
            <w:tcW w:w="266" w:type="dxa"/>
            <w:tcBorders>
              <w:top w:val="nil"/>
              <w:left w:val="single" w:sz="4" w:space="0" w:color="auto"/>
              <w:bottom w:val="nil"/>
              <w:right w:val="nil"/>
            </w:tcBorders>
            <w:shd w:val="clear" w:color="auto" w:fill="auto"/>
            <w:noWrap/>
            <w:vAlign w:val="center"/>
            <w:hideMark/>
          </w:tcPr>
          <w:p w:rsidR="008D2518" w:rsidRPr="0035234C" w:rsidRDefault="008D2518" w:rsidP="00A829DB">
            <w:pPr>
              <w:spacing w:after="0" w:line="240" w:lineRule="auto"/>
              <w:rPr>
                <w:rFonts w:eastAsia="Times New Roman" w:cs="Calibri"/>
                <w:color w:val="000000"/>
              </w:rPr>
            </w:pPr>
            <w:r w:rsidRPr="0035234C">
              <w:rPr>
                <w:rFonts w:eastAsia="Times New Roman" w:cs="Calibri"/>
                <w:color w:val="000000"/>
              </w:rPr>
              <w:t> </w:t>
            </w:r>
          </w:p>
        </w:tc>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8D2518" w:rsidRPr="0035234C" w:rsidRDefault="008D2518" w:rsidP="00A829DB">
            <w:pPr>
              <w:spacing w:after="0" w:line="240" w:lineRule="auto"/>
              <w:jc w:val="center"/>
              <w:rPr>
                <w:rFonts w:eastAsia="Times New Roman" w:cs="Calibri"/>
                <w:color w:val="000000"/>
              </w:rPr>
            </w:pPr>
            <w:r>
              <w:rPr>
                <w:rFonts w:eastAsia="Times New Roman" w:cs="Calibri"/>
                <w:color w:val="000000"/>
              </w:rPr>
              <w:t>3</w:t>
            </w:r>
          </w:p>
        </w:tc>
        <w:tc>
          <w:tcPr>
            <w:tcW w:w="4137" w:type="dxa"/>
            <w:tcBorders>
              <w:top w:val="nil"/>
              <w:left w:val="nil"/>
              <w:bottom w:val="single" w:sz="4" w:space="0" w:color="auto"/>
              <w:right w:val="single" w:sz="4" w:space="0" w:color="auto"/>
            </w:tcBorders>
            <w:shd w:val="clear" w:color="auto" w:fill="auto"/>
            <w:noWrap/>
            <w:vAlign w:val="center"/>
            <w:hideMark/>
          </w:tcPr>
          <w:p w:rsidR="008D2518" w:rsidRPr="0035234C" w:rsidRDefault="008D2518" w:rsidP="00A829DB">
            <w:pPr>
              <w:spacing w:after="0" w:line="240" w:lineRule="auto"/>
              <w:rPr>
                <w:rFonts w:eastAsia="Times New Roman" w:cs="Calibri"/>
                <w:color w:val="000000"/>
              </w:rPr>
            </w:pPr>
            <w:r>
              <w:rPr>
                <w:rFonts w:eastAsia="Times New Roman" w:cs="Calibri"/>
                <w:color w:val="000000"/>
              </w:rPr>
              <w:t>Biomass</w:t>
            </w:r>
            <w:r w:rsidRPr="0035234C">
              <w:rPr>
                <w:rFonts w:eastAsia="Times New Roman" w:cs="Calibri"/>
                <w:color w:val="000000"/>
              </w:rPr>
              <w:t xml:space="preserve"> - England London &amp; South East</w:t>
            </w:r>
          </w:p>
        </w:tc>
        <w:tc>
          <w:tcPr>
            <w:tcW w:w="2810" w:type="dxa"/>
            <w:tcBorders>
              <w:top w:val="nil"/>
              <w:left w:val="nil"/>
              <w:bottom w:val="single" w:sz="4" w:space="0" w:color="auto"/>
              <w:right w:val="single" w:sz="4" w:space="0" w:color="auto"/>
            </w:tcBorders>
            <w:shd w:val="clear" w:color="auto" w:fill="auto"/>
            <w:noWrap/>
            <w:vAlign w:val="center"/>
            <w:hideMark/>
          </w:tcPr>
          <w:p w:rsidR="008D2518" w:rsidRPr="00CD04BA" w:rsidRDefault="008D2518" w:rsidP="00A829DB">
            <w:pPr>
              <w:spacing w:after="0" w:line="240" w:lineRule="auto"/>
              <w:jc w:val="center"/>
              <w:rPr>
                <w:rFonts w:eastAsia="Times New Roman" w:cs="Calibri"/>
                <w:color w:val="000000"/>
                <w:highlight w:val="green"/>
              </w:rPr>
            </w:pPr>
            <w:r w:rsidRPr="00CD04BA">
              <w:rPr>
                <w:rFonts w:eastAsia="Times New Roman" w:cs="Calibri"/>
                <w:color w:val="000000"/>
                <w:highlight w:val="green"/>
              </w:rPr>
              <w:t>Yes / No</w:t>
            </w:r>
          </w:p>
        </w:tc>
        <w:tc>
          <w:tcPr>
            <w:tcW w:w="266" w:type="dxa"/>
            <w:tcBorders>
              <w:top w:val="nil"/>
              <w:left w:val="nil"/>
              <w:bottom w:val="nil"/>
              <w:right w:val="single" w:sz="4" w:space="0" w:color="auto"/>
            </w:tcBorders>
            <w:shd w:val="clear" w:color="auto" w:fill="auto"/>
            <w:noWrap/>
            <w:vAlign w:val="center"/>
            <w:hideMark/>
          </w:tcPr>
          <w:p w:rsidR="008D2518" w:rsidRPr="0035234C" w:rsidRDefault="008D2518" w:rsidP="00A829DB">
            <w:pPr>
              <w:spacing w:after="0" w:line="240" w:lineRule="auto"/>
              <w:rPr>
                <w:rFonts w:eastAsia="Times New Roman" w:cs="Calibri"/>
                <w:color w:val="000000"/>
              </w:rPr>
            </w:pPr>
            <w:r w:rsidRPr="0035234C">
              <w:rPr>
                <w:rFonts w:eastAsia="Times New Roman" w:cs="Calibri"/>
                <w:color w:val="000000"/>
              </w:rPr>
              <w:t> </w:t>
            </w:r>
          </w:p>
        </w:tc>
      </w:tr>
      <w:tr w:rsidR="008D2518" w:rsidRPr="0035234C" w:rsidTr="00A829DB">
        <w:trPr>
          <w:trHeight w:val="351"/>
        </w:trPr>
        <w:tc>
          <w:tcPr>
            <w:tcW w:w="266" w:type="dxa"/>
            <w:tcBorders>
              <w:top w:val="nil"/>
              <w:left w:val="single" w:sz="4" w:space="0" w:color="auto"/>
              <w:bottom w:val="nil"/>
              <w:right w:val="nil"/>
            </w:tcBorders>
            <w:shd w:val="clear" w:color="auto" w:fill="auto"/>
            <w:noWrap/>
            <w:vAlign w:val="center"/>
            <w:hideMark/>
          </w:tcPr>
          <w:p w:rsidR="008D2518" w:rsidRPr="0035234C" w:rsidRDefault="008D2518" w:rsidP="00A829DB">
            <w:pPr>
              <w:spacing w:after="0" w:line="240" w:lineRule="auto"/>
              <w:rPr>
                <w:rFonts w:eastAsia="Times New Roman" w:cs="Calibri"/>
                <w:color w:val="000000"/>
              </w:rPr>
            </w:pPr>
            <w:r w:rsidRPr="0035234C">
              <w:rPr>
                <w:rFonts w:eastAsia="Times New Roman" w:cs="Calibri"/>
                <w:color w:val="000000"/>
              </w:rPr>
              <w:t> </w:t>
            </w:r>
          </w:p>
        </w:tc>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8D2518" w:rsidRPr="0035234C" w:rsidRDefault="008D2518" w:rsidP="00A829DB">
            <w:pPr>
              <w:spacing w:after="0" w:line="240" w:lineRule="auto"/>
              <w:jc w:val="center"/>
              <w:rPr>
                <w:rFonts w:eastAsia="Times New Roman" w:cs="Calibri"/>
                <w:color w:val="000000"/>
              </w:rPr>
            </w:pPr>
            <w:r>
              <w:rPr>
                <w:rFonts w:eastAsia="Times New Roman" w:cs="Calibri"/>
                <w:color w:val="000000"/>
              </w:rPr>
              <w:t>3</w:t>
            </w:r>
          </w:p>
        </w:tc>
        <w:tc>
          <w:tcPr>
            <w:tcW w:w="4137" w:type="dxa"/>
            <w:tcBorders>
              <w:top w:val="nil"/>
              <w:left w:val="nil"/>
              <w:bottom w:val="single" w:sz="4" w:space="0" w:color="auto"/>
              <w:right w:val="single" w:sz="4" w:space="0" w:color="auto"/>
            </w:tcBorders>
            <w:shd w:val="clear" w:color="auto" w:fill="auto"/>
            <w:noWrap/>
            <w:vAlign w:val="center"/>
            <w:hideMark/>
          </w:tcPr>
          <w:p w:rsidR="008D2518" w:rsidRPr="0035234C" w:rsidRDefault="008D2518" w:rsidP="00A829DB">
            <w:pPr>
              <w:spacing w:after="0" w:line="240" w:lineRule="auto"/>
              <w:rPr>
                <w:rFonts w:eastAsia="Times New Roman" w:cs="Calibri"/>
                <w:color w:val="000000"/>
              </w:rPr>
            </w:pPr>
            <w:r>
              <w:rPr>
                <w:rFonts w:eastAsia="Times New Roman" w:cs="Calibri"/>
                <w:color w:val="000000"/>
              </w:rPr>
              <w:t>Biomass</w:t>
            </w:r>
            <w:r w:rsidRPr="0035234C">
              <w:rPr>
                <w:rFonts w:eastAsia="Times New Roman" w:cs="Calibri"/>
                <w:color w:val="000000"/>
              </w:rPr>
              <w:t xml:space="preserve"> - England South</w:t>
            </w:r>
          </w:p>
        </w:tc>
        <w:tc>
          <w:tcPr>
            <w:tcW w:w="2810" w:type="dxa"/>
            <w:tcBorders>
              <w:top w:val="nil"/>
              <w:left w:val="nil"/>
              <w:bottom w:val="single" w:sz="4" w:space="0" w:color="auto"/>
              <w:right w:val="single" w:sz="4" w:space="0" w:color="auto"/>
            </w:tcBorders>
            <w:shd w:val="clear" w:color="auto" w:fill="auto"/>
            <w:noWrap/>
            <w:vAlign w:val="center"/>
            <w:hideMark/>
          </w:tcPr>
          <w:p w:rsidR="008D2518" w:rsidRPr="00CD04BA" w:rsidRDefault="008D2518" w:rsidP="00A829DB">
            <w:pPr>
              <w:spacing w:after="0" w:line="240" w:lineRule="auto"/>
              <w:jc w:val="center"/>
              <w:rPr>
                <w:rFonts w:eastAsia="Times New Roman" w:cs="Calibri"/>
                <w:color w:val="000000"/>
                <w:highlight w:val="green"/>
              </w:rPr>
            </w:pPr>
            <w:r w:rsidRPr="00CD04BA">
              <w:rPr>
                <w:rFonts w:eastAsia="Times New Roman" w:cs="Calibri"/>
                <w:color w:val="000000"/>
                <w:highlight w:val="green"/>
              </w:rPr>
              <w:t>Yes / No</w:t>
            </w:r>
          </w:p>
        </w:tc>
        <w:tc>
          <w:tcPr>
            <w:tcW w:w="266" w:type="dxa"/>
            <w:tcBorders>
              <w:top w:val="nil"/>
              <w:left w:val="nil"/>
              <w:bottom w:val="nil"/>
              <w:right w:val="single" w:sz="4" w:space="0" w:color="auto"/>
            </w:tcBorders>
            <w:shd w:val="clear" w:color="auto" w:fill="auto"/>
            <w:noWrap/>
            <w:vAlign w:val="center"/>
            <w:hideMark/>
          </w:tcPr>
          <w:p w:rsidR="008D2518" w:rsidRPr="0035234C" w:rsidRDefault="008D2518" w:rsidP="00A829DB">
            <w:pPr>
              <w:spacing w:after="0" w:line="240" w:lineRule="auto"/>
              <w:rPr>
                <w:rFonts w:eastAsia="Times New Roman" w:cs="Calibri"/>
                <w:color w:val="000000"/>
              </w:rPr>
            </w:pPr>
            <w:r w:rsidRPr="0035234C">
              <w:rPr>
                <w:rFonts w:eastAsia="Times New Roman" w:cs="Calibri"/>
                <w:color w:val="000000"/>
              </w:rPr>
              <w:t> </w:t>
            </w:r>
          </w:p>
        </w:tc>
      </w:tr>
      <w:tr w:rsidR="008D2518" w:rsidRPr="0035234C" w:rsidTr="00A829DB">
        <w:trPr>
          <w:trHeight w:val="351"/>
        </w:trPr>
        <w:tc>
          <w:tcPr>
            <w:tcW w:w="266" w:type="dxa"/>
            <w:tcBorders>
              <w:top w:val="nil"/>
              <w:left w:val="single" w:sz="4" w:space="0" w:color="auto"/>
              <w:bottom w:val="nil"/>
              <w:right w:val="nil"/>
            </w:tcBorders>
            <w:shd w:val="clear" w:color="auto" w:fill="auto"/>
            <w:noWrap/>
            <w:vAlign w:val="center"/>
            <w:hideMark/>
          </w:tcPr>
          <w:p w:rsidR="008D2518" w:rsidRPr="0035234C" w:rsidRDefault="008D2518" w:rsidP="00A829DB">
            <w:pPr>
              <w:spacing w:after="0" w:line="240" w:lineRule="auto"/>
              <w:rPr>
                <w:rFonts w:eastAsia="Times New Roman" w:cs="Calibri"/>
                <w:color w:val="000000"/>
              </w:rPr>
            </w:pPr>
            <w:r w:rsidRPr="0035234C">
              <w:rPr>
                <w:rFonts w:eastAsia="Times New Roman" w:cs="Calibri"/>
                <w:color w:val="000000"/>
              </w:rPr>
              <w:t> </w:t>
            </w:r>
          </w:p>
        </w:tc>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8D2518" w:rsidRPr="0035234C" w:rsidRDefault="008D2518" w:rsidP="00A829DB">
            <w:pPr>
              <w:spacing w:after="0" w:line="240" w:lineRule="auto"/>
              <w:jc w:val="center"/>
              <w:rPr>
                <w:rFonts w:eastAsia="Times New Roman" w:cs="Calibri"/>
                <w:color w:val="000000"/>
              </w:rPr>
            </w:pPr>
            <w:r>
              <w:rPr>
                <w:rFonts w:eastAsia="Times New Roman" w:cs="Calibri"/>
                <w:color w:val="000000"/>
              </w:rPr>
              <w:t>3</w:t>
            </w:r>
          </w:p>
        </w:tc>
        <w:tc>
          <w:tcPr>
            <w:tcW w:w="4137" w:type="dxa"/>
            <w:tcBorders>
              <w:top w:val="nil"/>
              <w:left w:val="nil"/>
              <w:bottom w:val="single" w:sz="4" w:space="0" w:color="auto"/>
              <w:right w:val="single" w:sz="4" w:space="0" w:color="auto"/>
            </w:tcBorders>
            <w:shd w:val="clear" w:color="auto" w:fill="auto"/>
            <w:noWrap/>
            <w:vAlign w:val="center"/>
            <w:hideMark/>
          </w:tcPr>
          <w:p w:rsidR="008D2518" w:rsidRPr="0035234C" w:rsidRDefault="008D2518" w:rsidP="00A829DB">
            <w:pPr>
              <w:spacing w:after="0" w:line="240" w:lineRule="auto"/>
              <w:rPr>
                <w:rFonts w:eastAsia="Times New Roman" w:cs="Calibri"/>
                <w:color w:val="000000"/>
              </w:rPr>
            </w:pPr>
            <w:r>
              <w:rPr>
                <w:rFonts w:eastAsia="Times New Roman" w:cs="Calibri"/>
                <w:color w:val="000000"/>
              </w:rPr>
              <w:t>Biomass</w:t>
            </w:r>
            <w:r w:rsidRPr="0035234C">
              <w:rPr>
                <w:rFonts w:eastAsia="Times New Roman" w:cs="Calibri"/>
                <w:color w:val="000000"/>
              </w:rPr>
              <w:t xml:space="preserve"> - England South West</w:t>
            </w:r>
          </w:p>
        </w:tc>
        <w:tc>
          <w:tcPr>
            <w:tcW w:w="2810" w:type="dxa"/>
            <w:tcBorders>
              <w:top w:val="nil"/>
              <w:left w:val="nil"/>
              <w:bottom w:val="single" w:sz="4" w:space="0" w:color="auto"/>
              <w:right w:val="single" w:sz="4" w:space="0" w:color="auto"/>
            </w:tcBorders>
            <w:shd w:val="clear" w:color="auto" w:fill="auto"/>
            <w:noWrap/>
            <w:vAlign w:val="center"/>
            <w:hideMark/>
          </w:tcPr>
          <w:p w:rsidR="008D2518" w:rsidRPr="00CD04BA" w:rsidRDefault="008D2518" w:rsidP="00A829DB">
            <w:pPr>
              <w:spacing w:after="0" w:line="240" w:lineRule="auto"/>
              <w:jc w:val="center"/>
              <w:rPr>
                <w:rFonts w:eastAsia="Times New Roman" w:cs="Calibri"/>
                <w:color w:val="000000"/>
                <w:highlight w:val="green"/>
              </w:rPr>
            </w:pPr>
            <w:r w:rsidRPr="00CD04BA">
              <w:rPr>
                <w:rFonts w:eastAsia="Times New Roman" w:cs="Calibri"/>
                <w:color w:val="000000"/>
                <w:highlight w:val="green"/>
              </w:rPr>
              <w:t>Yes / No</w:t>
            </w:r>
          </w:p>
        </w:tc>
        <w:tc>
          <w:tcPr>
            <w:tcW w:w="266" w:type="dxa"/>
            <w:tcBorders>
              <w:top w:val="nil"/>
              <w:left w:val="nil"/>
              <w:bottom w:val="nil"/>
              <w:right w:val="single" w:sz="4" w:space="0" w:color="auto"/>
            </w:tcBorders>
            <w:shd w:val="clear" w:color="auto" w:fill="auto"/>
            <w:noWrap/>
            <w:vAlign w:val="center"/>
            <w:hideMark/>
          </w:tcPr>
          <w:p w:rsidR="008D2518" w:rsidRPr="0035234C" w:rsidRDefault="008D2518" w:rsidP="00A829DB">
            <w:pPr>
              <w:spacing w:after="0" w:line="240" w:lineRule="auto"/>
              <w:rPr>
                <w:rFonts w:eastAsia="Times New Roman" w:cs="Calibri"/>
                <w:color w:val="000000"/>
              </w:rPr>
            </w:pPr>
            <w:r w:rsidRPr="0035234C">
              <w:rPr>
                <w:rFonts w:eastAsia="Times New Roman" w:cs="Calibri"/>
                <w:color w:val="000000"/>
              </w:rPr>
              <w:t> </w:t>
            </w:r>
          </w:p>
        </w:tc>
      </w:tr>
      <w:tr w:rsidR="008D2518" w:rsidRPr="0035234C" w:rsidTr="00A829DB">
        <w:trPr>
          <w:trHeight w:val="351"/>
        </w:trPr>
        <w:tc>
          <w:tcPr>
            <w:tcW w:w="266" w:type="dxa"/>
            <w:tcBorders>
              <w:top w:val="nil"/>
              <w:left w:val="single" w:sz="4" w:space="0" w:color="auto"/>
              <w:bottom w:val="nil"/>
              <w:right w:val="nil"/>
            </w:tcBorders>
            <w:shd w:val="clear" w:color="auto" w:fill="auto"/>
            <w:noWrap/>
            <w:vAlign w:val="center"/>
            <w:hideMark/>
          </w:tcPr>
          <w:p w:rsidR="008D2518" w:rsidRPr="0035234C" w:rsidRDefault="008D2518" w:rsidP="00A829DB">
            <w:pPr>
              <w:spacing w:after="0" w:line="240" w:lineRule="auto"/>
              <w:rPr>
                <w:rFonts w:eastAsia="Times New Roman" w:cs="Calibri"/>
                <w:color w:val="000000"/>
              </w:rPr>
            </w:pPr>
            <w:r w:rsidRPr="0035234C">
              <w:rPr>
                <w:rFonts w:eastAsia="Times New Roman" w:cs="Calibri"/>
                <w:color w:val="000000"/>
              </w:rPr>
              <w:t> </w:t>
            </w:r>
          </w:p>
        </w:tc>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8D2518" w:rsidRPr="0035234C" w:rsidRDefault="008D2518" w:rsidP="00A829DB">
            <w:pPr>
              <w:spacing w:after="0" w:line="240" w:lineRule="auto"/>
              <w:jc w:val="center"/>
              <w:rPr>
                <w:rFonts w:eastAsia="Times New Roman" w:cs="Calibri"/>
                <w:color w:val="000000"/>
              </w:rPr>
            </w:pPr>
            <w:r>
              <w:rPr>
                <w:rFonts w:eastAsia="Times New Roman" w:cs="Calibri"/>
                <w:color w:val="000000"/>
              </w:rPr>
              <w:t>3</w:t>
            </w:r>
          </w:p>
        </w:tc>
        <w:tc>
          <w:tcPr>
            <w:tcW w:w="4137" w:type="dxa"/>
            <w:tcBorders>
              <w:top w:val="nil"/>
              <w:left w:val="nil"/>
              <w:bottom w:val="single" w:sz="4" w:space="0" w:color="auto"/>
              <w:right w:val="single" w:sz="4" w:space="0" w:color="auto"/>
            </w:tcBorders>
            <w:shd w:val="clear" w:color="auto" w:fill="auto"/>
            <w:noWrap/>
            <w:vAlign w:val="center"/>
            <w:hideMark/>
          </w:tcPr>
          <w:p w:rsidR="008D2518" w:rsidRPr="0035234C" w:rsidRDefault="008D2518" w:rsidP="00A829DB">
            <w:pPr>
              <w:spacing w:after="0" w:line="240" w:lineRule="auto"/>
              <w:rPr>
                <w:rFonts w:eastAsia="Times New Roman" w:cs="Calibri"/>
                <w:color w:val="000000"/>
              </w:rPr>
            </w:pPr>
            <w:r>
              <w:rPr>
                <w:rFonts w:eastAsia="Times New Roman" w:cs="Calibri"/>
                <w:color w:val="000000"/>
              </w:rPr>
              <w:t>Biomass</w:t>
            </w:r>
            <w:r w:rsidRPr="0035234C">
              <w:rPr>
                <w:rFonts w:eastAsia="Times New Roman" w:cs="Calibri"/>
                <w:color w:val="000000"/>
              </w:rPr>
              <w:t xml:space="preserve"> - South Wales</w:t>
            </w:r>
          </w:p>
        </w:tc>
        <w:tc>
          <w:tcPr>
            <w:tcW w:w="2810" w:type="dxa"/>
            <w:tcBorders>
              <w:top w:val="nil"/>
              <w:left w:val="nil"/>
              <w:bottom w:val="single" w:sz="4" w:space="0" w:color="auto"/>
              <w:right w:val="single" w:sz="4" w:space="0" w:color="auto"/>
            </w:tcBorders>
            <w:shd w:val="clear" w:color="auto" w:fill="auto"/>
            <w:noWrap/>
            <w:vAlign w:val="center"/>
            <w:hideMark/>
          </w:tcPr>
          <w:p w:rsidR="008D2518" w:rsidRPr="00CD04BA" w:rsidRDefault="008D2518" w:rsidP="00A829DB">
            <w:pPr>
              <w:spacing w:after="0" w:line="240" w:lineRule="auto"/>
              <w:jc w:val="center"/>
              <w:rPr>
                <w:rFonts w:eastAsia="Times New Roman" w:cs="Calibri"/>
                <w:color w:val="000000"/>
                <w:highlight w:val="green"/>
              </w:rPr>
            </w:pPr>
            <w:r w:rsidRPr="00CD04BA">
              <w:rPr>
                <w:rFonts w:eastAsia="Times New Roman" w:cs="Calibri"/>
                <w:color w:val="000000"/>
                <w:highlight w:val="green"/>
              </w:rPr>
              <w:t>Yes / No</w:t>
            </w:r>
          </w:p>
        </w:tc>
        <w:tc>
          <w:tcPr>
            <w:tcW w:w="266" w:type="dxa"/>
            <w:tcBorders>
              <w:top w:val="nil"/>
              <w:left w:val="nil"/>
              <w:bottom w:val="nil"/>
              <w:right w:val="single" w:sz="4" w:space="0" w:color="auto"/>
            </w:tcBorders>
            <w:shd w:val="clear" w:color="auto" w:fill="auto"/>
            <w:noWrap/>
            <w:vAlign w:val="center"/>
            <w:hideMark/>
          </w:tcPr>
          <w:p w:rsidR="008D2518" w:rsidRPr="0035234C" w:rsidRDefault="008D2518" w:rsidP="00A829DB">
            <w:pPr>
              <w:spacing w:after="0" w:line="240" w:lineRule="auto"/>
              <w:rPr>
                <w:rFonts w:eastAsia="Times New Roman" w:cs="Calibri"/>
                <w:color w:val="000000"/>
              </w:rPr>
            </w:pPr>
            <w:r w:rsidRPr="0035234C">
              <w:rPr>
                <w:rFonts w:eastAsia="Times New Roman" w:cs="Calibri"/>
                <w:color w:val="000000"/>
              </w:rPr>
              <w:t> </w:t>
            </w:r>
          </w:p>
        </w:tc>
      </w:tr>
      <w:tr w:rsidR="008D2518" w:rsidRPr="0035234C" w:rsidTr="00A829DB">
        <w:trPr>
          <w:trHeight w:val="351"/>
        </w:trPr>
        <w:tc>
          <w:tcPr>
            <w:tcW w:w="266" w:type="dxa"/>
            <w:tcBorders>
              <w:top w:val="nil"/>
              <w:left w:val="single" w:sz="4" w:space="0" w:color="auto"/>
              <w:bottom w:val="nil"/>
              <w:right w:val="nil"/>
            </w:tcBorders>
            <w:shd w:val="clear" w:color="auto" w:fill="auto"/>
            <w:noWrap/>
            <w:vAlign w:val="center"/>
            <w:hideMark/>
          </w:tcPr>
          <w:p w:rsidR="008D2518" w:rsidRPr="0035234C" w:rsidRDefault="008D2518" w:rsidP="00A829DB">
            <w:pPr>
              <w:spacing w:after="0" w:line="240" w:lineRule="auto"/>
              <w:rPr>
                <w:rFonts w:eastAsia="Times New Roman" w:cs="Calibri"/>
                <w:color w:val="000000"/>
              </w:rPr>
            </w:pPr>
            <w:r w:rsidRPr="0035234C">
              <w:rPr>
                <w:rFonts w:eastAsia="Times New Roman" w:cs="Calibri"/>
                <w:color w:val="000000"/>
              </w:rPr>
              <w:t> </w:t>
            </w:r>
          </w:p>
        </w:tc>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8D2518" w:rsidRPr="0035234C" w:rsidRDefault="008D2518" w:rsidP="00A829DB">
            <w:pPr>
              <w:spacing w:after="0" w:line="240" w:lineRule="auto"/>
              <w:jc w:val="center"/>
              <w:rPr>
                <w:rFonts w:eastAsia="Times New Roman" w:cs="Calibri"/>
                <w:color w:val="000000"/>
              </w:rPr>
            </w:pPr>
            <w:r>
              <w:rPr>
                <w:rFonts w:eastAsia="Times New Roman" w:cs="Calibri"/>
                <w:color w:val="000000"/>
              </w:rPr>
              <w:t>3</w:t>
            </w:r>
          </w:p>
        </w:tc>
        <w:tc>
          <w:tcPr>
            <w:tcW w:w="4137" w:type="dxa"/>
            <w:tcBorders>
              <w:top w:val="nil"/>
              <w:left w:val="nil"/>
              <w:bottom w:val="single" w:sz="4" w:space="0" w:color="auto"/>
              <w:right w:val="single" w:sz="4" w:space="0" w:color="auto"/>
            </w:tcBorders>
            <w:shd w:val="clear" w:color="auto" w:fill="auto"/>
            <w:noWrap/>
            <w:vAlign w:val="center"/>
            <w:hideMark/>
          </w:tcPr>
          <w:p w:rsidR="008D2518" w:rsidRPr="0035234C" w:rsidRDefault="008D2518" w:rsidP="00A829DB">
            <w:pPr>
              <w:spacing w:after="0" w:line="240" w:lineRule="auto"/>
              <w:rPr>
                <w:rFonts w:eastAsia="Times New Roman" w:cs="Calibri"/>
                <w:color w:val="000000"/>
              </w:rPr>
            </w:pPr>
            <w:r>
              <w:rPr>
                <w:rFonts w:eastAsia="Times New Roman" w:cs="Calibri"/>
                <w:color w:val="000000"/>
              </w:rPr>
              <w:t>Biomass</w:t>
            </w:r>
            <w:r w:rsidRPr="0035234C">
              <w:rPr>
                <w:rFonts w:eastAsia="Times New Roman" w:cs="Calibri"/>
                <w:color w:val="000000"/>
              </w:rPr>
              <w:t xml:space="preserve"> - North Wales</w:t>
            </w:r>
          </w:p>
        </w:tc>
        <w:tc>
          <w:tcPr>
            <w:tcW w:w="2810" w:type="dxa"/>
            <w:tcBorders>
              <w:top w:val="nil"/>
              <w:left w:val="nil"/>
              <w:bottom w:val="single" w:sz="4" w:space="0" w:color="auto"/>
              <w:right w:val="single" w:sz="4" w:space="0" w:color="auto"/>
            </w:tcBorders>
            <w:shd w:val="clear" w:color="auto" w:fill="auto"/>
            <w:noWrap/>
            <w:vAlign w:val="center"/>
            <w:hideMark/>
          </w:tcPr>
          <w:p w:rsidR="008D2518" w:rsidRPr="00CD04BA" w:rsidRDefault="008D2518" w:rsidP="00A829DB">
            <w:pPr>
              <w:spacing w:after="0" w:line="240" w:lineRule="auto"/>
              <w:jc w:val="center"/>
              <w:rPr>
                <w:rFonts w:eastAsia="Times New Roman" w:cs="Calibri"/>
                <w:color w:val="000000"/>
                <w:highlight w:val="green"/>
              </w:rPr>
            </w:pPr>
            <w:r w:rsidRPr="00CD04BA">
              <w:rPr>
                <w:rFonts w:eastAsia="Times New Roman" w:cs="Calibri"/>
                <w:color w:val="000000"/>
                <w:highlight w:val="green"/>
              </w:rPr>
              <w:t>Yes / No</w:t>
            </w:r>
          </w:p>
        </w:tc>
        <w:tc>
          <w:tcPr>
            <w:tcW w:w="266" w:type="dxa"/>
            <w:tcBorders>
              <w:top w:val="nil"/>
              <w:left w:val="nil"/>
              <w:bottom w:val="nil"/>
              <w:right w:val="single" w:sz="4" w:space="0" w:color="auto"/>
            </w:tcBorders>
            <w:shd w:val="clear" w:color="auto" w:fill="auto"/>
            <w:noWrap/>
            <w:vAlign w:val="center"/>
            <w:hideMark/>
          </w:tcPr>
          <w:p w:rsidR="008D2518" w:rsidRPr="0035234C" w:rsidRDefault="008D2518" w:rsidP="00A829DB">
            <w:pPr>
              <w:spacing w:after="0" w:line="240" w:lineRule="auto"/>
              <w:rPr>
                <w:rFonts w:eastAsia="Times New Roman" w:cs="Calibri"/>
                <w:color w:val="000000"/>
              </w:rPr>
            </w:pPr>
            <w:r w:rsidRPr="0035234C">
              <w:rPr>
                <w:rFonts w:eastAsia="Times New Roman" w:cs="Calibri"/>
                <w:color w:val="000000"/>
              </w:rPr>
              <w:t> </w:t>
            </w:r>
          </w:p>
        </w:tc>
      </w:tr>
      <w:tr w:rsidR="008D2518" w:rsidRPr="0035234C" w:rsidTr="00A829DB">
        <w:trPr>
          <w:trHeight w:val="351"/>
        </w:trPr>
        <w:tc>
          <w:tcPr>
            <w:tcW w:w="266" w:type="dxa"/>
            <w:tcBorders>
              <w:top w:val="nil"/>
              <w:left w:val="single" w:sz="4" w:space="0" w:color="auto"/>
              <w:bottom w:val="nil"/>
              <w:right w:val="nil"/>
            </w:tcBorders>
            <w:shd w:val="clear" w:color="auto" w:fill="auto"/>
            <w:noWrap/>
            <w:vAlign w:val="center"/>
            <w:hideMark/>
          </w:tcPr>
          <w:p w:rsidR="008D2518" w:rsidRPr="0035234C" w:rsidRDefault="008D2518" w:rsidP="00A829DB">
            <w:pPr>
              <w:spacing w:after="0" w:line="240" w:lineRule="auto"/>
              <w:rPr>
                <w:rFonts w:eastAsia="Times New Roman" w:cs="Calibri"/>
                <w:color w:val="000000"/>
              </w:rPr>
            </w:pPr>
            <w:r w:rsidRPr="0035234C">
              <w:rPr>
                <w:rFonts w:eastAsia="Times New Roman" w:cs="Calibri"/>
                <w:color w:val="000000"/>
              </w:rPr>
              <w:t> </w:t>
            </w:r>
          </w:p>
        </w:tc>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8D2518" w:rsidRPr="0035234C" w:rsidRDefault="008D2518" w:rsidP="00A829DB">
            <w:pPr>
              <w:spacing w:after="0" w:line="240" w:lineRule="auto"/>
              <w:jc w:val="center"/>
              <w:rPr>
                <w:rFonts w:eastAsia="Times New Roman" w:cs="Calibri"/>
                <w:color w:val="000000"/>
              </w:rPr>
            </w:pPr>
            <w:r>
              <w:rPr>
                <w:rFonts w:eastAsia="Times New Roman" w:cs="Calibri"/>
                <w:color w:val="000000"/>
              </w:rPr>
              <w:t>3</w:t>
            </w:r>
          </w:p>
        </w:tc>
        <w:tc>
          <w:tcPr>
            <w:tcW w:w="4137" w:type="dxa"/>
            <w:tcBorders>
              <w:top w:val="nil"/>
              <w:left w:val="nil"/>
              <w:bottom w:val="single" w:sz="4" w:space="0" w:color="auto"/>
              <w:right w:val="single" w:sz="4" w:space="0" w:color="auto"/>
            </w:tcBorders>
            <w:shd w:val="clear" w:color="auto" w:fill="auto"/>
            <w:noWrap/>
            <w:vAlign w:val="center"/>
            <w:hideMark/>
          </w:tcPr>
          <w:p w:rsidR="008D2518" w:rsidRPr="0035234C" w:rsidRDefault="008D2518" w:rsidP="00A829DB">
            <w:pPr>
              <w:spacing w:after="0" w:line="240" w:lineRule="auto"/>
              <w:rPr>
                <w:rFonts w:eastAsia="Times New Roman" w:cs="Calibri"/>
                <w:color w:val="000000"/>
              </w:rPr>
            </w:pPr>
            <w:r>
              <w:rPr>
                <w:rFonts w:eastAsia="Times New Roman" w:cs="Calibri"/>
                <w:color w:val="000000"/>
              </w:rPr>
              <w:t>Biomass</w:t>
            </w:r>
            <w:r w:rsidRPr="0035234C">
              <w:rPr>
                <w:rFonts w:eastAsia="Times New Roman" w:cs="Calibri"/>
                <w:color w:val="000000"/>
              </w:rPr>
              <w:t xml:space="preserve"> - Northern Ireland</w:t>
            </w:r>
          </w:p>
        </w:tc>
        <w:tc>
          <w:tcPr>
            <w:tcW w:w="2810" w:type="dxa"/>
            <w:tcBorders>
              <w:top w:val="nil"/>
              <w:left w:val="nil"/>
              <w:bottom w:val="single" w:sz="4" w:space="0" w:color="auto"/>
              <w:right w:val="single" w:sz="4" w:space="0" w:color="auto"/>
            </w:tcBorders>
            <w:shd w:val="clear" w:color="auto" w:fill="auto"/>
            <w:noWrap/>
            <w:vAlign w:val="center"/>
            <w:hideMark/>
          </w:tcPr>
          <w:p w:rsidR="008D2518" w:rsidRPr="00CD04BA" w:rsidRDefault="008D2518" w:rsidP="00A829DB">
            <w:pPr>
              <w:spacing w:after="0" w:line="240" w:lineRule="auto"/>
              <w:jc w:val="center"/>
              <w:rPr>
                <w:rFonts w:eastAsia="Times New Roman" w:cs="Calibri"/>
                <w:color w:val="000000"/>
                <w:highlight w:val="green"/>
              </w:rPr>
            </w:pPr>
            <w:r w:rsidRPr="00CD04BA">
              <w:rPr>
                <w:rFonts w:eastAsia="Times New Roman" w:cs="Calibri"/>
                <w:color w:val="000000"/>
                <w:highlight w:val="green"/>
              </w:rPr>
              <w:t>Yes / No</w:t>
            </w:r>
          </w:p>
        </w:tc>
        <w:tc>
          <w:tcPr>
            <w:tcW w:w="266" w:type="dxa"/>
            <w:tcBorders>
              <w:top w:val="nil"/>
              <w:left w:val="nil"/>
              <w:bottom w:val="nil"/>
              <w:right w:val="single" w:sz="4" w:space="0" w:color="auto"/>
            </w:tcBorders>
            <w:shd w:val="clear" w:color="auto" w:fill="auto"/>
            <w:noWrap/>
            <w:vAlign w:val="center"/>
            <w:hideMark/>
          </w:tcPr>
          <w:p w:rsidR="008D2518" w:rsidRPr="0035234C" w:rsidRDefault="008D2518" w:rsidP="00A829DB">
            <w:pPr>
              <w:spacing w:after="0" w:line="240" w:lineRule="auto"/>
              <w:rPr>
                <w:rFonts w:eastAsia="Times New Roman" w:cs="Calibri"/>
                <w:color w:val="000000"/>
              </w:rPr>
            </w:pPr>
            <w:r w:rsidRPr="0035234C">
              <w:rPr>
                <w:rFonts w:eastAsia="Times New Roman" w:cs="Calibri"/>
                <w:color w:val="000000"/>
              </w:rPr>
              <w:t> </w:t>
            </w:r>
          </w:p>
        </w:tc>
      </w:tr>
      <w:tr w:rsidR="008D2518" w:rsidRPr="0035234C" w:rsidTr="00A829DB">
        <w:trPr>
          <w:trHeight w:val="144"/>
        </w:trPr>
        <w:tc>
          <w:tcPr>
            <w:tcW w:w="266" w:type="dxa"/>
            <w:tcBorders>
              <w:top w:val="nil"/>
              <w:left w:val="single" w:sz="4" w:space="0" w:color="auto"/>
              <w:bottom w:val="single" w:sz="4" w:space="0" w:color="auto"/>
              <w:right w:val="nil"/>
            </w:tcBorders>
            <w:shd w:val="clear" w:color="auto" w:fill="auto"/>
            <w:noWrap/>
            <w:vAlign w:val="bottom"/>
            <w:hideMark/>
          </w:tcPr>
          <w:p w:rsidR="008D2518" w:rsidRPr="0035234C" w:rsidRDefault="008D2518" w:rsidP="00A829DB">
            <w:pPr>
              <w:spacing w:after="0" w:line="240" w:lineRule="auto"/>
              <w:rPr>
                <w:rFonts w:eastAsia="Times New Roman" w:cs="Calibri"/>
                <w:color w:val="000000"/>
              </w:rPr>
            </w:pPr>
            <w:r w:rsidRPr="0035234C">
              <w:rPr>
                <w:rFonts w:eastAsia="Times New Roman" w:cs="Calibri"/>
                <w:color w:val="000000"/>
              </w:rPr>
              <w:t> </w:t>
            </w:r>
          </w:p>
        </w:tc>
        <w:tc>
          <w:tcPr>
            <w:tcW w:w="1293" w:type="dxa"/>
            <w:tcBorders>
              <w:top w:val="nil"/>
              <w:left w:val="nil"/>
              <w:bottom w:val="single" w:sz="4" w:space="0" w:color="auto"/>
              <w:right w:val="nil"/>
            </w:tcBorders>
            <w:shd w:val="clear" w:color="auto" w:fill="auto"/>
            <w:noWrap/>
            <w:vAlign w:val="bottom"/>
            <w:hideMark/>
          </w:tcPr>
          <w:p w:rsidR="008D2518" w:rsidRPr="0035234C" w:rsidRDefault="008D2518" w:rsidP="00A829DB">
            <w:pPr>
              <w:spacing w:after="0" w:line="240" w:lineRule="auto"/>
              <w:jc w:val="center"/>
              <w:rPr>
                <w:rFonts w:eastAsia="Times New Roman" w:cs="Calibri"/>
                <w:color w:val="000000"/>
              </w:rPr>
            </w:pPr>
            <w:r w:rsidRPr="0035234C">
              <w:rPr>
                <w:rFonts w:eastAsia="Times New Roman" w:cs="Calibri"/>
                <w:color w:val="000000"/>
              </w:rPr>
              <w:t> </w:t>
            </w:r>
          </w:p>
        </w:tc>
        <w:tc>
          <w:tcPr>
            <w:tcW w:w="4137" w:type="dxa"/>
            <w:tcBorders>
              <w:top w:val="nil"/>
              <w:left w:val="nil"/>
              <w:bottom w:val="single" w:sz="4" w:space="0" w:color="auto"/>
              <w:right w:val="nil"/>
            </w:tcBorders>
            <w:shd w:val="clear" w:color="auto" w:fill="auto"/>
            <w:noWrap/>
            <w:vAlign w:val="bottom"/>
            <w:hideMark/>
          </w:tcPr>
          <w:p w:rsidR="008D2518" w:rsidRPr="0035234C" w:rsidRDefault="008D2518" w:rsidP="00A829DB">
            <w:pPr>
              <w:spacing w:after="0" w:line="240" w:lineRule="auto"/>
              <w:rPr>
                <w:rFonts w:eastAsia="Times New Roman" w:cs="Calibri"/>
                <w:color w:val="000000"/>
              </w:rPr>
            </w:pPr>
            <w:r w:rsidRPr="0035234C">
              <w:rPr>
                <w:rFonts w:eastAsia="Times New Roman" w:cs="Calibri"/>
                <w:color w:val="000000"/>
              </w:rPr>
              <w:t> </w:t>
            </w:r>
          </w:p>
        </w:tc>
        <w:tc>
          <w:tcPr>
            <w:tcW w:w="2810" w:type="dxa"/>
            <w:tcBorders>
              <w:top w:val="nil"/>
              <w:left w:val="nil"/>
              <w:bottom w:val="single" w:sz="4" w:space="0" w:color="auto"/>
              <w:right w:val="nil"/>
            </w:tcBorders>
            <w:shd w:val="clear" w:color="auto" w:fill="auto"/>
            <w:noWrap/>
            <w:vAlign w:val="bottom"/>
            <w:hideMark/>
          </w:tcPr>
          <w:p w:rsidR="008D2518" w:rsidRPr="0035234C" w:rsidRDefault="008D2518" w:rsidP="00A829DB">
            <w:pPr>
              <w:spacing w:after="0" w:line="240" w:lineRule="auto"/>
              <w:rPr>
                <w:rFonts w:eastAsia="Times New Roman" w:cs="Calibri"/>
                <w:color w:val="000000"/>
              </w:rPr>
            </w:pPr>
            <w:r w:rsidRPr="0035234C">
              <w:rPr>
                <w:rFonts w:eastAsia="Times New Roman"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rsidR="008D2518" w:rsidRPr="0035234C" w:rsidRDefault="008D2518" w:rsidP="00A829DB">
            <w:pPr>
              <w:spacing w:after="0" w:line="240" w:lineRule="auto"/>
              <w:rPr>
                <w:rFonts w:eastAsia="Times New Roman" w:cs="Calibri"/>
                <w:color w:val="000000"/>
              </w:rPr>
            </w:pPr>
            <w:r w:rsidRPr="0035234C">
              <w:rPr>
                <w:rFonts w:eastAsia="Times New Roman" w:cs="Calibri"/>
                <w:color w:val="000000"/>
              </w:rPr>
              <w:t> </w:t>
            </w:r>
          </w:p>
        </w:tc>
      </w:tr>
    </w:tbl>
    <w:p w:rsidR="00772017" w:rsidRDefault="002D3A18">
      <w:pPr>
        <w:rPr>
          <w:rFonts w:ascii="Arial" w:eastAsia="Arial" w:hAnsi="Arial" w:cs="Arial"/>
          <w:b/>
          <w:sz w:val="24"/>
          <w:szCs w:val="24"/>
        </w:rPr>
      </w:pPr>
      <w:r>
        <w:br w:type="page"/>
      </w:r>
    </w:p>
    <w:p w:rsidR="00772017" w:rsidRDefault="002D3A18">
      <w:pPr>
        <w:keepNext/>
        <w:spacing w:after="0" w:line="259" w:lineRule="auto"/>
        <w:rPr>
          <w:rFonts w:ascii="Arial" w:eastAsia="Arial" w:hAnsi="Arial" w:cs="Arial"/>
          <w:sz w:val="24"/>
          <w:szCs w:val="24"/>
        </w:rPr>
      </w:pPr>
      <w:r>
        <w:rPr>
          <w:rFonts w:ascii="Arial" w:eastAsia="Arial" w:hAnsi="Arial" w:cs="Arial"/>
          <w:sz w:val="24"/>
          <w:szCs w:val="24"/>
        </w:rPr>
        <w:lastRenderedPageBreak/>
        <w:t>CALL-OFF INCORPORATED TERMS</w:t>
      </w:r>
    </w:p>
    <w:p w:rsidR="00772017" w:rsidRDefault="002D3A18">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rsidR="008D2518" w:rsidRDefault="008D2518" w:rsidP="008D2518">
      <w:pPr>
        <w:numPr>
          <w:ilvl w:val="0"/>
          <w:numId w:val="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rsidR="008D2518" w:rsidRDefault="008D2518" w:rsidP="008D2518">
      <w:pPr>
        <w:numPr>
          <w:ilvl w:val="0"/>
          <w:numId w:val="6"/>
        </w:numPr>
        <w:pBdr>
          <w:top w:val="nil"/>
          <w:left w:val="nil"/>
          <w:bottom w:val="nil"/>
          <w:right w:val="nil"/>
          <w:between w:val="nil"/>
        </w:pBdr>
        <w:spacing w:after="0" w:line="259" w:lineRule="auto"/>
        <w:rPr>
          <w:rFonts w:ascii="Arial" w:eastAsia="Arial" w:hAnsi="Arial" w:cs="Arial"/>
          <w:color w:val="000000"/>
          <w:sz w:val="24"/>
          <w:szCs w:val="24"/>
        </w:rPr>
      </w:pPr>
      <w:r w:rsidRPr="00CD04BA">
        <w:rPr>
          <w:rFonts w:ascii="Arial" w:eastAsia="Arial" w:hAnsi="Arial" w:cs="Arial"/>
          <w:b/>
          <w:color w:val="000000"/>
          <w:sz w:val="24"/>
          <w:szCs w:val="24"/>
        </w:rPr>
        <w:t>RM6305</w:t>
      </w:r>
      <w:r>
        <w:rPr>
          <w:rFonts w:ascii="Arial" w:eastAsia="Arial" w:hAnsi="Arial" w:cs="Arial"/>
          <w:b/>
          <w:color w:val="000000"/>
          <w:sz w:val="24"/>
          <w:szCs w:val="24"/>
        </w:rPr>
        <w:t xml:space="preserve"> </w:t>
      </w:r>
      <w:r>
        <w:rPr>
          <w:rFonts w:ascii="Arial" w:eastAsia="Arial" w:hAnsi="Arial" w:cs="Arial"/>
          <w:color w:val="000000"/>
          <w:sz w:val="24"/>
          <w:szCs w:val="24"/>
        </w:rPr>
        <w:t xml:space="preserve">Joint Schedule 1 (Definitions and Interpretation) </w:t>
      </w:r>
    </w:p>
    <w:p w:rsidR="008D2518" w:rsidRDefault="008D2518" w:rsidP="008D2518">
      <w:pPr>
        <w:numPr>
          <w:ilvl w:val="0"/>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Framework Special Terms </w:t>
      </w:r>
      <w:r w:rsidRPr="0084312F">
        <w:rPr>
          <w:rFonts w:ascii="Arial" w:eastAsia="Arial" w:hAnsi="Arial" w:cs="Arial"/>
          <w:color w:val="000000"/>
          <w:sz w:val="24"/>
          <w:szCs w:val="24"/>
          <w:highlight w:val="yellow"/>
        </w:rPr>
        <w:t>[</w:t>
      </w:r>
      <w:r w:rsidRPr="0084312F">
        <w:rPr>
          <w:rFonts w:ascii="Arial" w:eastAsia="Arial" w:hAnsi="Arial" w:cs="Arial"/>
          <w:b/>
          <w:color w:val="000000"/>
          <w:sz w:val="24"/>
          <w:szCs w:val="24"/>
          <w:highlight w:val="yellow"/>
        </w:rPr>
        <w:t xml:space="preserve">Buyer guidance: </w:t>
      </w:r>
      <w:r w:rsidRPr="0084312F">
        <w:rPr>
          <w:rFonts w:ascii="Arial" w:eastAsia="Arial" w:hAnsi="Arial" w:cs="Arial"/>
          <w:color w:val="000000"/>
          <w:sz w:val="24"/>
          <w:szCs w:val="24"/>
          <w:highlight w:val="yellow"/>
        </w:rPr>
        <w:t xml:space="preserve">This will incorporate all of the Framework Special Terms into the Call-Off Contract. This will need to be amended to specify which are included if it is anticipated that some will be excluded. </w:t>
      </w:r>
      <w:r w:rsidRPr="0084312F">
        <w:rPr>
          <w:rFonts w:ascii="Arial" w:eastAsia="Arial" w:hAnsi="Arial" w:cs="Arial"/>
          <w:b/>
          <w:color w:val="000000"/>
          <w:sz w:val="24"/>
          <w:szCs w:val="24"/>
          <w:highlight w:val="yellow"/>
        </w:rPr>
        <w:t xml:space="preserve">Remove </w:t>
      </w:r>
      <w:r w:rsidRPr="0084312F">
        <w:rPr>
          <w:rFonts w:ascii="Arial" w:eastAsia="Arial" w:hAnsi="Arial" w:cs="Arial"/>
          <w:color w:val="000000"/>
          <w:sz w:val="24"/>
          <w:szCs w:val="24"/>
          <w:highlight w:val="yellow"/>
        </w:rPr>
        <w:t>this guidance too.]</w:t>
      </w:r>
    </w:p>
    <w:p w:rsidR="008D2518" w:rsidRDefault="008D2518" w:rsidP="008D2518">
      <w:pPr>
        <w:keepNext/>
        <w:numPr>
          <w:ilvl w:val="0"/>
          <w:numId w:val="6"/>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rsidR="008D2518" w:rsidRPr="0084312F" w:rsidRDefault="008D2518" w:rsidP="008D2518">
      <w:pPr>
        <w:keepNext/>
        <w:pBdr>
          <w:top w:val="nil"/>
          <w:left w:val="nil"/>
          <w:bottom w:val="nil"/>
          <w:right w:val="nil"/>
          <w:between w:val="nil"/>
        </w:pBdr>
        <w:spacing w:after="0" w:line="259" w:lineRule="auto"/>
        <w:rPr>
          <w:rFonts w:ascii="Arial" w:eastAsia="Arial" w:hAnsi="Arial" w:cs="Arial"/>
          <w:color w:val="000000"/>
          <w:sz w:val="24"/>
          <w:szCs w:val="24"/>
          <w:highlight w:val="yellow"/>
        </w:rPr>
      </w:pPr>
    </w:p>
    <w:p w:rsidR="008D2518" w:rsidRDefault="008D2518" w:rsidP="008D2518">
      <w:pPr>
        <w:keepNext/>
        <w:pBdr>
          <w:top w:val="nil"/>
          <w:left w:val="nil"/>
          <w:bottom w:val="nil"/>
          <w:right w:val="nil"/>
          <w:between w:val="nil"/>
        </w:pBdr>
        <w:spacing w:after="0" w:line="259" w:lineRule="auto"/>
        <w:ind w:left="720"/>
        <w:rPr>
          <w:rFonts w:ascii="Arial" w:eastAsia="Arial" w:hAnsi="Arial" w:cs="Arial"/>
          <w:color w:val="000000"/>
          <w:sz w:val="24"/>
          <w:szCs w:val="24"/>
        </w:rPr>
      </w:pPr>
      <w:r w:rsidRPr="0084312F">
        <w:rPr>
          <w:rFonts w:ascii="Arial" w:eastAsia="Arial" w:hAnsi="Arial" w:cs="Arial"/>
          <w:color w:val="000000"/>
          <w:sz w:val="24"/>
          <w:szCs w:val="24"/>
          <w:highlight w:val="yellow"/>
        </w:rPr>
        <w:t>[</w:t>
      </w:r>
      <w:r w:rsidRPr="0084312F">
        <w:rPr>
          <w:rFonts w:ascii="Arial" w:eastAsia="Arial" w:hAnsi="Arial" w:cs="Arial"/>
          <w:b/>
          <w:color w:val="000000"/>
          <w:sz w:val="24"/>
          <w:szCs w:val="24"/>
          <w:highlight w:val="yellow"/>
        </w:rPr>
        <w:t xml:space="preserve">Buyer guidance: </w:t>
      </w:r>
      <w:r w:rsidRPr="0084312F">
        <w:rPr>
          <w:rFonts w:ascii="Arial" w:eastAsia="Arial" w:hAnsi="Arial" w:cs="Arial"/>
          <w:color w:val="000000"/>
          <w:sz w:val="24"/>
          <w:szCs w:val="24"/>
          <w:highlight w:val="yellow"/>
        </w:rPr>
        <w:t>The schedules</w:t>
      </w:r>
      <w:r>
        <w:rPr>
          <w:rFonts w:ascii="Arial" w:eastAsia="Arial" w:hAnsi="Arial" w:cs="Arial"/>
          <w:color w:val="000000"/>
          <w:sz w:val="24"/>
          <w:szCs w:val="24"/>
          <w:highlight w:val="yellow"/>
        </w:rPr>
        <w:t xml:space="preserve"> highlighted in yellow may not be required for a Biomass contract. You will need to do to your own due diligence and review before you </w:t>
      </w:r>
      <w:r w:rsidRPr="0084312F">
        <w:rPr>
          <w:rFonts w:ascii="Arial" w:eastAsia="Arial" w:hAnsi="Arial" w:cs="Arial"/>
          <w:b/>
          <w:color w:val="000000"/>
          <w:sz w:val="24"/>
          <w:szCs w:val="24"/>
          <w:highlight w:val="yellow"/>
        </w:rPr>
        <w:t>delete</w:t>
      </w:r>
      <w:r w:rsidRPr="0084312F">
        <w:rPr>
          <w:rFonts w:ascii="Arial" w:eastAsia="Arial" w:hAnsi="Arial" w:cs="Arial"/>
          <w:color w:val="000000"/>
          <w:sz w:val="24"/>
          <w:szCs w:val="24"/>
          <w:highlight w:val="yellow"/>
        </w:rPr>
        <w:t xml:space="preserve"> any highlighted Schedules that you do not need for this Call-Off Contract. </w:t>
      </w:r>
      <w:r w:rsidRPr="0084312F">
        <w:rPr>
          <w:rFonts w:ascii="Arial" w:eastAsia="Arial" w:hAnsi="Arial" w:cs="Arial"/>
          <w:b/>
          <w:color w:val="000000"/>
          <w:sz w:val="24"/>
          <w:szCs w:val="24"/>
          <w:highlight w:val="yellow"/>
        </w:rPr>
        <w:t xml:space="preserve">Add </w:t>
      </w:r>
      <w:r w:rsidRPr="0084312F">
        <w:rPr>
          <w:rFonts w:ascii="Arial" w:eastAsia="Arial" w:hAnsi="Arial" w:cs="Arial"/>
          <w:color w:val="000000"/>
          <w:sz w:val="24"/>
          <w:szCs w:val="24"/>
          <w:highlight w:val="yellow"/>
        </w:rPr>
        <w:t>any additional Schedule needed</w:t>
      </w:r>
      <w:r>
        <w:rPr>
          <w:rFonts w:ascii="Arial" w:eastAsia="Arial" w:hAnsi="Arial" w:cs="Arial"/>
          <w:color w:val="000000"/>
          <w:sz w:val="24"/>
          <w:szCs w:val="24"/>
          <w:highlight w:val="yellow"/>
        </w:rPr>
        <w:t xml:space="preserve"> (i.e. Call-Off Schedule 25)</w:t>
      </w:r>
      <w:r w:rsidRPr="0084312F">
        <w:rPr>
          <w:rFonts w:ascii="Arial" w:eastAsia="Arial" w:hAnsi="Arial" w:cs="Arial"/>
          <w:color w:val="000000"/>
          <w:sz w:val="24"/>
          <w:szCs w:val="24"/>
          <w:highlight w:val="yellow"/>
        </w:rPr>
        <w:t xml:space="preserve">, providing it is within scope of the framework agreement. </w:t>
      </w:r>
      <w:r w:rsidRPr="0084312F">
        <w:rPr>
          <w:rFonts w:ascii="Arial" w:eastAsia="Arial" w:hAnsi="Arial" w:cs="Arial"/>
          <w:b/>
          <w:color w:val="000000"/>
          <w:sz w:val="24"/>
          <w:szCs w:val="24"/>
          <w:highlight w:val="yellow"/>
        </w:rPr>
        <w:t>Remove</w:t>
      </w:r>
      <w:r w:rsidRPr="0084312F">
        <w:rPr>
          <w:rFonts w:ascii="Arial" w:eastAsia="Arial" w:hAnsi="Arial" w:cs="Arial"/>
          <w:color w:val="000000"/>
          <w:sz w:val="24"/>
          <w:szCs w:val="24"/>
          <w:highlight w:val="yellow"/>
        </w:rPr>
        <w:t xml:space="preserve"> any highlighting remaining before finalising this Order Form. </w:t>
      </w:r>
      <w:r w:rsidRPr="0084312F">
        <w:rPr>
          <w:rFonts w:ascii="Arial" w:eastAsia="Arial" w:hAnsi="Arial" w:cs="Arial"/>
          <w:b/>
          <w:color w:val="000000"/>
          <w:sz w:val="24"/>
          <w:szCs w:val="24"/>
          <w:highlight w:val="yellow"/>
        </w:rPr>
        <w:t xml:space="preserve">Remove </w:t>
      </w:r>
      <w:r w:rsidRPr="0084312F">
        <w:rPr>
          <w:rFonts w:ascii="Arial" w:eastAsia="Arial" w:hAnsi="Arial" w:cs="Arial"/>
          <w:color w:val="000000"/>
          <w:sz w:val="24"/>
          <w:szCs w:val="24"/>
          <w:highlight w:val="yellow"/>
        </w:rPr>
        <w:t>this guidance too.]</w:t>
      </w:r>
    </w:p>
    <w:p w:rsidR="00772017" w:rsidRDefault="00772017">
      <w:pPr>
        <w:keepNext/>
        <w:pBdr>
          <w:top w:val="nil"/>
          <w:left w:val="nil"/>
          <w:bottom w:val="nil"/>
          <w:right w:val="nil"/>
          <w:between w:val="nil"/>
        </w:pBdr>
        <w:spacing w:after="0" w:line="259" w:lineRule="auto"/>
        <w:ind w:left="720"/>
        <w:rPr>
          <w:rFonts w:ascii="Arial" w:eastAsia="Arial" w:hAnsi="Arial" w:cs="Arial"/>
          <w:color w:val="000000"/>
          <w:sz w:val="24"/>
          <w:szCs w:val="24"/>
        </w:rPr>
      </w:pPr>
    </w:p>
    <w:p w:rsidR="00772017" w:rsidRDefault="002D3A18">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Joint Schedules for </w:t>
      </w:r>
      <w:r>
        <w:rPr>
          <w:rFonts w:ascii="Arial" w:eastAsia="Arial" w:hAnsi="Arial" w:cs="Arial"/>
          <w:b/>
          <w:sz w:val="24"/>
          <w:szCs w:val="24"/>
        </w:rPr>
        <w:t>RM6305</w:t>
      </w:r>
    </w:p>
    <w:p w:rsidR="00772017" w:rsidRDefault="002D3A1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sz w:val="24"/>
          <w:szCs w:val="24"/>
        </w:rPr>
        <w:t>Joint Schedule 1 (Definitions)</w:t>
      </w:r>
    </w:p>
    <w:p w:rsidR="00772017" w:rsidRDefault="002D3A1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rsidR="00772017" w:rsidRDefault="002D3A1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rsidR="00772017" w:rsidRDefault="002D3A1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rsidR="00772017" w:rsidRDefault="002D3A1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6 (Key Subcontractors)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rsidR="00772017" w:rsidRDefault="002D3A1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7 (Financial Difficulties)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rsidR="00772017" w:rsidRDefault="002D3A1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8 (Guarantee)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rsidR="00772017" w:rsidRDefault="002D3A1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9 (Minimum Standards of Reliability)</w:t>
      </w:r>
      <w:r>
        <w:rPr>
          <w:rFonts w:ascii="Arial" w:eastAsia="Arial" w:hAnsi="Arial" w:cs="Arial"/>
          <w:color w:val="000000"/>
          <w:sz w:val="24"/>
          <w:szCs w:val="24"/>
        </w:rPr>
        <w:tab/>
      </w:r>
      <w:r>
        <w:rPr>
          <w:rFonts w:ascii="Arial" w:eastAsia="Arial" w:hAnsi="Arial" w:cs="Arial"/>
          <w:color w:val="000000"/>
          <w:sz w:val="24"/>
          <w:szCs w:val="24"/>
        </w:rPr>
        <w:tab/>
      </w:r>
    </w:p>
    <w:p w:rsidR="00772017" w:rsidRDefault="002D3A1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rsidR="00772017" w:rsidRDefault="002D3A1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rsidR="00772017" w:rsidRDefault="002D3A1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12 (Supply Chain Visibility)</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rsidR="00772017" w:rsidRDefault="00772017">
      <w:pPr>
        <w:pBdr>
          <w:top w:val="nil"/>
          <w:left w:val="nil"/>
          <w:bottom w:val="nil"/>
          <w:right w:val="nil"/>
          <w:between w:val="nil"/>
        </w:pBdr>
        <w:spacing w:after="0" w:line="259" w:lineRule="auto"/>
        <w:ind w:left="1800"/>
        <w:rPr>
          <w:rFonts w:ascii="Arial" w:eastAsia="Arial" w:hAnsi="Arial" w:cs="Arial"/>
          <w:sz w:val="24"/>
          <w:szCs w:val="24"/>
        </w:rPr>
      </w:pPr>
    </w:p>
    <w:p w:rsidR="00772017" w:rsidRDefault="002D3A18">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Call-Off Schedules for </w:t>
      </w:r>
      <w:r w:rsidR="00C16701" w:rsidRPr="0084312F">
        <w:rPr>
          <w:rFonts w:ascii="Arial" w:eastAsia="Arial" w:hAnsi="Arial" w:cs="Arial"/>
          <w:color w:val="000000"/>
          <w:sz w:val="24"/>
          <w:szCs w:val="24"/>
          <w:highlight w:val="green"/>
        </w:rPr>
        <w:t>[Insert Buyer’s contract reference number]</w:t>
      </w:r>
      <w:r>
        <w:rPr>
          <w:rFonts w:ascii="Arial" w:eastAsia="Arial" w:hAnsi="Arial" w:cs="Arial"/>
          <w:color w:val="000000"/>
          <w:sz w:val="24"/>
          <w:szCs w:val="24"/>
        </w:rPr>
        <w:tab/>
      </w:r>
    </w:p>
    <w:p w:rsidR="00772017" w:rsidRDefault="002D3A1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 (Transparency Reports)</w:t>
      </w:r>
    </w:p>
    <w:p w:rsidR="00772017" w:rsidRDefault="002D3A18">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Call-Off Schedule 2 (Staff Transfer)</w:t>
      </w:r>
      <w:r w:rsidR="00F04A51">
        <w:rPr>
          <w:rFonts w:ascii="Arial" w:eastAsia="Arial" w:hAnsi="Arial" w:cs="Arial"/>
          <w:color w:val="000000"/>
          <w:sz w:val="24"/>
          <w:szCs w:val="24"/>
          <w:highlight w:val="yellow"/>
        </w:rPr>
        <w:t>]</w:t>
      </w:r>
      <w:r>
        <w:rPr>
          <w:rFonts w:ascii="Arial" w:eastAsia="Arial" w:hAnsi="Arial" w:cs="Arial"/>
          <w:color w:val="000000"/>
          <w:sz w:val="24"/>
          <w:szCs w:val="24"/>
          <w:highlight w:val="yellow"/>
        </w:rPr>
        <w:t xml:space="preserve"> </w:t>
      </w:r>
    </w:p>
    <w:p w:rsidR="00772017" w:rsidRDefault="002D3A1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rsidR="00772017" w:rsidRDefault="002D3A1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5 (Pricing Details)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rsidR="00772017" w:rsidRDefault="002D3A1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6 (ICT Services)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rsidR="00772017" w:rsidRDefault="002D3A1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7 (Key Supplier Staff)</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 xml:space="preserve"> </w:t>
      </w:r>
    </w:p>
    <w:p w:rsidR="00772017" w:rsidRDefault="002D3A18">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[Call-Off Schedule 8 (Business Continuity and Disaster Recovery)]</w:t>
      </w:r>
    </w:p>
    <w:p w:rsidR="00772017" w:rsidRDefault="002D3A18">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[Call-Off Schedule 9 (Security)] </w:t>
      </w:r>
    </w:p>
    <w:p w:rsidR="00772017" w:rsidRDefault="002D3A18">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[Call-Off Schedule 10 (Exit Management)]</w:t>
      </w:r>
    </w:p>
    <w:p w:rsidR="00772017" w:rsidRDefault="002D3A18">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[Call-Off Schedule 11 (Installation Works)]</w:t>
      </w:r>
      <w:bookmarkStart w:id="3" w:name="_GoBack"/>
      <w:bookmarkEnd w:id="3"/>
    </w:p>
    <w:p w:rsidR="00772017" w:rsidRDefault="002D3A18">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lastRenderedPageBreak/>
        <w:t>[Call-Off Schedule 12 (Clustering)]</w:t>
      </w:r>
    </w:p>
    <w:p w:rsidR="00772017" w:rsidRDefault="002D3A18">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[Call-Off Schedule 13 (Implementation Plan and Testing)]</w:t>
      </w:r>
    </w:p>
    <w:p w:rsidR="00772017" w:rsidRDefault="002D3A18">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[Call-Off Schedule 14 (Service Levels)]</w:t>
      </w:r>
    </w:p>
    <w:p w:rsidR="00772017" w:rsidRDefault="002D3A1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15 (Call-Off Contract Management) </w:t>
      </w:r>
      <w:r>
        <w:rPr>
          <w:rFonts w:ascii="Arial" w:eastAsia="Arial" w:hAnsi="Arial" w:cs="Arial"/>
          <w:color w:val="000000"/>
          <w:sz w:val="24"/>
          <w:szCs w:val="24"/>
        </w:rPr>
        <w:tab/>
      </w:r>
      <w:r>
        <w:rPr>
          <w:rFonts w:ascii="Arial" w:eastAsia="Arial" w:hAnsi="Arial" w:cs="Arial"/>
          <w:color w:val="000000"/>
          <w:sz w:val="24"/>
          <w:szCs w:val="24"/>
        </w:rPr>
        <w:tab/>
        <w:t xml:space="preserve"> </w:t>
      </w:r>
    </w:p>
    <w:p w:rsidR="00772017" w:rsidRDefault="002D3A18">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[Call-Off Schedule 16 (Benchmarking)]</w:t>
      </w:r>
    </w:p>
    <w:p w:rsidR="00772017" w:rsidRDefault="002D3A18">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[Call-Off Schedule 17 (MOD Terms)]</w:t>
      </w:r>
    </w:p>
    <w:p w:rsidR="00772017" w:rsidRDefault="002D3A18">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[Call-Off Schedule 18 (Background Checks)]</w:t>
      </w:r>
    </w:p>
    <w:p w:rsidR="00772017" w:rsidRDefault="002D3A18">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[Call-Off Schedule 19 (Scottish Law)]</w:t>
      </w:r>
    </w:p>
    <w:p w:rsidR="00772017" w:rsidRDefault="002D3A1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20 (Call-Off Specification)</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rsidR="00772017" w:rsidRDefault="002D3A18">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[Call-Off Schedule 21 (Northern Ireland Law)]</w:t>
      </w:r>
    </w:p>
    <w:p w:rsidR="00772017" w:rsidRDefault="002D3A18">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[Call-Off Schedule 22 (Lease Terms)</w:t>
      </w:r>
      <w:r>
        <w:rPr>
          <w:rFonts w:ascii="Arial" w:eastAsia="Arial" w:hAnsi="Arial" w:cs="Arial"/>
          <w:color w:val="000000"/>
          <w:sz w:val="24"/>
          <w:szCs w:val="24"/>
          <w:highlight w:val="yellow"/>
        </w:rPr>
        <w:tab/>
      </w:r>
      <w:r>
        <w:rPr>
          <w:rFonts w:ascii="Arial" w:eastAsia="Arial" w:hAnsi="Arial" w:cs="Arial"/>
          <w:sz w:val="24"/>
          <w:szCs w:val="24"/>
          <w:highlight w:val="yellow"/>
        </w:rPr>
        <w:t>N/A</w:t>
      </w:r>
      <w:r>
        <w:rPr>
          <w:rFonts w:ascii="Arial" w:eastAsia="Arial" w:hAnsi="Arial" w:cs="Arial"/>
          <w:color w:val="000000"/>
          <w:sz w:val="24"/>
          <w:szCs w:val="24"/>
          <w:highlight w:val="yellow"/>
        </w:rPr>
        <w:t>]</w:t>
      </w:r>
    </w:p>
    <w:p w:rsidR="00772017" w:rsidRDefault="002D3A18">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[Call-Off Schedule 23 (</w:t>
      </w:r>
      <w:r>
        <w:rPr>
          <w:rFonts w:ascii="Arial" w:eastAsia="Arial" w:hAnsi="Arial" w:cs="Arial"/>
          <w:sz w:val="24"/>
          <w:szCs w:val="24"/>
          <w:highlight w:val="yellow"/>
        </w:rPr>
        <w:t>HMRC Terms</w:t>
      </w:r>
      <w:r>
        <w:rPr>
          <w:rFonts w:ascii="Arial" w:eastAsia="Arial" w:hAnsi="Arial" w:cs="Arial"/>
          <w:color w:val="000000"/>
          <w:sz w:val="24"/>
          <w:szCs w:val="24"/>
          <w:highlight w:val="yellow"/>
        </w:rPr>
        <w:t>)]</w:t>
      </w:r>
    </w:p>
    <w:p w:rsidR="00772017" w:rsidRDefault="002D3A18">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[Call-Off Schedule 24 (Corporate Resolution Planning]</w:t>
      </w:r>
    </w:p>
    <w:p w:rsidR="00772017" w:rsidRDefault="002D3A18">
      <w:pPr>
        <w:numPr>
          <w:ilvl w:val="1"/>
          <w:numId w:val="2"/>
        </w:numPr>
        <w:pBdr>
          <w:top w:val="nil"/>
          <w:left w:val="nil"/>
          <w:bottom w:val="nil"/>
          <w:right w:val="nil"/>
          <w:between w:val="nil"/>
        </w:pBdr>
        <w:spacing w:after="0" w:line="259" w:lineRule="auto"/>
        <w:rPr>
          <w:rFonts w:ascii="Arial" w:eastAsia="Arial" w:hAnsi="Arial" w:cs="Arial"/>
          <w:sz w:val="24"/>
          <w:szCs w:val="24"/>
          <w:highlight w:val="yellow"/>
        </w:rPr>
      </w:pPr>
      <w:r>
        <w:rPr>
          <w:rFonts w:ascii="Arial" w:eastAsia="Arial" w:hAnsi="Arial" w:cs="Arial"/>
          <w:sz w:val="24"/>
          <w:szCs w:val="24"/>
          <w:highlight w:val="yellow"/>
        </w:rPr>
        <w:t>[Call-Off Schedule 25 ()]</w:t>
      </w:r>
    </w:p>
    <w:p w:rsidR="00772017" w:rsidRDefault="002D3A18">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(version 3.0.11)</w:t>
      </w:r>
    </w:p>
    <w:p w:rsidR="00772017" w:rsidRDefault="002D3A18">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5 (Corporate Social Responsibility) </w:t>
      </w:r>
      <w:r>
        <w:rPr>
          <w:rFonts w:ascii="Arial" w:eastAsia="Arial" w:hAnsi="Arial" w:cs="Arial"/>
          <w:b/>
          <w:sz w:val="24"/>
          <w:szCs w:val="24"/>
        </w:rPr>
        <w:t>RM6305</w:t>
      </w:r>
    </w:p>
    <w:p w:rsidR="00772017" w:rsidRDefault="002D3A18">
      <w:pPr>
        <w:numPr>
          <w:ilvl w:val="0"/>
          <w:numId w:val="1"/>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[Call-Off Schedule 4 (Call-Off Tender) as long as any parts of the Call-Off Tender that offer a better commercial position for the Buyer (as decided by the Buyer) take precedence over the documents above.]</w:t>
      </w:r>
    </w:p>
    <w:p w:rsidR="00772017" w:rsidRDefault="00772017">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rsidR="00772017" w:rsidRDefault="002D3A1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rsidR="00772017" w:rsidRDefault="00772017">
      <w:pPr>
        <w:tabs>
          <w:tab w:val="left" w:pos="2257"/>
        </w:tabs>
        <w:spacing w:after="0" w:line="259" w:lineRule="auto"/>
        <w:rPr>
          <w:rFonts w:ascii="Arial" w:eastAsia="Arial" w:hAnsi="Arial" w:cs="Arial"/>
          <w:sz w:val="24"/>
          <w:szCs w:val="24"/>
        </w:rPr>
      </w:pPr>
    </w:p>
    <w:p w:rsidR="00772017" w:rsidRDefault="002D3A18">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rsidR="00772017" w:rsidRDefault="002D3A18">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rsidR="00C16701" w:rsidRPr="00952490" w:rsidRDefault="00C16701" w:rsidP="00C16701">
      <w:pPr>
        <w:tabs>
          <w:tab w:val="left" w:pos="2257"/>
        </w:tabs>
        <w:spacing w:after="0" w:line="259" w:lineRule="auto"/>
        <w:rPr>
          <w:rFonts w:ascii="Arial" w:eastAsia="Arial" w:hAnsi="Arial" w:cs="Arial"/>
          <w:sz w:val="24"/>
          <w:szCs w:val="24"/>
          <w:highlight w:val="yellow"/>
        </w:rPr>
      </w:pPr>
      <w:r w:rsidRPr="00952490">
        <w:rPr>
          <w:rFonts w:ascii="Arial" w:eastAsia="Arial" w:hAnsi="Arial" w:cs="Arial"/>
          <w:sz w:val="24"/>
          <w:szCs w:val="24"/>
          <w:highlight w:val="yellow"/>
        </w:rPr>
        <w:t xml:space="preserve">[The </w:t>
      </w:r>
      <w:r>
        <w:rPr>
          <w:rFonts w:ascii="Arial" w:eastAsia="Arial" w:hAnsi="Arial" w:cs="Arial"/>
          <w:sz w:val="24"/>
          <w:szCs w:val="24"/>
          <w:highlight w:val="yellow"/>
        </w:rPr>
        <w:t>following three special terms have been incorporated by CCS into the framework schedule 6 for the supply of Biomass. If you have additional special terms to add, please start from Special Term 4]</w:t>
      </w:r>
    </w:p>
    <w:p w:rsidR="00C16701" w:rsidRDefault="00C16701" w:rsidP="00C16701">
      <w:pPr>
        <w:tabs>
          <w:tab w:val="left" w:pos="2257"/>
        </w:tabs>
        <w:spacing w:after="0" w:line="259" w:lineRule="auto"/>
        <w:rPr>
          <w:rFonts w:ascii="Arial" w:eastAsia="Arial" w:hAnsi="Arial" w:cs="Arial"/>
          <w:b/>
          <w:sz w:val="24"/>
          <w:szCs w:val="24"/>
          <w:highlight w:val="yellow"/>
        </w:rPr>
      </w:pPr>
    </w:p>
    <w:p w:rsidR="00C16701" w:rsidRDefault="00C16701" w:rsidP="00C16701">
      <w:pPr>
        <w:tabs>
          <w:tab w:val="left" w:pos="2257"/>
        </w:tabs>
        <w:spacing w:after="0" w:line="259" w:lineRule="auto"/>
        <w:rPr>
          <w:rFonts w:ascii="Arial" w:eastAsia="Arial" w:hAnsi="Arial" w:cs="Arial"/>
          <w:sz w:val="24"/>
          <w:szCs w:val="24"/>
        </w:rPr>
      </w:pPr>
      <w:r w:rsidRPr="00952490">
        <w:rPr>
          <w:rFonts w:ascii="Arial" w:eastAsia="Arial" w:hAnsi="Arial" w:cs="Arial"/>
          <w:b/>
          <w:sz w:val="24"/>
          <w:szCs w:val="24"/>
          <w:highlight w:val="yellow"/>
        </w:rPr>
        <w:t>[Insert</w:t>
      </w:r>
      <w:r w:rsidRPr="00952490">
        <w:rPr>
          <w:rFonts w:ascii="Arial" w:eastAsia="Arial" w:hAnsi="Arial" w:cs="Arial"/>
          <w:sz w:val="24"/>
          <w:szCs w:val="24"/>
          <w:highlight w:val="yellow"/>
        </w:rPr>
        <w:t xml:space="preserve"> terms to revise or supplement Core Terms, Joint Schedules, Call Off Schedule</w:t>
      </w:r>
      <w:bookmarkStart w:id="4" w:name="bookmark=id.30j0zll" w:colFirst="0" w:colLast="0"/>
      <w:bookmarkEnd w:id="4"/>
      <w:r w:rsidRPr="00952490">
        <w:rPr>
          <w:rFonts w:ascii="Arial" w:eastAsia="Arial" w:hAnsi="Arial" w:cs="Arial"/>
          <w:sz w:val="24"/>
          <w:szCs w:val="24"/>
          <w:highlight w:val="yellow"/>
        </w:rPr>
        <w:t>s; or none]</w:t>
      </w:r>
    </w:p>
    <w:p w:rsidR="00772017" w:rsidRDefault="00772017">
      <w:pPr>
        <w:tabs>
          <w:tab w:val="left" w:pos="2257"/>
        </w:tabs>
        <w:spacing w:after="0" w:line="259" w:lineRule="auto"/>
        <w:rPr>
          <w:rFonts w:ascii="Arial" w:eastAsia="Arial" w:hAnsi="Arial" w:cs="Arial"/>
          <w:sz w:val="24"/>
          <w:szCs w:val="24"/>
          <w:highlight w:val="yellow"/>
        </w:rPr>
      </w:pPr>
    </w:p>
    <w:p w:rsidR="00772017" w:rsidRDefault="002D3A18">
      <w:pPr>
        <w:rPr>
          <w:rFonts w:ascii="Arial" w:eastAsia="Arial" w:hAnsi="Arial" w:cs="Arial"/>
          <w:sz w:val="24"/>
          <w:szCs w:val="24"/>
        </w:rPr>
      </w:pPr>
      <w:r>
        <w:rPr>
          <w:rFonts w:ascii="Arial" w:eastAsia="Arial" w:hAnsi="Arial" w:cs="Arial"/>
          <w:sz w:val="24"/>
          <w:szCs w:val="24"/>
        </w:rPr>
        <w:t>SPECIAL TERM 1</w:t>
      </w:r>
    </w:p>
    <w:p w:rsidR="00772017" w:rsidRDefault="002D3A18">
      <w:pPr>
        <w:rPr>
          <w:rFonts w:ascii="Arial" w:eastAsia="Arial" w:hAnsi="Arial" w:cs="Arial"/>
          <w:sz w:val="24"/>
          <w:szCs w:val="24"/>
        </w:rPr>
      </w:pPr>
      <w:r>
        <w:rPr>
          <w:rFonts w:ascii="Arial" w:eastAsia="Arial" w:hAnsi="Arial" w:cs="Arial"/>
          <w:sz w:val="24"/>
          <w:szCs w:val="24"/>
        </w:rPr>
        <w:t>Clause 3.2.11 of the Core Terms is amended to read as follows:</w:t>
      </w:r>
    </w:p>
    <w:p w:rsidR="00772017" w:rsidRDefault="002D3A18">
      <w:pPr>
        <w:rPr>
          <w:rFonts w:ascii="Arial" w:eastAsia="Arial" w:hAnsi="Arial" w:cs="Arial"/>
          <w:sz w:val="24"/>
          <w:szCs w:val="24"/>
        </w:rPr>
      </w:pPr>
      <w:r>
        <w:rPr>
          <w:rFonts w:ascii="Arial" w:eastAsia="Arial" w:hAnsi="Arial" w:cs="Arial"/>
          <w:sz w:val="24"/>
          <w:szCs w:val="24"/>
        </w:rPr>
        <w:t xml:space="preserve">“The Buyer may cancel any order or part order of Goods which has not been Delivered provided the Buyer gives the Supplier not less than 24 </w:t>
      </w:r>
      <w:proofErr w:type="spellStart"/>
      <w:r>
        <w:rPr>
          <w:rFonts w:ascii="Arial" w:eastAsia="Arial" w:hAnsi="Arial" w:cs="Arial"/>
          <w:sz w:val="24"/>
          <w:szCs w:val="24"/>
        </w:rPr>
        <w:t>hours notice</w:t>
      </w:r>
      <w:proofErr w:type="spellEnd"/>
      <w:r>
        <w:rPr>
          <w:rFonts w:ascii="Arial" w:eastAsia="Arial" w:hAnsi="Arial" w:cs="Arial"/>
          <w:sz w:val="24"/>
          <w:szCs w:val="24"/>
        </w:rPr>
        <w:t xml:space="preserve">. If the Buyer gives less than 24 </w:t>
      </w:r>
      <w:proofErr w:type="spellStart"/>
      <w:r>
        <w:rPr>
          <w:rFonts w:ascii="Arial" w:eastAsia="Arial" w:hAnsi="Arial" w:cs="Arial"/>
          <w:sz w:val="24"/>
          <w:szCs w:val="24"/>
        </w:rPr>
        <w:t>hours notice</w:t>
      </w:r>
      <w:proofErr w:type="spellEnd"/>
      <w:r>
        <w:rPr>
          <w:rFonts w:ascii="Arial" w:eastAsia="Arial" w:hAnsi="Arial" w:cs="Arial"/>
          <w:sz w:val="24"/>
          <w:szCs w:val="24"/>
        </w:rPr>
        <w:t xml:space="preserve"> then it will pay the Supplier’s reasonable and proven costs already incurred on the cancelled order as long as the Supplier takes all reasonable steps to minimise these costs.”</w:t>
      </w:r>
    </w:p>
    <w:p w:rsidR="00772017" w:rsidRDefault="002D3A18">
      <w:pPr>
        <w:rPr>
          <w:rFonts w:ascii="Arial" w:eastAsia="Arial" w:hAnsi="Arial" w:cs="Arial"/>
          <w:sz w:val="24"/>
          <w:szCs w:val="24"/>
        </w:rPr>
      </w:pPr>
      <w:r>
        <w:rPr>
          <w:rFonts w:ascii="Arial" w:eastAsia="Arial" w:hAnsi="Arial" w:cs="Arial"/>
          <w:sz w:val="24"/>
          <w:szCs w:val="24"/>
        </w:rPr>
        <w:t>SPECIAL TERM 2</w:t>
      </w:r>
    </w:p>
    <w:p w:rsidR="00772017" w:rsidRDefault="002D3A18">
      <w:pPr>
        <w:rPr>
          <w:rFonts w:ascii="Arial" w:eastAsia="Arial" w:hAnsi="Arial" w:cs="Arial"/>
          <w:sz w:val="24"/>
          <w:szCs w:val="24"/>
        </w:rPr>
      </w:pPr>
      <w:r>
        <w:rPr>
          <w:rFonts w:ascii="Arial" w:eastAsia="Arial" w:hAnsi="Arial" w:cs="Arial"/>
          <w:sz w:val="24"/>
          <w:szCs w:val="24"/>
        </w:rPr>
        <w:t>Clause 10.2.2 of the Core Terms is amended to read as follows:</w:t>
      </w:r>
    </w:p>
    <w:p w:rsidR="00772017" w:rsidRDefault="002D3A18">
      <w:pPr>
        <w:rPr>
          <w:rFonts w:ascii="Arial" w:eastAsia="Arial" w:hAnsi="Arial" w:cs="Arial"/>
          <w:sz w:val="24"/>
          <w:szCs w:val="24"/>
        </w:rPr>
      </w:pPr>
      <w:r>
        <w:rPr>
          <w:rFonts w:ascii="Arial" w:eastAsia="Arial" w:hAnsi="Arial" w:cs="Arial"/>
          <w:sz w:val="24"/>
          <w:szCs w:val="24"/>
        </w:rPr>
        <w:lastRenderedPageBreak/>
        <w:t>“Each Buyer has the right to terminate their Call-Off Contract at any time without reason by giving the Supplier not less than 30 days’ written notice.”</w:t>
      </w:r>
    </w:p>
    <w:p w:rsidR="00772017" w:rsidRDefault="002D3A18">
      <w:pPr>
        <w:ind w:left="426"/>
        <w:rPr>
          <w:rFonts w:ascii="Arial" w:eastAsia="Arial" w:hAnsi="Arial" w:cs="Arial"/>
          <w:sz w:val="24"/>
          <w:szCs w:val="24"/>
        </w:rPr>
      </w:pPr>
      <w:r>
        <w:rPr>
          <w:rFonts w:ascii="Arial" w:eastAsia="Arial" w:hAnsi="Arial" w:cs="Arial"/>
          <w:sz w:val="24"/>
          <w:szCs w:val="24"/>
        </w:rPr>
        <w:t>SPECIAL TERM 3</w:t>
      </w:r>
    </w:p>
    <w:p w:rsidR="00772017" w:rsidRDefault="002D3A18">
      <w:pPr>
        <w:ind w:left="426"/>
        <w:rPr>
          <w:rFonts w:ascii="Arial" w:eastAsia="Arial" w:hAnsi="Arial" w:cs="Arial"/>
          <w:sz w:val="24"/>
          <w:szCs w:val="24"/>
        </w:rPr>
      </w:pPr>
      <w:r>
        <w:rPr>
          <w:rFonts w:ascii="Arial" w:eastAsia="Arial" w:hAnsi="Arial" w:cs="Arial"/>
          <w:sz w:val="24"/>
          <w:szCs w:val="24"/>
        </w:rPr>
        <w:t>Clause 10.5 of the Core Terms is amended to read as follows:</w:t>
      </w:r>
    </w:p>
    <w:p w:rsidR="00772017" w:rsidRDefault="002D3A18">
      <w:pPr>
        <w:ind w:left="426"/>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rPr>
        <w:t>10.5 When the supplier can end or suspend the contract</w:t>
      </w:r>
    </w:p>
    <w:p w:rsidR="00772017" w:rsidRDefault="002D3A18">
      <w:pPr>
        <w:ind w:left="426"/>
        <w:rPr>
          <w:rFonts w:ascii="Arial" w:eastAsia="Arial" w:hAnsi="Arial" w:cs="Arial"/>
          <w:sz w:val="24"/>
          <w:szCs w:val="24"/>
        </w:rPr>
      </w:pPr>
      <w:r>
        <w:rPr>
          <w:rFonts w:ascii="Arial" w:eastAsia="Arial" w:hAnsi="Arial" w:cs="Arial"/>
          <w:sz w:val="24"/>
          <w:szCs w:val="24"/>
        </w:rPr>
        <w:t>The Supplier can issue a Reminder Notice if the Buyer does not pay an undisputed invoice on time. The Supplier can terminate or suspend a Call-Off Contract if the Buyer fails to pay an undisputed invoice sum due within 30 days of the date of the Reminder Notice.”</w:t>
      </w:r>
    </w:p>
    <w:p w:rsidR="00772017" w:rsidRDefault="002D3A18">
      <w:pPr>
        <w:spacing w:after="0"/>
        <w:ind w:right="936"/>
        <w:rPr>
          <w:rFonts w:ascii="Arial" w:eastAsia="Arial" w:hAnsi="Arial" w:cs="Arial"/>
          <w:sz w:val="24"/>
          <w:szCs w:val="24"/>
        </w:rPr>
      </w:pPr>
      <w:r>
        <w:rPr>
          <w:rFonts w:ascii="Arial" w:eastAsia="Arial" w:hAnsi="Arial" w:cs="Arial"/>
          <w:sz w:val="24"/>
          <w:szCs w:val="24"/>
        </w:rPr>
        <w:t>[None]</w:t>
      </w:r>
    </w:p>
    <w:p w:rsidR="00772017" w:rsidRDefault="00772017">
      <w:pPr>
        <w:spacing w:after="0" w:line="259" w:lineRule="auto"/>
        <w:rPr>
          <w:rFonts w:ascii="Arial" w:eastAsia="Arial" w:hAnsi="Arial" w:cs="Arial"/>
          <w:b/>
          <w:sz w:val="24"/>
          <w:szCs w:val="24"/>
        </w:rPr>
      </w:pPr>
    </w:p>
    <w:p w:rsidR="00C16701" w:rsidRDefault="00C16701" w:rsidP="00C16701">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Pr="00952490">
        <w:rPr>
          <w:rFonts w:ascii="Arial" w:eastAsia="Arial" w:hAnsi="Arial" w:cs="Arial"/>
          <w:b/>
          <w:sz w:val="24"/>
          <w:szCs w:val="24"/>
          <w:highlight w:val="green"/>
        </w:rPr>
        <w:t xml:space="preserve">[Insert </w:t>
      </w:r>
      <w:r w:rsidRPr="00952490">
        <w:rPr>
          <w:rFonts w:ascii="Arial" w:eastAsia="Arial" w:hAnsi="Arial" w:cs="Arial"/>
          <w:sz w:val="24"/>
          <w:szCs w:val="24"/>
          <w:highlight w:val="green"/>
        </w:rPr>
        <w:t>Day Month Year]</w:t>
      </w:r>
    </w:p>
    <w:p w:rsidR="00C16701" w:rsidRDefault="00C16701" w:rsidP="00C16701">
      <w:pPr>
        <w:spacing w:after="0" w:line="259" w:lineRule="auto"/>
        <w:rPr>
          <w:rFonts w:ascii="Arial" w:eastAsia="Arial" w:hAnsi="Arial" w:cs="Arial"/>
          <w:sz w:val="24"/>
          <w:szCs w:val="24"/>
        </w:rPr>
      </w:pPr>
    </w:p>
    <w:p w:rsidR="00C16701" w:rsidRDefault="00C16701" w:rsidP="00C16701">
      <w:pPr>
        <w:spacing w:after="0" w:line="259" w:lineRule="auto"/>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sidRPr="00952490">
        <w:rPr>
          <w:rFonts w:ascii="Arial" w:eastAsia="Arial" w:hAnsi="Arial" w:cs="Arial"/>
          <w:b/>
          <w:sz w:val="24"/>
          <w:szCs w:val="24"/>
          <w:highlight w:val="green"/>
        </w:rPr>
        <w:t>[Insert</w:t>
      </w:r>
      <w:r w:rsidRPr="00952490">
        <w:rPr>
          <w:rFonts w:ascii="Arial" w:eastAsia="Arial" w:hAnsi="Arial" w:cs="Arial"/>
          <w:sz w:val="24"/>
          <w:szCs w:val="24"/>
          <w:highlight w:val="green"/>
        </w:rPr>
        <w:t xml:space="preserve"> Day Month Year]</w:t>
      </w:r>
    </w:p>
    <w:p w:rsidR="00C16701" w:rsidRDefault="00C16701" w:rsidP="00C16701">
      <w:pPr>
        <w:spacing w:after="0" w:line="259" w:lineRule="auto"/>
        <w:rPr>
          <w:rFonts w:ascii="Arial" w:eastAsia="Arial" w:hAnsi="Arial" w:cs="Arial"/>
          <w:sz w:val="24"/>
          <w:szCs w:val="24"/>
        </w:rPr>
      </w:pPr>
    </w:p>
    <w:p w:rsidR="00C16701" w:rsidRDefault="00C16701" w:rsidP="00C16701">
      <w:pPr>
        <w:spacing w:after="0" w:line="259" w:lineRule="auto"/>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sidRPr="00952490">
        <w:rPr>
          <w:rFonts w:ascii="Arial" w:eastAsia="Arial" w:hAnsi="Arial" w:cs="Arial"/>
          <w:b/>
          <w:sz w:val="24"/>
          <w:szCs w:val="24"/>
          <w:highlight w:val="green"/>
        </w:rPr>
        <w:t>[Insert</w:t>
      </w:r>
      <w:r w:rsidRPr="00952490">
        <w:rPr>
          <w:rFonts w:ascii="Arial" w:eastAsia="Arial" w:hAnsi="Arial" w:cs="Arial"/>
          <w:sz w:val="24"/>
          <w:szCs w:val="24"/>
          <w:highlight w:val="green"/>
        </w:rPr>
        <w:t xml:space="preserve"> Years, Months]</w:t>
      </w:r>
      <w:r>
        <w:rPr>
          <w:rFonts w:ascii="Arial" w:eastAsia="Arial" w:hAnsi="Arial" w:cs="Arial"/>
          <w:sz w:val="24"/>
          <w:szCs w:val="24"/>
        </w:rPr>
        <w:t xml:space="preserve"> </w:t>
      </w:r>
    </w:p>
    <w:p w:rsidR="00772017" w:rsidRDefault="00772017">
      <w:pPr>
        <w:spacing w:after="0" w:line="259" w:lineRule="auto"/>
        <w:rPr>
          <w:rFonts w:ascii="Arial" w:eastAsia="Arial" w:hAnsi="Arial" w:cs="Arial"/>
          <w:sz w:val="24"/>
          <w:szCs w:val="24"/>
        </w:rPr>
      </w:pPr>
    </w:p>
    <w:p w:rsidR="00772017" w:rsidRDefault="002D3A18">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rsidR="00C16701" w:rsidRDefault="00C16701" w:rsidP="00C16701">
      <w:pPr>
        <w:tabs>
          <w:tab w:val="left" w:pos="2257"/>
        </w:tabs>
        <w:spacing w:after="0" w:line="259" w:lineRule="auto"/>
        <w:rPr>
          <w:rFonts w:ascii="Arial" w:eastAsia="Arial" w:hAnsi="Arial" w:cs="Arial"/>
          <w:b/>
          <w:sz w:val="24"/>
          <w:szCs w:val="24"/>
        </w:rPr>
      </w:pPr>
      <w:r>
        <w:rPr>
          <w:rFonts w:ascii="Arial" w:eastAsia="Arial" w:hAnsi="Arial" w:cs="Arial"/>
          <w:sz w:val="24"/>
          <w:szCs w:val="24"/>
        </w:rPr>
        <w:t>Deliverables are listed in the Site Addition Template</w:t>
      </w:r>
    </w:p>
    <w:p w:rsidR="00772017" w:rsidRDefault="00772017">
      <w:pPr>
        <w:tabs>
          <w:tab w:val="left" w:pos="2257"/>
        </w:tabs>
        <w:spacing w:after="0" w:line="259" w:lineRule="auto"/>
        <w:rPr>
          <w:rFonts w:ascii="Arial" w:eastAsia="Arial" w:hAnsi="Arial" w:cs="Arial"/>
          <w:b/>
          <w:sz w:val="24"/>
          <w:szCs w:val="24"/>
        </w:rPr>
      </w:pPr>
    </w:p>
    <w:p w:rsidR="00772017" w:rsidRDefault="002D3A18">
      <w:pPr>
        <w:spacing w:after="0" w:line="240" w:lineRule="auto"/>
        <w:jc w:val="both"/>
        <w:rPr>
          <w:rFonts w:ascii="Arial" w:eastAsia="Arial" w:hAnsi="Arial" w:cs="Arial"/>
          <w:sz w:val="24"/>
          <w:szCs w:val="24"/>
        </w:rPr>
      </w:pPr>
      <w:r>
        <w:rPr>
          <w:rFonts w:ascii="Arial" w:eastAsia="Arial" w:hAnsi="Arial" w:cs="Arial"/>
          <w:sz w:val="24"/>
          <w:szCs w:val="24"/>
        </w:rPr>
        <w:t>DELIVERY TERMS</w:t>
      </w:r>
    </w:p>
    <w:p w:rsidR="00772017" w:rsidRDefault="00772017">
      <w:pPr>
        <w:spacing w:after="0" w:line="240" w:lineRule="auto"/>
        <w:jc w:val="both"/>
        <w:rPr>
          <w:rFonts w:ascii="Arial" w:eastAsia="Arial" w:hAnsi="Arial" w:cs="Arial"/>
          <w:sz w:val="24"/>
          <w:szCs w:val="24"/>
        </w:rPr>
      </w:pPr>
    </w:p>
    <w:p w:rsidR="00C16701" w:rsidRDefault="00C16701" w:rsidP="00C16701">
      <w:pPr>
        <w:spacing w:after="0" w:line="240" w:lineRule="auto"/>
        <w:jc w:val="both"/>
        <w:rPr>
          <w:rFonts w:ascii="Arial" w:eastAsia="Arial" w:hAnsi="Arial" w:cs="Arial"/>
          <w:sz w:val="24"/>
          <w:szCs w:val="24"/>
          <w:highlight w:val="yellow"/>
        </w:rPr>
      </w:pPr>
      <w:r>
        <w:rPr>
          <w:rFonts w:ascii="Arial" w:eastAsia="Arial" w:hAnsi="Arial" w:cs="Arial"/>
          <w:sz w:val="24"/>
          <w:szCs w:val="24"/>
          <w:highlight w:val="yellow"/>
        </w:rPr>
        <w:t>Buyer Guidance: For Buyers to specify the required delivery terms and specify in this section of this Order Form.</w:t>
      </w:r>
    </w:p>
    <w:p w:rsidR="00C16701" w:rsidRDefault="00C16701" w:rsidP="00C16701">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 xml:space="preserve">Buyers to add details in the delivery terms above as per the site addition list including delivery requirements </w:t>
      </w:r>
    </w:p>
    <w:p w:rsidR="00C16701" w:rsidRDefault="00C16701" w:rsidP="00C16701">
      <w:pPr>
        <w:spacing w:after="0" w:line="240" w:lineRule="auto"/>
        <w:jc w:val="both"/>
        <w:rPr>
          <w:rFonts w:ascii="Arial" w:eastAsia="Arial" w:hAnsi="Arial" w:cs="Arial"/>
          <w:sz w:val="24"/>
          <w:szCs w:val="24"/>
        </w:rPr>
      </w:pPr>
    </w:p>
    <w:tbl>
      <w:tblPr>
        <w:tblStyle w:val="a1"/>
        <w:tblW w:w="9016"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400" w:firstRow="0" w:lastRow="0" w:firstColumn="0" w:lastColumn="0" w:noHBand="0" w:noVBand="1"/>
      </w:tblPr>
      <w:tblGrid>
        <w:gridCol w:w="2547"/>
        <w:gridCol w:w="6469"/>
      </w:tblGrid>
      <w:tr w:rsidR="00C16701" w:rsidTr="00A829DB">
        <w:tc>
          <w:tcPr>
            <w:tcW w:w="2547" w:type="dxa"/>
          </w:tcPr>
          <w:p w:rsidR="00C16701" w:rsidRDefault="00C16701" w:rsidP="00A829DB">
            <w:pPr>
              <w:rPr>
                <w:rFonts w:ascii="Arial" w:eastAsia="Arial" w:hAnsi="Arial" w:cs="Arial"/>
                <w:sz w:val="24"/>
                <w:szCs w:val="24"/>
              </w:rPr>
            </w:pPr>
            <w:r>
              <w:rPr>
                <w:rFonts w:ascii="Arial" w:eastAsia="Arial" w:hAnsi="Arial" w:cs="Arial"/>
                <w:sz w:val="24"/>
                <w:szCs w:val="24"/>
              </w:rPr>
              <w:t>Standard 3 working days:</w:t>
            </w:r>
          </w:p>
        </w:tc>
        <w:tc>
          <w:tcPr>
            <w:tcW w:w="6469" w:type="dxa"/>
          </w:tcPr>
          <w:p w:rsidR="00C16701" w:rsidRPr="00077D31" w:rsidRDefault="00C16701" w:rsidP="00A829DB">
            <w:pPr>
              <w:rPr>
                <w:rFonts w:ascii="Arial" w:eastAsia="Arial" w:hAnsi="Arial" w:cs="Arial"/>
                <w:sz w:val="24"/>
                <w:szCs w:val="24"/>
                <w:highlight w:val="green"/>
              </w:rPr>
            </w:pPr>
            <w:r w:rsidRPr="00077D31">
              <w:rPr>
                <w:rFonts w:ascii="Arial" w:eastAsia="Arial" w:hAnsi="Arial" w:cs="Arial"/>
                <w:sz w:val="24"/>
                <w:szCs w:val="24"/>
                <w:highlight w:val="green"/>
              </w:rPr>
              <w:t>Yes/ No</w:t>
            </w:r>
          </w:p>
        </w:tc>
      </w:tr>
      <w:tr w:rsidR="00C16701" w:rsidTr="00A829DB">
        <w:tc>
          <w:tcPr>
            <w:tcW w:w="2547" w:type="dxa"/>
          </w:tcPr>
          <w:p w:rsidR="00C16701" w:rsidRDefault="00C16701" w:rsidP="00A829DB">
            <w:pPr>
              <w:rPr>
                <w:rFonts w:ascii="Arial" w:eastAsia="Arial" w:hAnsi="Arial" w:cs="Arial"/>
                <w:sz w:val="24"/>
                <w:szCs w:val="24"/>
              </w:rPr>
            </w:pPr>
            <w:r>
              <w:rPr>
                <w:rFonts w:ascii="Arial" w:eastAsia="Arial" w:hAnsi="Arial" w:cs="Arial"/>
                <w:sz w:val="24"/>
                <w:szCs w:val="24"/>
              </w:rPr>
              <w:t>AM or PM deliveries:</w:t>
            </w:r>
          </w:p>
        </w:tc>
        <w:tc>
          <w:tcPr>
            <w:tcW w:w="6469" w:type="dxa"/>
          </w:tcPr>
          <w:p w:rsidR="00C16701" w:rsidRDefault="00C16701" w:rsidP="00A829DB">
            <w:pPr>
              <w:rPr>
                <w:rFonts w:ascii="Arial" w:eastAsia="Arial" w:hAnsi="Arial" w:cs="Arial"/>
                <w:sz w:val="24"/>
                <w:szCs w:val="24"/>
              </w:rPr>
            </w:pPr>
            <w:r w:rsidRPr="00077D31">
              <w:rPr>
                <w:rFonts w:ascii="Arial" w:eastAsia="Arial" w:hAnsi="Arial" w:cs="Arial"/>
                <w:sz w:val="24"/>
                <w:szCs w:val="24"/>
                <w:highlight w:val="green"/>
              </w:rPr>
              <w:t>AM/ PM</w:t>
            </w:r>
          </w:p>
        </w:tc>
      </w:tr>
      <w:tr w:rsidR="00C16701" w:rsidTr="00A829DB">
        <w:tc>
          <w:tcPr>
            <w:tcW w:w="2547" w:type="dxa"/>
          </w:tcPr>
          <w:p w:rsidR="00C16701" w:rsidRDefault="00C16701" w:rsidP="00A829DB">
            <w:pPr>
              <w:rPr>
                <w:rFonts w:ascii="Arial" w:eastAsia="Arial" w:hAnsi="Arial" w:cs="Arial"/>
                <w:sz w:val="24"/>
                <w:szCs w:val="24"/>
              </w:rPr>
            </w:pPr>
            <w:r>
              <w:rPr>
                <w:rFonts w:ascii="Arial" w:eastAsia="Arial" w:hAnsi="Arial" w:cs="Arial"/>
                <w:sz w:val="24"/>
                <w:szCs w:val="24"/>
              </w:rPr>
              <w:t>Scheduled orders:</w:t>
            </w:r>
          </w:p>
        </w:tc>
        <w:tc>
          <w:tcPr>
            <w:tcW w:w="6469" w:type="dxa"/>
          </w:tcPr>
          <w:p w:rsidR="00C16701" w:rsidRDefault="00C16701" w:rsidP="00A829DB">
            <w:pPr>
              <w:rPr>
                <w:rFonts w:ascii="Arial" w:eastAsia="Arial" w:hAnsi="Arial" w:cs="Arial"/>
                <w:sz w:val="24"/>
                <w:szCs w:val="24"/>
              </w:rPr>
            </w:pPr>
            <w:r w:rsidRPr="00077D31">
              <w:rPr>
                <w:rFonts w:ascii="Arial" w:eastAsia="Arial" w:hAnsi="Arial" w:cs="Arial"/>
                <w:sz w:val="24"/>
                <w:szCs w:val="24"/>
                <w:highlight w:val="green"/>
              </w:rPr>
              <w:t>Yes/ No</w:t>
            </w:r>
          </w:p>
        </w:tc>
      </w:tr>
    </w:tbl>
    <w:p w:rsidR="00C16701" w:rsidRDefault="00C16701" w:rsidP="00C16701">
      <w:pPr>
        <w:tabs>
          <w:tab w:val="left" w:pos="2257"/>
        </w:tabs>
        <w:spacing w:after="0" w:line="259" w:lineRule="auto"/>
        <w:rPr>
          <w:rFonts w:ascii="Arial" w:eastAsia="Arial" w:hAnsi="Arial" w:cs="Arial"/>
          <w:b/>
          <w:sz w:val="24"/>
          <w:szCs w:val="24"/>
        </w:rPr>
      </w:pPr>
    </w:p>
    <w:p w:rsidR="00C16701" w:rsidRDefault="00C16701" w:rsidP="00C16701">
      <w:pPr>
        <w:tabs>
          <w:tab w:val="left" w:pos="2257"/>
        </w:tabs>
        <w:spacing w:after="0" w:line="259" w:lineRule="auto"/>
        <w:rPr>
          <w:rFonts w:ascii="Arial" w:eastAsia="Arial" w:hAnsi="Arial" w:cs="Arial"/>
          <w:sz w:val="24"/>
          <w:szCs w:val="24"/>
        </w:rPr>
      </w:pPr>
      <w:r>
        <w:rPr>
          <w:rFonts w:ascii="Arial" w:eastAsia="Arial" w:hAnsi="Arial" w:cs="Arial"/>
          <w:sz w:val="24"/>
          <w:szCs w:val="24"/>
        </w:rPr>
        <w:t>Standard 3 working days: delivery within 3 working days from the point of order</w:t>
      </w:r>
    </w:p>
    <w:p w:rsidR="00C16701" w:rsidRDefault="00C16701" w:rsidP="00C16701">
      <w:pPr>
        <w:tabs>
          <w:tab w:val="left" w:pos="2257"/>
        </w:tabs>
        <w:spacing w:after="0" w:line="259" w:lineRule="auto"/>
        <w:rPr>
          <w:rFonts w:ascii="Arial" w:eastAsia="Arial" w:hAnsi="Arial" w:cs="Arial"/>
          <w:sz w:val="24"/>
          <w:szCs w:val="24"/>
        </w:rPr>
      </w:pPr>
    </w:p>
    <w:p w:rsidR="00C16701" w:rsidRDefault="00C16701" w:rsidP="00C16701">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 xml:space="preserve">AM or PM deliveries: if required, the buyer can specify AM or PM delivery preference </w:t>
      </w:r>
    </w:p>
    <w:p w:rsidR="00C16701" w:rsidRDefault="00C16701" w:rsidP="00C16701">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 xml:space="preserve">Scheduled orders: if required, the buyer can arrange deliveries in advance specifying the required scheduled of orders in this section of the framework schedule. Buyers will need to ensure that the information provided here correlates with the data provided in the Site Addition Template </w:t>
      </w:r>
    </w:p>
    <w:p w:rsidR="00772017" w:rsidRDefault="00772017">
      <w:pPr>
        <w:tabs>
          <w:tab w:val="left" w:pos="2257"/>
        </w:tabs>
        <w:spacing w:after="0" w:line="259" w:lineRule="auto"/>
        <w:rPr>
          <w:rFonts w:ascii="Arial" w:eastAsia="Arial" w:hAnsi="Arial" w:cs="Arial"/>
          <w:b/>
          <w:sz w:val="24"/>
          <w:szCs w:val="24"/>
        </w:rPr>
      </w:pPr>
    </w:p>
    <w:p w:rsidR="00772017" w:rsidRDefault="00772017">
      <w:pPr>
        <w:tabs>
          <w:tab w:val="left" w:pos="2257"/>
        </w:tabs>
        <w:spacing w:after="0" w:line="259" w:lineRule="auto"/>
        <w:rPr>
          <w:rFonts w:ascii="Arial" w:eastAsia="Arial" w:hAnsi="Arial" w:cs="Arial"/>
          <w:b/>
          <w:sz w:val="24"/>
          <w:szCs w:val="24"/>
        </w:rPr>
      </w:pPr>
    </w:p>
    <w:p w:rsidR="00772017" w:rsidRDefault="002D3A1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rsidR="00772017" w:rsidRDefault="002D3A18">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The limitation of liability for this Call-Off Contract is stated in Clause 11.2 of the Core Terms.</w:t>
      </w:r>
    </w:p>
    <w:p w:rsidR="00C16701" w:rsidRDefault="00C16701" w:rsidP="00C16701">
      <w:pPr>
        <w:tabs>
          <w:tab w:val="left" w:pos="2257"/>
        </w:tabs>
        <w:spacing w:after="0" w:line="259" w:lineRule="auto"/>
        <w:rPr>
          <w:rFonts w:ascii="Arial" w:eastAsia="Arial" w:hAnsi="Arial" w:cs="Arial"/>
          <w:sz w:val="24"/>
          <w:szCs w:val="24"/>
          <w:highlight w:val="yellow"/>
        </w:rPr>
      </w:pPr>
      <w:r w:rsidRPr="00077D31">
        <w:rPr>
          <w:rFonts w:ascii="Arial" w:eastAsia="Arial" w:hAnsi="Arial" w:cs="Arial"/>
          <w:b/>
          <w:sz w:val="24"/>
          <w:szCs w:val="24"/>
          <w:highlight w:val="yellow"/>
        </w:rPr>
        <w:t>[Buyer guidance:</w:t>
      </w:r>
      <w:r w:rsidRPr="00077D31">
        <w:rPr>
          <w:rFonts w:ascii="Arial" w:eastAsia="Arial" w:hAnsi="Arial" w:cs="Arial"/>
          <w:sz w:val="24"/>
          <w:szCs w:val="24"/>
          <w:highlight w:val="yellow"/>
        </w:rPr>
        <w:t xml:space="preserve"> you can change the cap on liability in Clause 11.2 where you have made an appropriate risk assessment and sought the necessary management approvals. Unlimited liability is not permitted</w:t>
      </w:r>
      <w:r>
        <w:rPr>
          <w:rFonts w:ascii="Arial" w:eastAsia="Arial" w:hAnsi="Arial" w:cs="Arial"/>
          <w:sz w:val="24"/>
          <w:szCs w:val="24"/>
          <w:highlight w:val="yellow"/>
        </w:rPr>
        <w:t>]</w:t>
      </w:r>
    </w:p>
    <w:p w:rsidR="00772017" w:rsidRDefault="00772017">
      <w:pPr>
        <w:tabs>
          <w:tab w:val="left" w:pos="2257"/>
        </w:tabs>
        <w:spacing w:after="0" w:line="259" w:lineRule="auto"/>
        <w:rPr>
          <w:rFonts w:ascii="Arial" w:eastAsia="Arial" w:hAnsi="Arial" w:cs="Arial"/>
          <w:sz w:val="24"/>
          <w:szCs w:val="24"/>
        </w:rPr>
      </w:pPr>
    </w:p>
    <w:p w:rsidR="00C16701" w:rsidRDefault="00C16701" w:rsidP="00C16701">
      <w:pPr>
        <w:tabs>
          <w:tab w:val="left" w:pos="2257"/>
        </w:tabs>
        <w:spacing w:after="0" w:line="259" w:lineRule="auto"/>
        <w:rPr>
          <w:rFonts w:ascii="Arial" w:eastAsia="Arial" w:hAnsi="Arial" w:cs="Arial"/>
          <w:b/>
          <w:sz w:val="24"/>
          <w:szCs w:val="24"/>
        </w:rPr>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highlight w:val="yellow"/>
        </w:rPr>
        <w:t xml:space="preserve"> </w:t>
      </w:r>
      <w:r w:rsidRPr="00077D31">
        <w:rPr>
          <w:rFonts w:ascii="Arial" w:eastAsia="Arial" w:hAnsi="Arial" w:cs="Arial"/>
          <w:b/>
          <w:sz w:val="24"/>
          <w:szCs w:val="24"/>
          <w:highlight w:val="green"/>
        </w:rPr>
        <w:t xml:space="preserve">Insert </w:t>
      </w:r>
      <w:r w:rsidRPr="00077D31">
        <w:rPr>
          <w:rFonts w:ascii="Arial" w:eastAsia="Arial" w:hAnsi="Arial" w:cs="Arial"/>
          <w:sz w:val="24"/>
          <w:szCs w:val="24"/>
          <w:highlight w:val="green"/>
        </w:rPr>
        <w:t>Estimated Charges in the first 12 months of the Contract. The Buyer must always provide a figure here]</w:t>
      </w:r>
    </w:p>
    <w:p w:rsidR="00772017" w:rsidRDefault="00772017">
      <w:pPr>
        <w:tabs>
          <w:tab w:val="left" w:pos="2257"/>
        </w:tabs>
        <w:spacing w:after="0" w:line="259" w:lineRule="auto"/>
        <w:rPr>
          <w:rFonts w:ascii="Arial" w:eastAsia="Arial" w:hAnsi="Arial" w:cs="Arial"/>
          <w:b/>
          <w:sz w:val="24"/>
          <w:szCs w:val="24"/>
        </w:rPr>
      </w:pPr>
    </w:p>
    <w:p w:rsidR="00C16701" w:rsidRDefault="00C16701" w:rsidP="00C16701">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rsidR="00C16701" w:rsidRDefault="00C16701" w:rsidP="00C16701">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Prices charged to the Buyer under this contract will be made up of the following: </w:t>
      </w:r>
    </w:p>
    <w:p w:rsidR="00C16701" w:rsidRDefault="00C16701" w:rsidP="00C16701">
      <w:pPr>
        <w:pStyle w:val="ListParagraph"/>
        <w:numPr>
          <w:ilvl w:val="0"/>
          <w:numId w:val="8"/>
        </w:numPr>
        <w:tabs>
          <w:tab w:val="left" w:pos="2257"/>
        </w:tabs>
        <w:spacing w:after="0" w:line="259" w:lineRule="auto"/>
        <w:rPr>
          <w:rFonts w:ascii="Arial" w:eastAsia="Arial" w:hAnsi="Arial" w:cs="Arial"/>
          <w:sz w:val="24"/>
          <w:szCs w:val="24"/>
        </w:rPr>
      </w:pPr>
      <w:r>
        <w:rPr>
          <w:rFonts w:ascii="Arial" w:eastAsia="Arial" w:hAnsi="Arial" w:cs="Arial"/>
          <w:sz w:val="24"/>
          <w:szCs w:val="24"/>
        </w:rPr>
        <w:t>Supplier Margin (Fixed for the duration of this Call-Off Contract)</w:t>
      </w:r>
    </w:p>
    <w:p w:rsidR="00C16701" w:rsidRDefault="00C16701" w:rsidP="00C16701">
      <w:pPr>
        <w:pStyle w:val="ListParagraph"/>
        <w:numPr>
          <w:ilvl w:val="1"/>
          <w:numId w:val="8"/>
        </w:numPr>
        <w:tabs>
          <w:tab w:val="left" w:pos="2257"/>
        </w:tabs>
        <w:spacing w:after="0" w:line="259" w:lineRule="auto"/>
        <w:rPr>
          <w:rFonts w:ascii="Arial" w:eastAsia="Arial" w:hAnsi="Arial" w:cs="Arial"/>
          <w:sz w:val="24"/>
          <w:szCs w:val="24"/>
        </w:rPr>
      </w:pPr>
      <w:r>
        <w:rPr>
          <w:rFonts w:ascii="Arial" w:eastAsia="Arial" w:hAnsi="Arial" w:cs="Arial"/>
          <w:sz w:val="24"/>
          <w:szCs w:val="24"/>
        </w:rPr>
        <w:t>Prices in GBP per tonne including the cost to deliver to the locations stated in the Site Addition Template</w:t>
      </w:r>
    </w:p>
    <w:p w:rsidR="00C16701" w:rsidRDefault="00C16701" w:rsidP="00C16701">
      <w:pPr>
        <w:pStyle w:val="ListParagraph"/>
        <w:numPr>
          <w:ilvl w:val="0"/>
          <w:numId w:val="8"/>
        </w:numPr>
        <w:tabs>
          <w:tab w:val="left" w:pos="2257"/>
        </w:tabs>
        <w:spacing w:after="0" w:line="259" w:lineRule="auto"/>
        <w:rPr>
          <w:rFonts w:ascii="Arial" w:eastAsia="Arial" w:hAnsi="Arial" w:cs="Arial"/>
          <w:sz w:val="24"/>
          <w:szCs w:val="24"/>
        </w:rPr>
      </w:pPr>
      <w:r>
        <w:rPr>
          <w:rFonts w:ascii="Arial" w:eastAsia="Arial" w:hAnsi="Arial" w:cs="Arial"/>
          <w:sz w:val="24"/>
          <w:szCs w:val="24"/>
        </w:rPr>
        <w:t>CCS Management Fee (Fixed for the duration of this Call-Off Contract at 1% of spend)</w:t>
      </w:r>
    </w:p>
    <w:p w:rsidR="00C16701" w:rsidRDefault="00C16701" w:rsidP="00C16701">
      <w:pPr>
        <w:tabs>
          <w:tab w:val="left" w:pos="2257"/>
        </w:tabs>
        <w:spacing w:after="0" w:line="259" w:lineRule="auto"/>
        <w:rPr>
          <w:rFonts w:ascii="Arial" w:eastAsia="Arial" w:hAnsi="Arial" w:cs="Arial"/>
          <w:sz w:val="24"/>
          <w:szCs w:val="24"/>
        </w:rPr>
      </w:pPr>
    </w:p>
    <w:p w:rsidR="00C16701" w:rsidRDefault="00C16701" w:rsidP="00C16701">
      <w:pPr>
        <w:tabs>
          <w:tab w:val="left" w:pos="2257"/>
        </w:tabs>
        <w:spacing w:after="0" w:line="259" w:lineRule="auto"/>
        <w:rPr>
          <w:rFonts w:ascii="Arial" w:eastAsia="Arial" w:hAnsi="Arial" w:cs="Arial"/>
          <w:sz w:val="24"/>
          <w:szCs w:val="24"/>
        </w:rPr>
      </w:pPr>
      <w:r>
        <w:rPr>
          <w:rFonts w:ascii="Arial" w:eastAsia="Arial" w:hAnsi="Arial" w:cs="Arial"/>
          <w:sz w:val="24"/>
          <w:szCs w:val="24"/>
        </w:rPr>
        <w:t>The Charges can only be changed by agreement in writing between the Buyer and the Supplier because of:</w:t>
      </w:r>
    </w:p>
    <w:p w:rsidR="00C16701" w:rsidRDefault="00C16701" w:rsidP="00C16701">
      <w:pPr>
        <w:numPr>
          <w:ilvl w:val="0"/>
          <w:numId w:val="7"/>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[Indexation]</w:t>
      </w:r>
    </w:p>
    <w:p w:rsidR="00C16701" w:rsidRDefault="00C16701" w:rsidP="00C16701">
      <w:pPr>
        <w:numPr>
          <w:ilvl w:val="0"/>
          <w:numId w:val="7"/>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[Specific Change in Law]</w:t>
      </w:r>
    </w:p>
    <w:p w:rsidR="00C16701" w:rsidRPr="00077D31" w:rsidRDefault="00C16701" w:rsidP="00C16701">
      <w:pPr>
        <w:numPr>
          <w:ilvl w:val="0"/>
          <w:numId w:val="7"/>
        </w:numPr>
        <w:pBdr>
          <w:top w:val="nil"/>
          <w:left w:val="nil"/>
          <w:bottom w:val="nil"/>
          <w:right w:val="nil"/>
          <w:between w:val="nil"/>
        </w:pBdr>
        <w:tabs>
          <w:tab w:val="left" w:pos="2257"/>
        </w:tabs>
        <w:spacing w:after="0" w:line="259" w:lineRule="auto"/>
        <w:rPr>
          <w:rFonts w:ascii="Arial" w:eastAsia="Arial" w:hAnsi="Arial" w:cs="Arial"/>
          <w:color w:val="000000"/>
          <w:sz w:val="24"/>
          <w:szCs w:val="24"/>
          <w:highlight w:val="yellow"/>
        </w:rPr>
      </w:pPr>
      <w:r w:rsidRPr="00077D31">
        <w:rPr>
          <w:rFonts w:ascii="Arial" w:eastAsia="Arial" w:hAnsi="Arial" w:cs="Arial"/>
          <w:color w:val="000000"/>
          <w:sz w:val="24"/>
          <w:szCs w:val="24"/>
          <w:highlight w:val="yellow"/>
        </w:rPr>
        <w:t>[Benchmarking using Call-Off Schedule 16 (Benchmarking)]</w:t>
      </w:r>
      <w:r>
        <w:rPr>
          <w:rFonts w:ascii="Arial" w:eastAsia="Arial" w:hAnsi="Arial" w:cs="Arial"/>
          <w:color w:val="000000"/>
          <w:sz w:val="24"/>
          <w:szCs w:val="24"/>
          <w:highlight w:val="yellow"/>
        </w:rPr>
        <w:t xml:space="preserve"> </w:t>
      </w:r>
    </w:p>
    <w:p w:rsidR="00772017" w:rsidRDefault="00772017">
      <w:pPr>
        <w:tabs>
          <w:tab w:val="left" w:pos="2257"/>
        </w:tabs>
        <w:spacing w:after="0" w:line="259" w:lineRule="auto"/>
        <w:rPr>
          <w:rFonts w:ascii="Arial" w:eastAsia="Arial" w:hAnsi="Arial" w:cs="Arial"/>
          <w:sz w:val="24"/>
          <w:szCs w:val="24"/>
          <w:highlight w:val="yellow"/>
        </w:rPr>
      </w:pPr>
    </w:p>
    <w:p w:rsidR="00772017" w:rsidRDefault="002D3A18">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rsidR="00772017" w:rsidRDefault="002D3A18">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 xml:space="preserve">Insert </w:t>
      </w:r>
      <w:r>
        <w:rPr>
          <w:rFonts w:ascii="Arial" w:eastAsia="Arial" w:hAnsi="Arial" w:cs="Arial"/>
          <w:sz w:val="24"/>
          <w:szCs w:val="24"/>
          <w:highlight w:val="yellow"/>
        </w:rPr>
        <w:t xml:space="preserve">None </w:t>
      </w:r>
      <w:r>
        <w:rPr>
          <w:rFonts w:ascii="Arial" w:eastAsia="Arial" w:hAnsi="Arial" w:cs="Arial"/>
          <w:b/>
          <w:sz w:val="24"/>
          <w:szCs w:val="24"/>
          <w:highlight w:val="yellow"/>
        </w:rPr>
        <w:t>or insert</w:t>
      </w:r>
      <w:r>
        <w:rPr>
          <w:rFonts w:ascii="Arial" w:eastAsia="Arial" w:hAnsi="Arial" w:cs="Arial"/>
          <w:sz w:val="24"/>
          <w:szCs w:val="24"/>
          <w:highlight w:val="yellow"/>
        </w:rPr>
        <w:t xml:space="preserve"> Recoverable as stated in the Framework Contract]</w:t>
      </w:r>
    </w:p>
    <w:p w:rsidR="00772017" w:rsidRDefault="00772017">
      <w:pPr>
        <w:tabs>
          <w:tab w:val="left" w:pos="2257"/>
        </w:tabs>
        <w:spacing w:after="0" w:line="259" w:lineRule="auto"/>
        <w:rPr>
          <w:rFonts w:ascii="Arial" w:eastAsia="Arial" w:hAnsi="Arial" w:cs="Arial"/>
          <w:b/>
          <w:sz w:val="24"/>
          <w:szCs w:val="24"/>
        </w:rPr>
      </w:pPr>
    </w:p>
    <w:p w:rsidR="00C16701" w:rsidRDefault="00C16701" w:rsidP="00C16701">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rsidR="00C16701" w:rsidRPr="00077D31" w:rsidRDefault="00C16701" w:rsidP="00C16701">
      <w:pPr>
        <w:tabs>
          <w:tab w:val="left" w:pos="2257"/>
        </w:tabs>
        <w:spacing w:after="0" w:line="259" w:lineRule="auto"/>
        <w:rPr>
          <w:rFonts w:ascii="Arial" w:eastAsia="Arial" w:hAnsi="Arial" w:cs="Arial"/>
          <w:sz w:val="24"/>
          <w:szCs w:val="24"/>
          <w:highlight w:val="green"/>
        </w:rPr>
      </w:pPr>
      <w:r w:rsidRPr="00077D31">
        <w:rPr>
          <w:rFonts w:ascii="Arial" w:eastAsia="Arial" w:hAnsi="Arial" w:cs="Arial"/>
          <w:sz w:val="24"/>
          <w:szCs w:val="24"/>
          <w:highlight w:val="green"/>
        </w:rPr>
        <w:t>[</w:t>
      </w:r>
      <w:r w:rsidRPr="00077D31">
        <w:rPr>
          <w:rFonts w:ascii="Arial" w:eastAsia="Arial" w:hAnsi="Arial" w:cs="Arial"/>
          <w:b/>
          <w:sz w:val="24"/>
          <w:szCs w:val="24"/>
          <w:highlight w:val="green"/>
        </w:rPr>
        <w:t>Insert</w:t>
      </w:r>
      <w:r w:rsidRPr="00077D31">
        <w:rPr>
          <w:rFonts w:ascii="Arial" w:eastAsia="Arial" w:hAnsi="Arial" w:cs="Arial"/>
          <w:sz w:val="24"/>
          <w:szCs w:val="24"/>
          <w:highlight w:val="green"/>
        </w:rPr>
        <w:t xml:space="preserve"> payment method(s) and necessary details]</w:t>
      </w:r>
    </w:p>
    <w:p w:rsidR="00C16701" w:rsidRDefault="00C16701" w:rsidP="00C16701">
      <w:pPr>
        <w:tabs>
          <w:tab w:val="left" w:pos="2257"/>
        </w:tabs>
        <w:spacing w:after="0" w:line="259" w:lineRule="auto"/>
        <w:rPr>
          <w:rFonts w:ascii="Arial" w:eastAsia="Arial" w:hAnsi="Arial" w:cs="Arial"/>
          <w:b/>
          <w:sz w:val="24"/>
          <w:szCs w:val="24"/>
        </w:rPr>
      </w:pPr>
    </w:p>
    <w:p w:rsidR="00C16701" w:rsidRDefault="00C16701" w:rsidP="00C16701">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rsidR="00C16701" w:rsidRPr="00D92BC8" w:rsidRDefault="00C16701" w:rsidP="00C16701">
      <w:pPr>
        <w:tabs>
          <w:tab w:val="left" w:pos="2257"/>
        </w:tabs>
        <w:spacing w:after="0" w:line="259" w:lineRule="auto"/>
        <w:rPr>
          <w:rFonts w:ascii="Arial" w:eastAsia="Arial" w:hAnsi="Arial" w:cs="Arial"/>
          <w:sz w:val="24"/>
          <w:szCs w:val="24"/>
          <w:highlight w:val="green"/>
        </w:rPr>
      </w:pPr>
      <w:r w:rsidRPr="00D92BC8">
        <w:rPr>
          <w:rFonts w:ascii="Arial" w:eastAsia="Arial" w:hAnsi="Arial" w:cs="Arial"/>
          <w:sz w:val="24"/>
          <w:szCs w:val="24"/>
          <w:highlight w:val="green"/>
        </w:rPr>
        <w:t>[</w:t>
      </w:r>
      <w:r w:rsidRPr="00D92BC8">
        <w:rPr>
          <w:rFonts w:ascii="Arial" w:eastAsia="Arial" w:hAnsi="Arial" w:cs="Arial"/>
          <w:b/>
          <w:sz w:val="24"/>
          <w:szCs w:val="24"/>
          <w:highlight w:val="green"/>
        </w:rPr>
        <w:t xml:space="preserve">Insert </w:t>
      </w:r>
      <w:r w:rsidRPr="00D92BC8">
        <w:rPr>
          <w:rFonts w:ascii="Arial" w:eastAsia="Arial" w:hAnsi="Arial" w:cs="Arial"/>
          <w:sz w:val="24"/>
          <w:szCs w:val="24"/>
          <w:highlight w:val="green"/>
        </w:rPr>
        <w:t>name]</w:t>
      </w:r>
    </w:p>
    <w:p w:rsidR="00C16701" w:rsidRPr="00D92BC8" w:rsidRDefault="00C16701" w:rsidP="00C16701">
      <w:pPr>
        <w:tabs>
          <w:tab w:val="left" w:pos="2257"/>
        </w:tabs>
        <w:spacing w:after="0" w:line="259" w:lineRule="auto"/>
        <w:rPr>
          <w:rFonts w:ascii="Arial" w:eastAsia="Arial" w:hAnsi="Arial" w:cs="Arial"/>
          <w:sz w:val="24"/>
          <w:szCs w:val="24"/>
          <w:highlight w:val="green"/>
        </w:rPr>
      </w:pPr>
      <w:r w:rsidRPr="00D92BC8">
        <w:rPr>
          <w:rFonts w:ascii="Arial" w:eastAsia="Arial" w:hAnsi="Arial" w:cs="Arial"/>
          <w:b/>
          <w:sz w:val="24"/>
          <w:szCs w:val="24"/>
          <w:highlight w:val="green"/>
        </w:rPr>
        <w:t>[Insert</w:t>
      </w:r>
      <w:r w:rsidRPr="00D92BC8">
        <w:rPr>
          <w:rFonts w:ascii="Arial" w:eastAsia="Arial" w:hAnsi="Arial" w:cs="Arial"/>
          <w:sz w:val="24"/>
          <w:szCs w:val="24"/>
          <w:highlight w:val="green"/>
        </w:rPr>
        <w:t xml:space="preserve"> role] </w:t>
      </w:r>
    </w:p>
    <w:p w:rsidR="00C16701" w:rsidRPr="00D92BC8" w:rsidRDefault="00C16701" w:rsidP="00C16701">
      <w:pPr>
        <w:tabs>
          <w:tab w:val="left" w:pos="2257"/>
        </w:tabs>
        <w:spacing w:after="0" w:line="259" w:lineRule="auto"/>
        <w:rPr>
          <w:rFonts w:ascii="Arial" w:eastAsia="Arial" w:hAnsi="Arial" w:cs="Arial"/>
          <w:sz w:val="24"/>
          <w:szCs w:val="24"/>
          <w:highlight w:val="green"/>
        </w:rPr>
      </w:pPr>
      <w:r w:rsidRPr="00D92BC8">
        <w:rPr>
          <w:rFonts w:ascii="Arial" w:eastAsia="Arial" w:hAnsi="Arial" w:cs="Arial"/>
          <w:sz w:val="24"/>
          <w:szCs w:val="24"/>
          <w:highlight w:val="green"/>
        </w:rPr>
        <w:t>[</w:t>
      </w:r>
      <w:r w:rsidRPr="00D92BC8">
        <w:rPr>
          <w:rFonts w:ascii="Arial" w:eastAsia="Arial" w:hAnsi="Arial" w:cs="Arial"/>
          <w:b/>
          <w:sz w:val="24"/>
          <w:szCs w:val="24"/>
          <w:highlight w:val="green"/>
        </w:rPr>
        <w:t>Insert</w:t>
      </w:r>
      <w:r w:rsidRPr="00D92BC8">
        <w:rPr>
          <w:rFonts w:ascii="Arial" w:eastAsia="Arial" w:hAnsi="Arial" w:cs="Arial"/>
          <w:sz w:val="24"/>
          <w:szCs w:val="24"/>
          <w:highlight w:val="green"/>
        </w:rPr>
        <w:t xml:space="preserve"> email address]</w:t>
      </w:r>
    </w:p>
    <w:p w:rsidR="00C16701" w:rsidRDefault="00C16701" w:rsidP="00C16701">
      <w:pPr>
        <w:tabs>
          <w:tab w:val="left" w:pos="2257"/>
        </w:tabs>
        <w:spacing w:after="0" w:line="259" w:lineRule="auto"/>
        <w:rPr>
          <w:rFonts w:ascii="Arial" w:eastAsia="Arial" w:hAnsi="Arial" w:cs="Arial"/>
          <w:sz w:val="24"/>
          <w:szCs w:val="24"/>
        </w:rPr>
      </w:pPr>
      <w:r w:rsidRPr="00D92BC8">
        <w:rPr>
          <w:rFonts w:ascii="Arial" w:eastAsia="Arial" w:hAnsi="Arial" w:cs="Arial"/>
          <w:b/>
          <w:sz w:val="24"/>
          <w:szCs w:val="24"/>
          <w:highlight w:val="green"/>
        </w:rPr>
        <w:t>[Insert</w:t>
      </w:r>
      <w:r w:rsidRPr="00D92BC8">
        <w:rPr>
          <w:rFonts w:ascii="Arial" w:eastAsia="Arial" w:hAnsi="Arial" w:cs="Arial"/>
          <w:sz w:val="24"/>
          <w:szCs w:val="24"/>
          <w:highlight w:val="green"/>
        </w:rPr>
        <w:t xml:space="preserve"> address]</w:t>
      </w:r>
    </w:p>
    <w:p w:rsidR="00C16701" w:rsidRDefault="00C16701" w:rsidP="00C16701">
      <w:pPr>
        <w:tabs>
          <w:tab w:val="left" w:pos="2257"/>
        </w:tabs>
        <w:spacing w:after="0" w:line="259" w:lineRule="auto"/>
        <w:rPr>
          <w:rFonts w:ascii="Arial" w:eastAsia="Arial" w:hAnsi="Arial" w:cs="Arial"/>
          <w:sz w:val="24"/>
          <w:szCs w:val="24"/>
        </w:rPr>
      </w:pPr>
    </w:p>
    <w:p w:rsidR="00C16701" w:rsidRDefault="00C16701" w:rsidP="00C16701">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rsidR="00C16701" w:rsidRPr="00D92BC8" w:rsidRDefault="00C16701" w:rsidP="00C16701">
      <w:pPr>
        <w:tabs>
          <w:tab w:val="left" w:pos="2257"/>
        </w:tabs>
        <w:spacing w:after="0" w:line="259" w:lineRule="auto"/>
        <w:rPr>
          <w:rFonts w:ascii="Arial" w:eastAsia="Arial" w:hAnsi="Arial" w:cs="Arial"/>
          <w:sz w:val="24"/>
          <w:szCs w:val="24"/>
          <w:highlight w:val="green"/>
        </w:rPr>
      </w:pPr>
      <w:r w:rsidRPr="00D92BC8">
        <w:rPr>
          <w:rFonts w:ascii="Arial" w:eastAsia="Arial" w:hAnsi="Arial" w:cs="Arial"/>
          <w:sz w:val="24"/>
          <w:szCs w:val="24"/>
          <w:highlight w:val="green"/>
        </w:rPr>
        <w:t>[</w:t>
      </w:r>
      <w:r w:rsidRPr="00D92BC8">
        <w:rPr>
          <w:rFonts w:ascii="Arial" w:eastAsia="Arial" w:hAnsi="Arial" w:cs="Arial"/>
          <w:b/>
          <w:sz w:val="24"/>
          <w:szCs w:val="24"/>
          <w:highlight w:val="green"/>
        </w:rPr>
        <w:t xml:space="preserve">Insert </w:t>
      </w:r>
      <w:r w:rsidRPr="00D92BC8">
        <w:rPr>
          <w:rFonts w:ascii="Arial" w:eastAsia="Arial" w:hAnsi="Arial" w:cs="Arial"/>
          <w:sz w:val="24"/>
          <w:szCs w:val="24"/>
          <w:highlight w:val="green"/>
        </w:rPr>
        <w:t>name]</w:t>
      </w:r>
    </w:p>
    <w:p w:rsidR="00C16701" w:rsidRPr="00D92BC8" w:rsidRDefault="00C16701" w:rsidP="00C16701">
      <w:pPr>
        <w:tabs>
          <w:tab w:val="left" w:pos="2257"/>
        </w:tabs>
        <w:spacing w:after="0" w:line="259" w:lineRule="auto"/>
        <w:rPr>
          <w:rFonts w:ascii="Arial" w:eastAsia="Arial" w:hAnsi="Arial" w:cs="Arial"/>
          <w:sz w:val="24"/>
          <w:szCs w:val="24"/>
          <w:highlight w:val="green"/>
        </w:rPr>
      </w:pPr>
      <w:r w:rsidRPr="00D92BC8">
        <w:rPr>
          <w:rFonts w:ascii="Arial" w:eastAsia="Arial" w:hAnsi="Arial" w:cs="Arial"/>
          <w:b/>
          <w:sz w:val="24"/>
          <w:szCs w:val="24"/>
          <w:highlight w:val="green"/>
        </w:rPr>
        <w:t>[Insert</w:t>
      </w:r>
      <w:r w:rsidRPr="00D92BC8">
        <w:rPr>
          <w:rFonts w:ascii="Arial" w:eastAsia="Arial" w:hAnsi="Arial" w:cs="Arial"/>
          <w:sz w:val="24"/>
          <w:szCs w:val="24"/>
          <w:highlight w:val="green"/>
        </w:rPr>
        <w:t xml:space="preserve"> role] </w:t>
      </w:r>
    </w:p>
    <w:p w:rsidR="00C16701" w:rsidRPr="00D92BC8" w:rsidRDefault="00C16701" w:rsidP="00C16701">
      <w:pPr>
        <w:tabs>
          <w:tab w:val="left" w:pos="2257"/>
        </w:tabs>
        <w:spacing w:after="0" w:line="259" w:lineRule="auto"/>
        <w:rPr>
          <w:rFonts w:ascii="Arial" w:eastAsia="Arial" w:hAnsi="Arial" w:cs="Arial"/>
          <w:sz w:val="24"/>
          <w:szCs w:val="24"/>
          <w:highlight w:val="green"/>
        </w:rPr>
      </w:pPr>
      <w:r w:rsidRPr="00D92BC8">
        <w:rPr>
          <w:rFonts w:ascii="Arial" w:eastAsia="Arial" w:hAnsi="Arial" w:cs="Arial"/>
          <w:sz w:val="24"/>
          <w:szCs w:val="24"/>
          <w:highlight w:val="green"/>
        </w:rPr>
        <w:t>[</w:t>
      </w:r>
      <w:r w:rsidRPr="00D92BC8">
        <w:rPr>
          <w:rFonts w:ascii="Arial" w:eastAsia="Arial" w:hAnsi="Arial" w:cs="Arial"/>
          <w:b/>
          <w:sz w:val="24"/>
          <w:szCs w:val="24"/>
          <w:highlight w:val="green"/>
        </w:rPr>
        <w:t>Insert</w:t>
      </w:r>
      <w:r w:rsidRPr="00D92BC8">
        <w:rPr>
          <w:rFonts w:ascii="Arial" w:eastAsia="Arial" w:hAnsi="Arial" w:cs="Arial"/>
          <w:sz w:val="24"/>
          <w:szCs w:val="24"/>
          <w:highlight w:val="green"/>
        </w:rPr>
        <w:t xml:space="preserve"> email address]</w:t>
      </w:r>
    </w:p>
    <w:p w:rsidR="00C16701" w:rsidRDefault="00C16701" w:rsidP="00C16701">
      <w:pPr>
        <w:tabs>
          <w:tab w:val="left" w:pos="2257"/>
        </w:tabs>
        <w:spacing w:after="0" w:line="259" w:lineRule="auto"/>
        <w:rPr>
          <w:rFonts w:ascii="Arial" w:eastAsia="Arial" w:hAnsi="Arial" w:cs="Arial"/>
          <w:sz w:val="24"/>
          <w:szCs w:val="24"/>
        </w:rPr>
      </w:pPr>
      <w:r w:rsidRPr="00D92BC8">
        <w:rPr>
          <w:rFonts w:ascii="Arial" w:eastAsia="Arial" w:hAnsi="Arial" w:cs="Arial"/>
          <w:b/>
          <w:sz w:val="24"/>
          <w:szCs w:val="24"/>
          <w:highlight w:val="green"/>
        </w:rPr>
        <w:t>[Insert</w:t>
      </w:r>
      <w:r w:rsidRPr="00D92BC8">
        <w:rPr>
          <w:rFonts w:ascii="Arial" w:eastAsia="Arial" w:hAnsi="Arial" w:cs="Arial"/>
          <w:sz w:val="24"/>
          <w:szCs w:val="24"/>
          <w:highlight w:val="green"/>
        </w:rPr>
        <w:t xml:space="preserve"> address]</w:t>
      </w:r>
    </w:p>
    <w:p w:rsidR="00C16701" w:rsidRDefault="00C16701" w:rsidP="00C16701">
      <w:pPr>
        <w:tabs>
          <w:tab w:val="left" w:pos="2257"/>
        </w:tabs>
        <w:spacing w:after="0" w:line="259" w:lineRule="auto"/>
        <w:rPr>
          <w:rFonts w:ascii="Arial" w:eastAsia="Arial" w:hAnsi="Arial" w:cs="Arial"/>
          <w:sz w:val="24"/>
          <w:szCs w:val="24"/>
        </w:rPr>
      </w:pPr>
    </w:p>
    <w:p w:rsidR="00C16701" w:rsidRDefault="00C16701" w:rsidP="00C16701">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rsidR="00C16701" w:rsidRPr="00D92BC8" w:rsidRDefault="00C16701" w:rsidP="00C16701">
      <w:pPr>
        <w:tabs>
          <w:tab w:val="left" w:pos="2257"/>
        </w:tabs>
        <w:spacing w:after="0" w:line="259" w:lineRule="auto"/>
        <w:rPr>
          <w:rFonts w:ascii="Arial" w:eastAsia="Arial" w:hAnsi="Arial" w:cs="Arial"/>
          <w:sz w:val="24"/>
          <w:szCs w:val="24"/>
          <w:highlight w:val="green"/>
        </w:rPr>
      </w:pPr>
      <w:r w:rsidRPr="00D92BC8">
        <w:rPr>
          <w:rFonts w:ascii="Arial" w:eastAsia="Arial" w:hAnsi="Arial" w:cs="Arial"/>
          <w:b/>
          <w:sz w:val="24"/>
          <w:szCs w:val="24"/>
          <w:highlight w:val="green"/>
        </w:rPr>
        <w:t xml:space="preserve">[Insert details </w:t>
      </w:r>
      <w:r w:rsidRPr="00D92BC8">
        <w:rPr>
          <w:rFonts w:ascii="Arial" w:eastAsia="Arial" w:hAnsi="Arial" w:cs="Arial"/>
          <w:sz w:val="24"/>
          <w:szCs w:val="24"/>
          <w:highlight w:val="green"/>
        </w:rPr>
        <w:t xml:space="preserve">[Document name] [version] [date] [available online at:] </w:t>
      </w:r>
    </w:p>
    <w:p w:rsidR="00C16701" w:rsidRDefault="00C16701" w:rsidP="00C16701">
      <w:pPr>
        <w:tabs>
          <w:tab w:val="left" w:pos="2257"/>
        </w:tabs>
        <w:spacing w:after="0" w:line="259" w:lineRule="auto"/>
        <w:rPr>
          <w:rFonts w:ascii="Arial" w:eastAsia="Arial" w:hAnsi="Arial" w:cs="Arial"/>
          <w:sz w:val="24"/>
          <w:szCs w:val="24"/>
        </w:rPr>
      </w:pPr>
      <w:r w:rsidRPr="00D92BC8">
        <w:rPr>
          <w:rFonts w:ascii="Arial" w:eastAsia="Arial" w:hAnsi="Arial" w:cs="Arial"/>
          <w:b/>
          <w:sz w:val="24"/>
          <w:szCs w:val="24"/>
          <w:highlight w:val="green"/>
        </w:rPr>
        <w:t>or insert:</w:t>
      </w:r>
      <w:r w:rsidRPr="00D92BC8">
        <w:rPr>
          <w:rFonts w:ascii="Arial" w:eastAsia="Arial" w:hAnsi="Arial" w:cs="Arial"/>
          <w:sz w:val="24"/>
          <w:szCs w:val="24"/>
          <w:highlight w:val="green"/>
        </w:rPr>
        <w:t xml:space="preserve"> [Appended at Call-Off Schedule X]]</w:t>
      </w:r>
    </w:p>
    <w:p w:rsidR="00772017" w:rsidRDefault="00772017">
      <w:pPr>
        <w:tabs>
          <w:tab w:val="left" w:pos="2257"/>
        </w:tabs>
        <w:spacing w:after="0" w:line="259" w:lineRule="auto"/>
        <w:rPr>
          <w:rFonts w:ascii="Arial" w:eastAsia="Arial" w:hAnsi="Arial" w:cs="Arial"/>
          <w:sz w:val="24"/>
          <w:szCs w:val="24"/>
        </w:rPr>
      </w:pPr>
    </w:p>
    <w:p w:rsidR="00C16701" w:rsidRDefault="00C16701" w:rsidP="00C16701">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BUYER’S SECURITY POLICY</w:t>
      </w:r>
    </w:p>
    <w:p w:rsidR="00C16701" w:rsidRPr="00D92BC8" w:rsidRDefault="00C16701" w:rsidP="00C16701">
      <w:pPr>
        <w:tabs>
          <w:tab w:val="left" w:pos="2257"/>
        </w:tabs>
        <w:spacing w:after="0" w:line="259" w:lineRule="auto"/>
        <w:rPr>
          <w:rFonts w:ascii="Arial" w:eastAsia="Arial" w:hAnsi="Arial" w:cs="Arial"/>
          <w:sz w:val="24"/>
          <w:szCs w:val="24"/>
          <w:highlight w:val="green"/>
        </w:rPr>
      </w:pPr>
      <w:r w:rsidRPr="00D92BC8">
        <w:rPr>
          <w:rFonts w:ascii="Arial" w:eastAsia="Arial" w:hAnsi="Arial" w:cs="Arial"/>
          <w:b/>
          <w:sz w:val="24"/>
          <w:szCs w:val="24"/>
          <w:highlight w:val="green"/>
        </w:rPr>
        <w:t xml:space="preserve">[Insert details </w:t>
      </w:r>
      <w:r w:rsidRPr="00D92BC8">
        <w:rPr>
          <w:rFonts w:ascii="Arial" w:eastAsia="Arial" w:hAnsi="Arial" w:cs="Arial"/>
          <w:sz w:val="24"/>
          <w:szCs w:val="24"/>
          <w:highlight w:val="green"/>
        </w:rPr>
        <w:t xml:space="preserve">[Document name] [version] [date] [available online at:] </w:t>
      </w:r>
    </w:p>
    <w:p w:rsidR="00C16701" w:rsidRDefault="00C16701" w:rsidP="00C16701">
      <w:pPr>
        <w:tabs>
          <w:tab w:val="left" w:pos="2257"/>
        </w:tabs>
        <w:spacing w:after="0" w:line="259" w:lineRule="auto"/>
        <w:rPr>
          <w:rFonts w:ascii="Arial" w:eastAsia="Arial" w:hAnsi="Arial" w:cs="Arial"/>
          <w:sz w:val="24"/>
          <w:szCs w:val="24"/>
          <w:highlight w:val="green"/>
        </w:rPr>
      </w:pPr>
      <w:r w:rsidRPr="00D92BC8">
        <w:rPr>
          <w:rFonts w:ascii="Arial" w:eastAsia="Arial" w:hAnsi="Arial" w:cs="Arial"/>
          <w:b/>
          <w:sz w:val="24"/>
          <w:szCs w:val="24"/>
          <w:highlight w:val="green"/>
        </w:rPr>
        <w:t>or insert:</w:t>
      </w:r>
      <w:r w:rsidRPr="00D92BC8">
        <w:rPr>
          <w:rFonts w:ascii="Arial" w:eastAsia="Arial" w:hAnsi="Arial" w:cs="Arial"/>
          <w:sz w:val="24"/>
          <w:szCs w:val="24"/>
          <w:highlight w:val="green"/>
        </w:rPr>
        <w:t xml:space="preserve"> [Appended at Call-Off Schedule X]]</w:t>
      </w:r>
    </w:p>
    <w:p w:rsidR="00772017" w:rsidRDefault="00772017">
      <w:pPr>
        <w:tabs>
          <w:tab w:val="left" w:pos="2257"/>
        </w:tabs>
        <w:spacing w:after="0" w:line="259" w:lineRule="auto"/>
        <w:rPr>
          <w:rFonts w:ascii="Arial" w:eastAsia="Arial" w:hAnsi="Arial" w:cs="Arial"/>
          <w:sz w:val="24"/>
          <w:szCs w:val="24"/>
        </w:rPr>
      </w:pPr>
    </w:p>
    <w:p w:rsidR="00C16701" w:rsidRDefault="00C16701" w:rsidP="00C16701">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rsidR="00C16701" w:rsidRPr="00D92BC8" w:rsidRDefault="00C16701" w:rsidP="00C16701">
      <w:pPr>
        <w:tabs>
          <w:tab w:val="left" w:pos="2257"/>
        </w:tabs>
        <w:spacing w:after="0" w:line="259" w:lineRule="auto"/>
        <w:rPr>
          <w:rFonts w:ascii="Arial" w:eastAsia="Arial" w:hAnsi="Arial" w:cs="Arial"/>
          <w:sz w:val="24"/>
          <w:szCs w:val="24"/>
          <w:highlight w:val="cyan"/>
        </w:rPr>
      </w:pPr>
      <w:r w:rsidRPr="00D92BC8">
        <w:rPr>
          <w:rFonts w:ascii="Arial" w:eastAsia="Arial" w:hAnsi="Arial" w:cs="Arial"/>
          <w:sz w:val="24"/>
          <w:szCs w:val="24"/>
          <w:highlight w:val="cyan"/>
        </w:rPr>
        <w:t>[</w:t>
      </w:r>
      <w:r w:rsidRPr="00D92BC8">
        <w:rPr>
          <w:rFonts w:ascii="Arial" w:eastAsia="Arial" w:hAnsi="Arial" w:cs="Arial"/>
          <w:b/>
          <w:sz w:val="24"/>
          <w:szCs w:val="24"/>
          <w:highlight w:val="cyan"/>
        </w:rPr>
        <w:t xml:space="preserve">Insert </w:t>
      </w:r>
      <w:r w:rsidRPr="00D92BC8">
        <w:rPr>
          <w:rFonts w:ascii="Arial" w:eastAsia="Arial" w:hAnsi="Arial" w:cs="Arial"/>
          <w:sz w:val="24"/>
          <w:szCs w:val="24"/>
          <w:highlight w:val="cyan"/>
        </w:rPr>
        <w:t>name]</w:t>
      </w:r>
    </w:p>
    <w:p w:rsidR="00C16701" w:rsidRPr="00D92BC8" w:rsidRDefault="00C16701" w:rsidP="00C16701">
      <w:pPr>
        <w:tabs>
          <w:tab w:val="left" w:pos="2257"/>
        </w:tabs>
        <w:spacing w:after="0" w:line="259" w:lineRule="auto"/>
        <w:rPr>
          <w:rFonts w:ascii="Arial" w:eastAsia="Arial" w:hAnsi="Arial" w:cs="Arial"/>
          <w:sz w:val="24"/>
          <w:szCs w:val="24"/>
          <w:highlight w:val="cyan"/>
        </w:rPr>
      </w:pPr>
      <w:r w:rsidRPr="00D92BC8">
        <w:rPr>
          <w:rFonts w:ascii="Arial" w:eastAsia="Arial" w:hAnsi="Arial" w:cs="Arial"/>
          <w:b/>
          <w:sz w:val="24"/>
          <w:szCs w:val="24"/>
          <w:highlight w:val="cyan"/>
        </w:rPr>
        <w:t>[Insert</w:t>
      </w:r>
      <w:r w:rsidRPr="00D92BC8">
        <w:rPr>
          <w:rFonts w:ascii="Arial" w:eastAsia="Arial" w:hAnsi="Arial" w:cs="Arial"/>
          <w:sz w:val="24"/>
          <w:szCs w:val="24"/>
          <w:highlight w:val="cyan"/>
        </w:rPr>
        <w:t xml:space="preserve"> role] </w:t>
      </w:r>
    </w:p>
    <w:p w:rsidR="00C16701" w:rsidRPr="00D92BC8" w:rsidRDefault="00C16701" w:rsidP="00C16701">
      <w:pPr>
        <w:tabs>
          <w:tab w:val="left" w:pos="2257"/>
        </w:tabs>
        <w:spacing w:after="0" w:line="259" w:lineRule="auto"/>
        <w:rPr>
          <w:rFonts w:ascii="Arial" w:eastAsia="Arial" w:hAnsi="Arial" w:cs="Arial"/>
          <w:sz w:val="24"/>
          <w:szCs w:val="24"/>
          <w:highlight w:val="cyan"/>
        </w:rPr>
      </w:pPr>
      <w:r w:rsidRPr="00D92BC8">
        <w:rPr>
          <w:rFonts w:ascii="Arial" w:eastAsia="Arial" w:hAnsi="Arial" w:cs="Arial"/>
          <w:sz w:val="24"/>
          <w:szCs w:val="24"/>
          <w:highlight w:val="cyan"/>
        </w:rPr>
        <w:t>[</w:t>
      </w:r>
      <w:r w:rsidRPr="00D92BC8">
        <w:rPr>
          <w:rFonts w:ascii="Arial" w:eastAsia="Arial" w:hAnsi="Arial" w:cs="Arial"/>
          <w:b/>
          <w:sz w:val="24"/>
          <w:szCs w:val="24"/>
          <w:highlight w:val="cyan"/>
        </w:rPr>
        <w:t>Insert</w:t>
      </w:r>
      <w:r w:rsidRPr="00D92BC8">
        <w:rPr>
          <w:rFonts w:ascii="Arial" w:eastAsia="Arial" w:hAnsi="Arial" w:cs="Arial"/>
          <w:sz w:val="24"/>
          <w:szCs w:val="24"/>
          <w:highlight w:val="cyan"/>
        </w:rPr>
        <w:t xml:space="preserve"> email address]</w:t>
      </w:r>
    </w:p>
    <w:p w:rsidR="00C16701" w:rsidRDefault="00C16701" w:rsidP="00C16701">
      <w:pPr>
        <w:tabs>
          <w:tab w:val="left" w:pos="2257"/>
        </w:tabs>
        <w:spacing w:after="0" w:line="259" w:lineRule="auto"/>
        <w:rPr>
          <w:rFonts w:ascii="Arial" w:eastAsia="Arial" w:hAnsi="Arial" w:cs="Arial"/>
          <w:sz w:val="24"/>
          <w:szCs w:val="24"/>
        </w:rPr>
      </w:pPr>
      <w:r w:rsidRPr="00D92BC8">
        <w:rPr>
          <w:rFonts w:ascii="Arial" w:eastAsia="Arial" w:hAnsi="Arial" w:cs="Arial"/>
          <w:b/>
          <w:sz w:val="24"/>
          <w:szCs w:val="24"/>
          <w:highlight w:val="cyan"/>
        </w:rPr>
        <w:t>[Insert</w:t>
      </w:r>
      <w:r w:rsidRPr="00D92BC8">
        <w:rPr>
          <w:rFonts w:ascii="Arial" w:eastAsia="Arial" w:hAnsi="Arial" w:cs="Arial"/>
          <w:sz w:val="24"/>
          <w:szCs w:val="24"/>
          <w:highlight w:val="cyan"/>
        </w:rPr>
        <w:t xml:space="preserve"> address]</w:t>
      </w:r>
    </w:p>
    <w:p w:rsidR="00C16701" w:rsidRDefault="00C16701" w:rsidP="00C16701">
      <w:pPr>
        <w:tabs>
          <w:tab w:val="left" w:pos="2257"/>
        </w:tabs>
        <w:spacing w:after="0" w:line="259" w:lineRule="auto"/>
        <w:rPr>
          <w:rFonts w:ascii="Arial" w:eastAsia="Arial" w:hAnsi="Arial" w:cs="Arial"/>
          <w:sz w:val="24"/>
          <w:szCs w:val="24"/>
        </w:rPr>
      </w:pPr>
    </w:p>
    <w:p w:rsidR="00C16701" w:rsidRDefault="00C16701" w:rsidP="00C16701">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rsidR="00C16701" w:rsidRPr="00D92BC8" w:rsidRDefault="00C16701" w:rsidP="00C16701">
      <w:pPr>
        <w:tabs>
          <w:tab w:val="left" w:pos="2257"/>
        </w:tabs>
        <w:spacing w:after="0" w:line="259" w:lineRule="auto"/>
        <w:rPr>
          <w:rFonts w:ascii="Arial" w:eastAsia="Arial" w:hAnsi="Arial" w:cs="Arial"/>
          <w:sz w:val="24"/>
          <w:szCs w:val="24"/>
          <w:highlight w:val="cyan"/>
        </w:rPr>
      </w:pPr>
      <w:r w:rsidRPr="00D92BC8">
        <w:rPr>
          <w:rFonts w:ascii="Arial" w:eastAsia="Arial" w:hAnsi="Arial" w:cs="Arial"/>
          <w:sz w:val="24"/>
          <w:szCs w:val="24"/>
          <w:highlight w:val="cyan"/>
        </w:rPr>
        <w:t>[</w:t>
      </w:r>
      <w:r w:rsidRPr="00D92BC8">
        <w:rPr>
          <w:rFonts w:ascii="Arial" w:eastAsia="Arial" w:hAnsi="Arial" w:cs="Arial"/>
          <w:b/>
          <w:sz w:val="24"/>
          <w:szCs w:val="24"/>
          <w:highlight w:val="cyan"/>
        </w:rPr>
        <w:t xml:space="preserve">Insert </w:t>
      </w:r>
      <w:r w:rsidRPr="00D92BC8">
        <w:rPr>
          <w:rFonts w:ascii="Arial" w:eastAsia="Arial" w:hAnsi="Arial" w:cs="Arial"/>
          <w:sz w:val="24"/>
          <w:szCs w:val="24"/>
          <w:highlight w:val="cyan"/>
        </w:rPr>
        <w:t>name]</w:t>
      </w:r>
    </w:p>
    <w:p w:rsidR="00C16701" w:rsidRPr="00D92BC8" w:rsidRDefault="00C16701" w:rsidP="00C16701">
      <w:pPr>
        <w:tabs>
          <w:tab w:val="left" w:pos="2257"/>
        </w:tabs>
        <w:spacing w:after="0" w:line="259" w:lineRule="auto"/>
        <w:rPr>
          <w:rFonts w:ascii="Arial" w:eastAsia="Arial" w:hAnsi="Arial" w:cs="Arial"/>
          <w:sz w:val="24"/>
          <w:szCs w:val="24"/>
          <w:highlight w:val="cyan"/>
        </w:rPr>
      </w:pPr>
      <w:r w:rsidRPr="00D92BC8">
        <w:rPr>
          <w:rFonts w:ascii="Arial" w:eastAsia="Arial" w:hAnsi="Arial" w:cs="Arial"/>
          <w:b/>
          <w:sz w:val="24"/>
          <w:szCs w:val="24"/>
          <w:highlight w:val="cyan"/>
        </w:rPr>
        <w:t>[Insert</w:t>
      </w:r>
      <w:r w:rsidRPr="00D92BC8">
        <w:rPr>
          <w:rFonts w:ascii="Arial" w:eastAsia="Arial" w:hAnsi="Arial" w:cs="Arial"/>
          <w:sz w:val="24"/>
          <w:szCs w:val="24"/>
          <w:highlight w:val="cyan"/>
        </w:rPr>
        <w:t xml:space="preserve"> role] </w:t>
      </w:r>
    </w:p>
    <w:p w:rsidR="00C16701" w:rsidRPr="00D92BC8" w:rsidRDefault="00C16701" w:rsidP="00C16701">
      <w:pPr>
        <w:tabs>
          <w:tab w:val="left" w:pos="2257"/>
        </w:tabs>
        <w:spacing w:after="0" w:line="259" w:lineRule="auto"/>
        <w:rPr>
          <w:rFonts w:ascii="Arial" w:eastAsia="Arial" w:hAnsi="Arial" w:cs="Arial"/>
          <w:sz w:val="24"/>
          <w:szCs w:val="24"/>
          <w:highlight w:val="cyan"/>
        </w:rPr>
      </w:pPr>
      <w:r w:rsidRPr="00D92BC8">
        <w:rPr>
          <w:rFonts w:ascii="Arial" w:eastAsia="Arial" w:hAnsi="Arial" w:cs="Arial"/>
          <w:sz w:val="24"/>
          <w:szCs w:val="24"/>
          <w:highlight w:val="cyan"/>
        </w:rPr>
        <w:t>[</w:t>
      </w:r>
      <w:r w:rsidRPr="00D92BC8">
        <w:rPr>
          <w:rFonts w:ascii="Arial" w:eastAsia="Arial" w:hAnsi="Arial" w:cs="Arial"/>
          <w:b/>
          <w:sz w:val="24"/>
          <w:szCs w:val="24"/>
          <w:highlight w:val="cyan"/>
        </w:rPr>
        <w:t>Insert</w:t>
      </w:r>
      <w:r w:rsidRPr="00D92BC8">
        <w:rPr>
          <w:rFonts w:ascii="Arial" w:eastAsia="Arial" w:hAnsi="Arial" w:cs="Arial"/>
          <w:sz w:val="24"/>
          <w:szCs w:val="24"/>
          <w:highlight w:val="cyan"/>
        </w:rPr>
        <w:t xml:space="preserve"> email address]</w:t>
      </w:r>
    </w:p>
    <w:p w:rsidR="00C16701" w:rsidRDefault="00C16701" w:rsidP="00C16701">
      <w:pPr>
        <w:tabs>
          <w:tab w:val="left" w:pos="2257"/>
        </w:tabs>
        <w:spacing w:after="0" w:line="259" w:lineRule="auto"/>
        <w:rPr>
          <w:rFonts w:ascii="Arial" w:eastAsia="Arial" w:hAnsi="Arial" w:cs="Arial"/>
          <w:sz w:val="24"/>
          <w:szCs w:val="24"/>
        </w:rPr>
      </w:pPr>
      <w:r w:rsidRPr="00D92BC8">
        <w:rPr>
          <w:rFonts w:ascii="Arial" w:eastAsia="Arial" w:hAnsi="Arial" w:cs="Arial"/>
          <w:b/>
          <w:sz w:val="24"/>
          <w:szCs w:val="24"/>
          <w:highlight w:val="cyan"/>
        </w:rPr>
        <w:t>[Insert</w:t>
      </w:r>
      <w:r w:rsidRPr="00D92BC8">
        <w:rPr>
          <w:rFonts w:ascii="Arial" w:eastAsia="Arial" w:hAnsi="Arial" w:cs="Arial"/>
          <w:sz w:val="24"/>
          <w:szCs w:val="24"/>
          <w:highlight w:val="cyan"/>
        </w:rPr>
        <w:t xml:space="preserve"> address]</w:t>
      </w:r>
    </w:p>
    <w:p w:rsidR="00C16701" w:rsidRDefault="00C16701" w:rsidP="00C16701">
      <w:pPr>
        <w:tabs>
          <w:tab w:val="left" w:pos="2257"/>
        </w:tabs>
        <w:spacing w:after="0" w:line="259" w:lineRule="auto"/>
        <w:rPr>
          <w:rFonts w:ascii="Arial" w:eastAsia="Arial" w:hAnsi="Arial" w:cs="Arial"/>
          <w:sz w:val="24"/>
          <w:szCs w:val="24"/>
        </w:rPr>
      </w:pPr>
    </w:p>
    <w:p w:rsidR="00C16701" w:rsidRDefault="00C16701" w:rsidP="00C16701">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rsidR="00C16701" w:rsidRPr="00D92BC8" w:rsidRDefault="00C16701" w:rsidP="00C16701">
      <w:pPr>
        <w:tabs>
          <w:tab w:val="left" w:pos="2257"/>
        </w:tabs>
        <w:spacing w:after="0" w:line="259" w:lineRule="auto"/>
        <w:rPr>
          <w:rFonts w:ascii="Arial" w:eastAsia="Arial" w:hAnsi="Arial" w:cs="Arial"/>
          <w:sz w:val="24"/>
          <w:szCs w:val="24"/>
        </w:rPr>
      </w:pPr>
      <w:r w:rsidRPr="00D92BC8">
        <w:rPr>
          <w:rFonts w:ascii="Arial" w:eastAsia="Arial" w:hAnsi="Arial" w:cs="Arial"/>
          <w:b/>
          <w:sz w:val="24"/>
          <w:szCs w:val="24"/>
        </w:rPr>
        <w:t xml:space="preserve">[Insert report frequency: </w:t>
      </w:r>
      <w:r w:rsidRPr="00D92BC8">
        <w:rPr>
          <w:rFonts w:ascii="Arial" w:eastAsia="Arial" w:hAnsi="Arial" w:cs="Arial"/>
          <w:sz w:val="24"/>
          <w:szCs w:val="24"/>
          <w:highlight w:val="green"/>
        </w:rPr>
        <w:t>On the first Working Day of each calendar month or, N/A]</w:t>
      </w:r>
    </w:p>
    <w:p w:rsidR="00C16701" w:rsidRPr="00D92BC8" w:rsidRDefault="00C16701" w:rsidP="00C16701">
      <w:pPr>
        <w:tabs>
          <w:tab w:val="left" w:pos="2257"/>
        </w:tabs>
        <w:spacing w:after="0" w:line="259" w:lineRule="auto"/>
        <w:rPr>
          <w:rFonts w:ascii="Arial" w:eastAsia="Arial" w:hAnsi="Arial" w:cs="Arial"/>
          <w:b/>
          <w:sz w:val="24"/>
          <w:szCs w:val="24"/>
        </w:rPr>
      </w:pPr>
    </w:p>
    <w:p w:rsidR="00C16701" w:rsidRPr="00D92BC8" w:rsidRDefault="00C16701" w:rsidP="00C16701">
      <w:pPr>
        <w:tabs>
          <w:tab w:val="left" w:pos="2257"/>
        </w:tabs>
        <w:spacing w:after="0" w:line="259" w:lineRule="auto"/>
        <w:rPr>
          <w:rFonts w:ascii="Arial" w:eastAsia="Arial" w:hAnsi="Arial" w:cs="Arial"/>
          <w:sz w:val="24"/>
          <w:szCs w:val="24"/>
        </w:rPr>
      </w:pPr>
      <w:r w:rsidRPr="00D92BC8">
        <w:rPr>
          <w:rFonts w:ascii="Arial" w:eastAsia="Arial" w:hAnsi="Arial" w:cs="Arial"/>
          <w:sz w:val="24"/>
          <w:szCs w:val="24"/>
        </w:rPr>
        <w:t>PROGRESS MEETING FREQUENCY</w:t>
      </w:r>
    </w:p>
    <w:p w:rsidR="00C16701" w:rsidRDefault="00C16701" w:rsidP="00C16701">
      <w:pPr>
        <w:tabs>
          <w:tab w:val="left" w:pos="2257"/>
        </w:tabs>
        <w:spacing w:after="0" w:line="259" w:lineRule="auto"/>
        <w:rPr>
          <w:rFonts w:ascii="Arial" w:eastAsia="Arial" w:hAnsi="Arial" w:cs="Arial"/>
          <w:sz w:val="24"/>
          <w:szCs w:val="24"/>
        </w:rPr>
      </w:pPr>
      <w:r w:rsidRPr="00D92BC8">
        <w:rPr>
          <w:rFonts w:ascii="Arial" w:eastAsia="Arial" w:hAnsi="Arial" w:cs="Arial"/>
          <w:b/>
          <w:sz w:val="24"/>
          <w:szCs w:val="24"/>
        </w:rPr>
        <w:t>[Insert meeting frequency:</w:t>
      </w:r>
      <w:r w:rsidRPr="00D92BC8">
        <w:rPr>
          <w:rFonts w:ascii="Arial" w:eastAsia="Arial" w:hAnsi="Arial" w:cs="Arial"/>
          <w:sz w:val="24"/>
          <w:szCs w:val="24"/>
        </w:rPr>
        <w:t xml:space="preserve"> </w:t>
      </w:r>
      <w:r w:rsidRPr="00D92BC8">
        <w:rPr>
          <w:rFonts w:ascii="Arial" w:eastAsia="Arial" w:hAnsi="Arial" w:cs="Arial"/>
          <w:sz w:val="24"/>
          <w:szCs w:val="24"/>
          <w:highlight w:val="green"/>
        </w:rPr>
        <w:t>Quarterly on the first Working Day of each quarter or, N/A]</w:t>
      </w:r>
    </w:p>
    <w:p w:rsidR="00772017" w:rsidRDefault="00772017">
      <w:pPr>
        <w:tabs>
          <w:tab w:val="left" w:pos="2257"/>
        </w:tabs>
        <w:spacing w:after="0" w:line="259" w:lineRule="auto"/>
        <w:rPr>
          <w:rFonts w:ascii="Arial" w:eastAsia="Arial" w:hAnsi="Arial" w:cs="Arial"/>
          <w:b/>
          <w:sz w:val="24"/>
          <w:szCs w:val="24"/>
        </w:rPr>
      </w:pPr>
    </w:p>
    <w:p w:rsidR="00C16701" w:rsidRDefault="00C16701" w:rsidP="00C16701">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rsidR="00C16701" w:rsidRPr="00D92BC8" w:rsidRDefault="00C16701" w:rsidP="00C16701">
      <w:pPr>
        <w:tabs>
          <w:tab w:val="left" w:pos="2257"/>
        </w:tabs>
        <w:spacing w:after="0" w:line="259" w:lineRule="auto"/>
        <w:rPr>
          <w:rFonts w:ascii="Arial" w:eastAsia="Arial" w:hAnsi="Arial" w:cs="Arial"/>
          <w:sz w:val="24"/>
          <w:szCs w:val="24"/>
          <w:highlight w:val="cyan"/>
        </w:rPr>
      </w:pPr>
      <w:r w:rsidRPr="00D92BC8">
        <w:rPr>
          <w:rFonts w:ascii="Arial" w:eastAsia="Arial" w:hAnsi="Arial" w:cs="Arial"/>
          <w:sz w:val="24"/>
          <w:szCs w:val="24"/>
          <w:highlight w:val="cyan"/>
        </w:rPr>
        <w:t>[</w:t>
      </w:r>
      <w:r w:rsidRPr="00D92BC8">
        <w:rPr>
          <w:rFonts w:ascii="Arial" w:eastAsia="Arial" w:hAnsi="Arial" w:cs="Arial"/>
          <w:b/>
          <w:sz w:val="24"/>
          <w:szCs w:val="24"/>
          <w:highlight w:val="cyan"/>
        </w:rPr>
        <w:t xml:space="preserve">Insert </w:t>
      </w:r>
      <w:r w:rsidRPr="00D92BC8">
        <w:rPr>
          <w:rFonts w:ascii="Arial" w:eastAsia="Arial" w:hAnsi="Arial" w:cs="Arial"/>
          <w:sz w:val="24"/>
          <w:szCs w:val="24"/>
          <w:highlight w:val="cyan"/>
        </w:rPr>
        <w:t>name]</w:t>
      </w:r>
    </w:p>
    <w:p w:rsidR="00C16701" w:rsidRPr="00D92BC8" w:rsidRDefault="00C16701" w:rsidP="00C16701">
      <w:pPr>
        <w:tabs>
          <w:tab w:val="left" w:pos="2257"/>
        </w:tabs>
        <w:spacing w:after="0" w:line="259" w:lineRule="auto"/>
        <w:rPr>
          <w:rFonts w:ascii="Arial" w:eastAsia="Arial" w:hAnsi="Arial" w:cs="Arial"/>
          <w:sz w:val="24"/>
          <w:szCs w:val="24"/>
          <w:highlight w:val="cyan"/>
        </w:rPr>
      </w:pPr>
      <w:r w:rsidRPr="00D92BC8">
        <w:rPr>
          <w:rFonts w:ascii="Arial" w:eastAsia="Arial" w:hAnsi="Arial" w:cs="Arial"/>
          <w:b/>
          <w:sz w:val="24"/>
          <w:szCs w:val="24"/>
          <w:highlight w:val="cyan"/>
        </w:rPr>
        <w:t>[Insert</w:t>
      </w:r>
      <w:r w:rsidRPr="00D92BC8">
        <w:rPr>
          <w:rFonts w:ascii="Arial" w:eastAsia="Arial" w:hAnsi="Arial" w:cs="Arial"/>
          <w:sz w:val="24"/>
          <w:szCs w:val="24"/>
          <w:highlight w:val="cyan"/>
        </w:rPr>
        <w:t xml:space="preserve"> role] </w:t>
      </w:r>
    </w:p>
    <w:p w:rsidR="00C16701" w:rsidRPr="00D92BC8" w:rsidRDefault="00C16701" w:rsidP="00C16701">
      <w:pPr>
        <w:tabs>
          <w:tab w:val="left" w:pos="2257"/>
        </w:tabs>
        <w:spacing w:after="0" w:line="259" w:lineRule="auto"/>
        <w:rPr>
          <w:rFonts w:ascii="Arial" w:eastAsia="Arial" w:hAnsi="Arial" w:cs="Arial"/>
          <w:sz w:val="24"/>
          <w:szCs w:val="24"/>
          <w:highlight w:val="cyan"/>
        </w:rPr>
      </w:pPr>
      <w:r w:rsidRPr="00D92BC8">
        <w:rPr>
          <w:rFonts w:ascii="Arial" w:eastAsia="Arial" w:hAnsi="Arial" w:cs="Arial"/>
          <w:sz w:val="24"/>
          <w:szCs w:val="24"/>
          <w:highlight w:val="cyan"/>
        </w:rPr>
        <w:t>[</w:t>
      </w:r>
      <w:r w:rsidRPr="00D92BC8">
        <w:rPr>
          <w:rFonts w:ascii="Arial" w:eastAsia="Arial" w:hAnsi="Arial" w:cs="Arial"/>
          <w:b/>
          <w:sz w:val="24"/>
          <w:szCs w:val="24"/>
          <w:highlight w:val="cyan"/>
        </w:rPr>
        <w:t>Insert</w:t>
      </w:r>
      <w:r w:rsidRPr="00D92BC8">
        <w:rPr>
          <w:rFonts w:ascii="Arial" w:eastAsia="Arial" w:hAnsi="Arial" w:cs="Arial"/>
          <w:sz w:val="24"/>
          <w:szCs w:val="24"/>
          <w:highlight w:val="cyan"/>
        </w:rPr>
        <w:t xml:space="preserve"> email address]</w:t>
      </w:r>
    </w:p>
    <w:p w:rsidR="00C16701" w:rsidRPr="00D92BC8" w:rsidRDefault="00C16701" w:rsidP="00C16701">
      <w:pPr>
        <w:tabs>
          <w:tab w:val="left" w:pos="2257"/>
        </w:tabs>
        <w:spacing w:after="0" w:line="259" w:lineRule="auto"/>
        <w:rPr>
          <w:rFonts w:ascii="Arial" w:eastAsia="Arial" w:hAnsi="Arial" w:cs="Arial"/>
          <w:sz w:val="24"/>
          <w:szCs w:val="24"/>
          <w:highlight w:val="cyan"/>
        </w:rPr>
      </w:pPr>
      <w:r w:rsidRPr="00D92BC8">
        <w:rPr>
          <w:rFonts w:ascii="Arial" w:eastAsia="Arial" w:hAnsi="Arial" w:cs="Arial"/>
          <w:b/>
          <w:sz w:val="24"/>
          <w:szCs w:val="24"/>
          <w:highlight w:val="cyan"/>
        </w:rPr>
        <w:t>[Insert</w:t>
      </w:r>
      <w:r w:rsidRPr="00D92BC8">
        <w:rPr>
          <w:rFonts w:ascii="Arial" w:eastAsia="Arial" w:hAnsi="Arial" w:cs="Arial"/>
          <w:sz w:val="24"/>
          <w:szCs w:val="24"/>
          <w:highlight w:val="cyan"/>
        </w:rPr>
        <w:t xml:space="preserve"> address]</w:t>
      </w:r>
    </w:p>
    <w:p w:rsidR="00C16701" w:rsidRDefault="00C16701" w:rsidP="00C16701">
      <w:pPr>
        <w:tabs>
          <w:tab w:val="left" w:pos="2257"/>
        </w:tabs>
        <w:spacing w:after="0" w:line="259" w:lineRule="auto"/>
        <w:rPr>
          <w:rFonts w:ascii="Arial" w:eastAsia="Arial" w:hAnsi="Arial" w:cs="Arial"/>
          <w:sz w:val="24"/>
          <w:szCs w:val="24"/>
        </w:rPr>
      </w:pPr>
      <w:r w:rsidRPr="00D92BC8">
        <w:rPr>
          <w:rFonts w:ascii="Arial" w:eastAsia="Arial" w:hAnsi="Arial" w:cs="Arial"/>
          <w:b/>
          <w:sz w:val="24"/>
          <w:szCs w:val="24"/>
          <w:highlight w:val="cyan"/>
        </w:rPr>
        <w:t>[Insert</w:t>
      </w:r>
      <w:r w:rsidRPr="00D92BC8">
        <w:rPr>
          <w:rFonts w:ascii="Arial" w:eastAsia="Arial" w:hAnsi="Arial" w:cs="Arial"/>
          <w:sz w:val="24"/>
          <w:szCs w:val="24"/>
          <w:highlight w:val="cyan"/>
        </w:rPr>
        <w:t xml:space="preserve"> contract details]</w:t>
      </w:r>
    </w:p>
    <w:p w:rsidR="00C16701" w:rsidRDefault="00C16701" w:rsidP="00C16701">
      <w:pPr>
        <w:tabs>
          <w:tab w:val="left" w:pos="2257"/>
        </w:tabs>
        <w:spacing w:after="0" w:line="259" w:lineRule="auto"/>
        <w:rPr>
          <w:rFonts w:ascii="Arial" w:eastAsia="Arial" w:hAnsi="Arial" w:cs="Arial"/>
          <w:sz w:val="24"/>
          <w:szCs w:val="24"/>
        </w:rPr>
      </w:pPr>
    </w:p>
    <w:p w:rsidR="00C16701" w:rsidRDefault="00C16701" w:rsidP="00C16701">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rsidR="00C16701" w:rsidRDefault="00C16701" w:rsidP="00C16701">
      <w:pPr>
        <w:tabs>
          <w:tab w:val="left" w:pos="2257"/>
        </w:tabs>
        <w:spacing w:after="0" w:line="259" w:lineRule="auto"/>
        <w:rPr>
          <w:rFonts w:ascii="Arial" w:eastAsia="Arial" w:hAnsi="Arial" w:cs="Arial"/>
          <w:sz w:val="24"/>
          <w:szCs w:val="24"/>
        </w:rPr>
      </w:pPr>
      <w:r w:rsidRPr="00D92BC8">
        <w:rPr>
          <w:rFonts w:ascii="Arial" w:eastAsia="Arial" w:hAnsi="Arial" w:cs="Arial"/>
          <w:b/>
          <w:sz w:val="24"/>
          <w:szCs w:val="24"/>
          <w:highlight w:val="cyan"/>
        </w:rPr>
        <w:t>[Insert</w:t>
      </w:r>
      <w:r w:rsidRPr="00D92BC8">
        <w:rPr>
          <w:rFonts w:ascii="Arial" w:eastAsia="Arial" w:hAnsi="Arial" w:cs="Arial"/>
          <w:sz w:val="24"/>
          <w:szCs w:val="24"/>
          <w:highlight w:val="cyan"/>
        </w:rPr>
        <w:t xml:space="preserve"> name (registered name if registered)]</w:t>
      </w:r>
      <w:r>
        <w:rPr>
          <w:rFonts w:ascii="Arial" w:eastAsia="Arial" w:hAnsi="Arial" w:cs="Arial"/>
          <w:sz w:val="24"/>
          <w:szCs w:val="24"/>
        </w:rPr>
        <w:t xml:space="preserve"> </w:t>
      </w:r>
    </w:p>
    <w:p w:rsidR="00C16701" w:rsidRDefault="00C16701" w:rsidP="00C16701">
      <w:pPr>
        <w:tabs>
          <w:tab w:val="left" w:pos="2257"/>
        </w:tabs>
        <w:spacing w:after="0" w:line="259" w:lineRule="auto"/>
        <w:rPr>
          <w:rFonts w:ascii="Arial" w:eastAsia="Arial" w:hAnsi="Arial" w:cs="Arial"/>
          <w:b/>
          <w:sz w:val="24"/>
          <w:szCs w:val="24"/>
        </w:rPr>
      </w:pPr>
    </w:p>
    <w:p w:rsidR="00C16701" w:rsidRDefault="00C16701" w:rsidP="00C16701">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rsidR="00C16701" w:rsidRDefault="00C16701" w:rsidP="00C16701">
      <w:pPr>
        <w:tabs>
          <w:tab w:val="left" w:pos="2257"/>
        </w:tabs>
        <w:spacing w:after="0" w:line="259" w:lineRule="auto"/>
        <w:rPr>
          <w:rFonts w:ascii="Arial" w:eastAsia="Arial" w:hAnsi="Arial" w:cs="Arial"/>
          <w:sz w:val="24"/>
          <w:szCs w:val="24"/>
        </w:rPr>
      </w:pPr>
      <w:r w:rsidRPr="00D92BC8">
        <w:rPr>
          <w:rFonts w:ascii="Arial" w:eastAsia="Arial" w:hAnsi="Arial" w:cs="Arial"/>
          <w:sz w:val="24"/>
          <w:szCs w:val="24"/>
          <w:highlight w:val="cyan"/>
        </w:rPr>
        <w:t>[</w:t>
      </w:r>
      <w:r w:rsidRPr="00D92BC8">
        <w:rPr>
          <w:rFonts w:ascii="Arial" w:eastAsia="Arial" w:hAnsi="Arial" w:cs="Arial"/>
          <w:b/>
          <w:sz w:val="24"/>
          <w:szCs w:val="24"/>
          <w:highlight w:val="cyan"/>
        </w:rPr>
        <w:t>Insert</w:t>
      </w:r>
      <w:r w:rsidRPr="00D92BC8">
        <w:rPr>
          <w:rFonts w:ascii="Arial" w:eastAsia="Arial" w:hAnsi="Arial" w:cs="Arial"/>
          <w:sz w:val="24"/>
          <w:szCs w:val="24"/>
          <w:highlight w:val="cyan"/>
        </w:rPr>
        <w:t xml:space="preserve"> Not applicable </w:t>
      </w:r>
      <w:r w:rsidRPr="00D92BC8">
        <w:rPr>
          <w:rFonts w:ascii="Arial" w:eastAsia="Arial" w:hAnsi="Arial" w:cs="Arial"/>
          <w:b/>
          <w:sz w:val="24"/>
          <w:szCs w:val="24"/>
          <w:highlight w:val="cyan"/>
        </w:rPr>
        <w:t>or insert</w:t>
      </w:r>
      <w:r w:rsidRPr="00D92BC8">
        <w:rPr>
          <w:rFonts w:ascii="Arial" w:eastAsia="Arial" w:hAnsi="Arial" w:cs="Arial"/>
          <w:sz w:val="24"/>
          <w:szCs w:val="24"/>
          <w:highlight w:val="cyan"/>
        </w:rPr>
        <w:t xml:space="preserve"> Supplier’s Commercially Sensitive Information</w:t>
      </w:r>
      <w:r>
        <w:rPr>
          <w:rFonts w:ascii="Arial" w:eastAsia="Arial" w:hAnsi="Arial" w:cs="Arial"/>
          <w:sz w:val="24"/>
          <w:szCs w:val="24"/>
        </w:rPr>
        <w:t xml:space="preserve">]  </w:t>
      </w:r>
    </w:p>
    <w:p w:rsidR="00772017" w:rsidRDefault="00772017">
      <w:pPr>
        <w:tabs>
          <w:tab w:val="left" w:pos="2257"/>
        </w:tabs>
        <w:spacing w:after="0" w:line="259" w:lineRule="auto"/>
        <w:rPr>
          <w:rFonts w:ascii="Arial" w:eastAsia="Arial" w:hAnsi="Arial" w:cs="Arial"/>
          <w:b/>
          <w:sz w:val="24"/>
          <w:szCs w:val="24"/>
        </w:rPr>
      </w:pPr>
    </w:p>
    <w:p w:rsidR="00C16701" w:rsidRDefault="00C16701" w:rsidP="00C16701">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rsidR="00C16701" w:rsidRDefault="00C16701" w:rsidP="00C16701">
      <w:pPr>
        <w:tabs>
          <w:tab w:val="left" w:pos="2257"/>
        </w:tabs>
        <w:spacing w:after="0" w:line="259" w:lineRule="auto"/>
        <w:rPr>
          <w:rFonts w:ascii="Arial" w:eastAsia="Arial" w:hAnsi="Arial" w:cs="Arial"/>
          <w:sz w:val="24"/>
          <w:szCs w:val="24"/>
        </w:rPr>
      </w:pPr>
      <w:r w:rsidRPr="00D92BC8">
        <w:rPr>
          <w:rFonts w:ascii="Arial" w:eastAsia="Arial" w:hAnsi="Arial" w:cs="Arial"/>
          <w:b/>
          <w:sz w:val="24"/>
          <w:szCs w:val="24"/>
          <w:highlight w:val="green"/>
        </w:rPr>
        <w:t>[Insert</w:t>
      </w:r>
      <w:r w:rsidRPr="00D92BC8">
        <w:rPr>
          <w:rFonts w:ascii="Arial" w:eastAsia="Arial" w:hAnsi="Arial" w:cs="Arial"/>
          <w:sz w:val="24"/>
          <w:szCs w:val="24"/>
          <w:highlight w:val="green"/>
        </w:rPr>
        <w:t xml:space="preserve"> Not applicable]</w:t>
      </w:r>
    </w:p>
    <w:p w:rsidR="00C16701" w:rsidRPr="00E90530" w:rsidRDefault="00C16701" w:rsidP="00C16701">
      <w:pPr>
        <w:tabs>
          <w:tab w:val="left" w:pos="2257"/>
        </w:tabs>
        <w:spacing w:after="0" w:line="259" w:lineRule="auto"/>
        <w:rPr>
          <w:rFonts w:ascii="Arial" w:eastAsia="Arial" w:hAnsi="Arial" w:cs="Arial"/>
          <w:sz w:val="24"/>
          <w:szCs w:val="24"/>
          <w:highlight w:val="yellow"/>
        </w:rPr>
      </w:pPr>
      <w:r w:rsidRPr="00E90530">
        <w:rPr>
          <w:rFonts w:ascii="Arial" w:eastAsia="Arial" w:hAnsi="Arial" w:cs="Arial"/>
          <w:sz w:val="24"/>
          <w:szCs w:val="24"/>
          <w:highlight w:val="yellow"/>
        </w:rPr>
        <w:t>[</w:t>
      </w:r>
      <w:r w:rsidRPr="00E90530">
        <w:rPr>
          <w:rFonts w:ascii="Arial" w:eastAsia="Arial" w:hAnsi="Arial" w:cs="Arial"/>
          <w:b/>
          <w:sz w:val="24"/>
          <w:szCs w:val="24"/>
          <w:highlight w:val="yellow"/>
        </w:rPr>
        <w:t>or insert</w:t>
      </w:r>
      <w:r w:rsidRPr="00E90530">
        <w:rPr>
          <w:rFonts w:ascii="Arial" w:eastAsia="Arial" w:hAnsi="Arial" w:cs="Arial"/>
          <w:sz w:val="24"/>
          <w:szCs w:val="24"/>
          <w:highlight w:val="yellow"/>
        </w:rPr>
        <w:t xml:space="preserve"> Service Credits will accrue in accordance with Call-Off Schedule 14 (Service Levels). </w:t>
      </w:r>
    </w:p>
    <w:p w:rsidR="00C16701" w:rsidRPr="00E90530" w:rsidRDefault="00C16701" w:rsidP="00C16701">
      <w:pPr>
        <w:tabs>
          <w:tab w:val="left" w:pos="2257"/>
        </w:tabs>
        <w:spacing w:after="0" w:line="259" w:lineRule="auto"/>
        <w:rPr>
          <w:rFonts w:ascii="Arial" w:eastAsia="Arial" w:hAnsi="Arial" w:cs="Arial"/>
          <w:sz w:val="24"/>
          <w:szCs w:val="24"/>
          <w:highlight w:val="yellow"/>
        </w:rPr>
      </w:pPr>
      <w:r w:rsidRPr="00E90530">
        <w:rPr>
          <w:rFonts w:ascii="Arial" w:eastAsia="Arial" w:hAnsi="Arial" w:cs="Arial"/>
          <w:sz w:val="24"/>
          <w:szCs w:val="24"/>
          <w:highlight w:val="yellow"/>
        </w:rPr>
        <w:t xml:space="preserve">The Service Credit Cap is: </w:t>
      </w:r>
      <w:r w:rsidRPr="00E90530">
        <w:rPr>
          <w:rFonts w:ascii="Arial" w:eastAsia="Arial" w:hAnsi="Arial" w:cs="Arial"/>
          <w:b/>
          <w:sz w:val="24"/>
          <w:szCs w:val="24"/>
          <w:highlight w:val="yellow"/>
        </w:rPr>
        <w:t xml:space="preserve">[Insert </w:t>
      </w:r>
      <w:r w:rsidRPr="00E90530">
        <w:rPr>
          <w:rFonts w:ascii="Arial" w:eastAsia="Arial" w:hAnsi="Arial" w:cs="Arial"/>
          <w:sz w:val="24"/>
          <w:szCs w:val="24"/>
          <w:highlight w:val="yellow"/>
        </w:rPr>
        <w:t>£value].</w:t>
      </w:r>
    </w:p>
    <w:p w:rsidR="00C16701" w:rsidRPr="00E90530" w:rsidRDefault="00C16701" w:rsidP="00C16701">
      <w:pPr>
        <w:tabs>
          <w:tab w:val="left" w:pos="2257"/>
        </w:tabs>
        <w:spacing w:after="0" w:line="259" w:lineRule="auto"/>
        <w:rPr>
          <w:rFonts w:ascii="Arial" w:eastAsia="Arial" w:hAnsi="Arial" w:cs="Arial"/>
          <w:sz w:val="24"/>
          <w:szCs w:val="24"/>
          <w:highlight w:val="yellow"/>
        </w:rPr>
      </w:pPr>
      <w:r w:rsidRPr="00E90530">
        <w:rPr>
          <w:rFonts w:ascii="Arial" w:eastAsia="Arial" w:hAnsi="Arial" w:cs="Arial"/>
          <w:sz w:val="24"/>
          <w:szCs w:val="24"/>
          <w:highlight w:val="yellow"/>
        </w:rPr>
        <w:t xml:space="preserve">The Service Period is: </w:t>
      </w:r>
      <w:r w:rsidRPr="00E90530">
        <w:rPr>
          <w:rFonts w:ascii="Arial" w:eastAsia="Arial" w:hAnsi="Arial" w:cs="Arial"/>
          <w:b/>
          <w:sz w:val="24"/>
          <w:szCs w:val="24"/>
          <w:highlight w:val="yellow"/>
        </w:rPr>
        <w:t>[Insert duration:</w:t>
      </w:r>
      <w:r w:rsidRPr="00E90530">
        <w:rPr>
          <w:rFonts w:ascii="Arial" w:eastAsia="Arial" w:hAnsi="Arial" w:cs="Arial"/>
          <w:sz w:val="24"/>
          <w:szCs w:val="24"/>
          <w:highlight w:val="yellow"/>
        </w:rPr>
        <w:t xml:space="preserve"> one Month]</w:t>
      </w:r>
    </w:p>
    <w:p w:rsidR="00C16701" w:rsidRDefault="00C16701" w:rsidP="00C16701">
      <w:pPr>
        <w:pBdr>
          <w:top w:val="nil"/>
          <w:left w:val="nil"/>
          <w:bottom w:val="nil"/>
          <w:right w:val="nil"/>
          <w:between w:val="nil"/>
        </w:pBdr>
        <w:spacing w:after="0" w:line="240" w:lineRule="auto"/>
        <w:ind w:left="644" w:hanging="360"/>
        <w:rPr>
          <w:rFonts w:ascii="Arial" w:eastAsia="Arial" w:hAnsi="Arial" w:cs="Arial"/>
          <w:color w:val="000000"/>
          <w:sz w:val="24"/>
          <w:szCs w:val="24"/>
        </w:rPr>
      </w:pPr>
      <w:r w:rsidRPr="00E90530">
        <w:rPr>
          <w:rFonts w:ascii="Arial" w:eastAsia="Arial" w:hAnsi="Arial" w:cs="Arial"/>
          <w:color w:val="000000"/>
          <w:sz w:val="24"/>
          <w:szCs w:val="24"/>
          <w:highlight w:val="yellow"/>
        </w:rPr>
        <w:t>A Critical Service Level Failure is: [</w:t>
      </w:r>
      <w:r w:rsidRPr="00E90530">
        <w:rPr>
          <w:rFonts w:ascii="Arial" w:eastAsia="Arial" w:hAnsi="Arial" w:cs="Arial"/>
          <w:b/>
          <w:color w:val="000000"/>
          <w:sz w:val="24"/>
          <w:szCs w:val="24"/>
          <w:highlight w:val="yellow"/>
        </w:rPr>
        <w:t>Buyer</w:t>
      </w:r>
      <w:r w:rsidRPr="00E90530">
        <w:rPr>
          <w:rFonts w:ascii="Arial" w:eastAsia="Arial" w:hAnsi="Arial" w:cs="Arial"/>
          <w:color w:val="000000"/>
          <w:sz w:val="24"/>
          <w:szCs w:val="24"/>
          <w:highlight w:val="yellow"/>
        </w:rPr>
        <w:t xml:space="preserve"> to define</w:t>
      </w:r>
      <w:r w:rsidRPr="00E90530">
        <w:rPr>
          <w:rFonts w:ascii="Arial" w:eastAsia="Arial" w:hAnsi="Arial" w:cs="Arial"/>
          <w:color w:val="000000"/>
          <w:highlight w:val="yellow"/>
        </w:rPr>
        <w:t>]</w:t>
      </w:r>
    </w:p>
    <w:p w:rsidR="00C16701" w:rsidRDefault="00C16701" w:rsidP="00C16701">
      <w:pPr>
        <w:tabs>
          <w:tab w:val="left" w:pos="2257"/>
        </w:tabs>
        <w:spacing w:after="0" w:line="259" w:lineRule="auto"/>
        <w:rPr>
          <w:rFonts w:ascii="Arial" w:eastAsia="Arial" w:hAnsi="Arial" w:cs="Arial"/>
          <w:b/>
          <w:sz w:val="24"/>
          <w:szCs w:val="24"/>
        </w:rPr>
      </w:pPr>
    </w:p>
    <w:p w:rsidR="00C16701" w:rsidRDefault="00C16701" w:rsidP="00C16701">
      <w:pPr>
        <w:tabs>
          <w:tab w:val="left" w:pos="2257"/>
        </w:tabs>
        <w:spacing w:after="0" w:line="259" w:lineRule="auto"/>
        <w:rPr>
          <w:rFonts w:ascii="Arial" w:eastAsia="Arial" w:hAnsi="Arial" w:cs="Arial"/>
          <w:b/>
          <w:sz w:val="24"/>
          <w:szCs w:val="24"/>
        </w:rPr>
      </w:pPr>
    </w:p>
    <w:p w:rsidR="00C16701" w:rsidRDefault="00C16701" w:rsidP="00C16701">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rsidR="00C16701" w:rsidRPr="00D92BC8" w:rsidRDefault="00C16701" w:rsidP="00C16701">
      <w:pPr>
        <w:spacing w:after="0" w:line="259" w:lineRule="auto"/>
        <w:rPr>
          <w:rFonts w:ascii="Arial" w:eastAsia="Arial" w:hAnsi="Arial" w:cs="Arial"/>
          <w:sz w:val="24"/>
          <w:szCs w:val="24"/>
          <w:highlight w:val="green"/>
        </w:rPr>
      </w:pPr>
      <w:r w:rsidRPr="00D92BC8">
        <w:rPr>
          <w:rFonts w:ascii="Arial" w:eastAsia="Arial" w:hAnsi="Arial" w:cs="Arial"/>
          <w:sz w:val="24"/>
          <w:szCs w:val="24"/>
          <w:highlight w:val="green"/>
        </w:rPr>
        <w:t>[</w:t>
      </w:r>
      <w:r w:rsidRPr="00D92BC8">
        <w:rPr>
          <w:rFonts w:ascii="Arial" w:eastAsia="Arial" w:hAnsi="Arial" w:cs="Arial"/>
          <w:b/>
          <w:sz w:val="24"/>
          <w:szCs w:val="24"/>
          <w:highlight w:val="green"/>
        </w:rPr>
        <w:t>Insert</w:t>
      </w:r>
      <w:r w:rsidRPr="00D92BC8">
        <w:rPr>
          <w:rFonts w:ascii="Arial" w:eastAsia="Arial" w:hAnsi="Arial" w:cs="Arial"/>
          <w:sz w:val="24"/>
          <w:szCs w:val="24"/>
          <w:highlight w:val="green"/>
        </w:rPr>
        <w:t xml:space="preserve"> Not applicable</w:t>
      </w:r>
    </w:p>
    <w:p w:rsidR="00C16701" w:rsidRDefault="00C16701" w:rsidP="00C16701">
      <w:pPr>
        <w:spacing w:after="0" w:line="240" w:lineRule="auto"/>
        <w:jc w:val="both"/>
        <w:rPr>
          <w:rFonts w:ascii="Arial" w:eastAsia="Arial" w:hAnsi="Arial" w:cs="Arial"/>
          <w:sz w:val="24"/>
          <w:szCs w:val="24"/>
        </w:rPr>
      </w:pPr>
      <w:r w:rsidRPr="00E90530">
        <w:rPr>
          <w:rFonts w:ascii="Arial" w:eastAsia="Arial" w:hAnsi="Arial" w:cs="Arial"/>
          <w:b/>
          <w:sz w:val="24"/>
          <w:szCs w:val="24"/>
          <w:highlight w:val="yellow"/>
        </w:rPr>
        <w:lastRenderedPageBreak/>
        <w:t>or insert</w:t>
      </w:r>
      <w:r w:rsidRPr="00E90530">
        <w:rPr>
          <w:rFonts w:ascii="Arial" w:eastAsia="Arial" w:hAnsi="Arial" w:cs="Arial"/>
          <w:sz w:val="24"/>
          <w:szCs w:val="24"/>
          <w:highlight w:val="yellow"/>
        </w:rPr>
        <w:t xml:space="preserve"> details of Additional Insurances required in accordance with Joint Schedule 3 (Insurance Requirements)]</w:t>
      </w:r>
    </w:p>
    <w:p w:rsidR="00772017" w:rsidRDefault="00772017">
      <w:pPr>
        <w:spacing w:after="0" w:line="240" w:lineRule="auto"/>
        <w:jc w:val="both"/>
        <w:rPr>
          <w:rFonts w:ascii="Arial" w:eastAsia="Arial" w:hAnsi="Arial" w:cs="Arial"/>
          <w:sz w:val="24"/>
          <w:szCs w:val="24"/>
        </w:rPr>
      </w:pPr>
    </w:p>
    <w:p w:rsidR="00C16701" w:rsidRDefault="00C16701" w:rsidP="00C16701">
      <w:pPr>
        <w:spacing w:after="0" w:line="240" w:lineRule="auto"/>
        <w:jc w:val="both"/>
        <w:rPr>
          <w:rFonts w:ascii="Arial" w:eastAsia="Arial" w:hAnsi="Arial" w:cs="Arial"/>
          <w:sz w:val="24"/>
          <w:szCs w:val="24"/>
        </w:rPr>
      </w:pPr>
      <w:r>
        <w:rPr>
          <w:rFonts w:ascii="Arial" w:eastAsia="Arial" w:hAnsi="Arial" w:cs="Arial"/>
          <w:sz w:val="24"/>
          <w:szCs w:val="24"/>
        </w:rPr>
        <w:t>GUARANTEE</w:t>
      </w:r>
    </w:p>
    <w:p w:rsidR="00C16701" w:rsidRPr="00D92BC8" w:rsidRDefault="00C16701" w:rsidP="00C16701">
      <w:pPr>
        <w:spacing w:after="0" w:line="259" w:lineRule="auto"/>
        <w:rPr>
          <w:rFonts w:ascii="Arial" w:eastAsia="Arial" w:hAnsi="Arial" w:cs="Arial"/>
          <w:sz w:val="24"/>
          <w:szCs w:val="24"/>
          <w:highlight w:val="green"/>
        </w:rPr>
      </w:pPr>
      <w:r w:rsidRPr="00D92BC8">
        <w:rPr>
          <w:rFonts w:ascii="Arial" w:eastAsia="Arial" w:hAnsi="Arial" w:cs="Arial"/>
          <w:sz w:val="24"/>
          <w:szCs w:val="24"/>
          <w:highlight w:val="green"/>
        </w:rPr>
        <w:t>[</w:t>
      </w:r>
      <w:r w:rsidRPr="00D92BC8">
        <w:rPr>
          <w:rFonts w:ascii="Arial" w:eastAsia="Arial" w:hAnsi="Arial" w:cs="Arial"/>
          <w:b/>
          <w:sz w:val="24"/>
          <w:szCs w:val="24"/>
          <w:highlight w:val="green"/>
        </w:rPr>
        <w:t>Insert</w:t>
      </w:r>
      <w:r w:rsidRPr="00D92BC8">
        <w:rPr>
          <w:rFonts w:ascii="Arial" w:eastAsia="Arial" w:hAnsi="Arial" w:cs="Arial"/>
          <w:sz w:val="24"/>
          <w:szCs w:val="24"/>
          <w:highlight w:val="green"/>
        </w:rPr>
        <w:t xml:space="preserve"> Not applicable</w:t>
      </w:r>
    </w:p>
    <w:p w:rsidR="00C16701" w:rsidRPr="00E90530" w:rsidRDefault="00C16701" w:rsidP="00C16701">
      <w:pPr>
        <w:spacing w:after="0" w:line="259" w:lineRule="auto"/>
        <w:rPr>
          <w:rFonts w:ascii="Arial" w:eastAsia="Arial" w:hAnsi="Arial" w:cs="Arial"/>
          <w:sz w:val="24"/>
          <w:szCs w:val="24"/>
          <w:highlight w:val="yellow"/>
        </w:rPr>
      </w:pPr>
      <w:r w:rsidRPr="00E90530">
        <w:rPr>
          <w:rFonts w:ascii="Arial" w:eastAsia="Arial" w:hAnsi="Arial" w:cs="Arial"/>
          <w:b/>
          <w:sz w:val="24"/>
          <w:szCs w:val="24"/>
          <w:highlight w:val="yellow"/>
        </w:rPr>
        <w:t>or insert</w:t>
      </w:r>
      <w:r w:rsidRPr="00E90530">
        <w:rPr>
          <w:rFonts w:ascii="Arial" w:eastAsia="Arial" w:hAnsi="Arial" w:cs="Arial"/>
          <w:sz w:val="24"/>
          <w:szCs w:val="24"/>
          <w:highlight w:val="yellow"/>
        </w:rPr>
        <w:t xml:space="preserve"> The Supplier must have a Call-Off Guarantor to guarantee their performance using the form in Joint Schedule 8 (Guarantee)</w:t>
      </w:r>
    </w:p>
    <w:p w:rsidR="00C16701" w:rsidRDefault="00C16701" w:rsidP="00C16701">
      <w:pPr>
        <w:tabs>
          <w:tab w:val="left" w:pos="2257"/>
        </w:tabs>
        <w:spacing w:after="0" w:line="259" w:lineRule="auto"/>
        <w:rPr>
          <w:rFonts w:ascii="Arial" w:eastAsia="Arial" w:hAnsi="Arial" w:cs="Arial"/>
          <w:sz w:val="24"/>
          <w:szCs w:val="24"/>
        </w:rPr>
      </w:pPr>
      <w:r w:rsidRPr="00E90530">
        <w:rPr>
          <w:rFonts w:ascii="Arial" w:eastAsia="Arial" w:hAnsi="Arial" w:cs="Arial"/>
          <w:b/>
          <w:sz w:val="24"/>
          <w:szCs w:val="24"/>
          <w:highlight w:val="yellow"/>
        </w:rPr>
        <w:t>or insert</w:t>
      </w:r>
      <w:r w:rsidRPr="00E90530">
        <w:rPr>
          <w:rFonts w:ascii="Arial" w:eastAsia="Arial" w:hAnsi="Arial" w:cs="Arial"/>
          <w:sz w:val="24"/>
          <w:szCs w:val="24"/>
          <w:highlight w:val="yellow"/>
        </w:rPr>
        <w:t xml:space="preserve"> There’s a guarantee of the Supplier's performance provided for all Call-Off Contracts entered under the Framework Contract]</w:t>
      </w:r>
    </w:p>
    <w:p w:rsidR="00C16701" w:rsidRDefault="00C16701" w:rsidP="00C16701">
      <w:pPr>
        <w:spacing w:after="0" w:line="259" w:lineRule="auto"/>
        <w:rPr>
          <w:rFonts w:ascii="Arial" w:eastAsia="Arial" w:hAnsi="Arial" w:cs="Arial"/>
          <w:b/>
          <w:sz w:val="24"/>
          <w:szCs w:val="24"/>
          <w:highlight w:val="yellow"/>
        </w:rPr>
      </w:pPr>
    </w:p>
    <w:p w:rsidR="00C16701" w:rsidRDefault="00C16701" w:rsidP="00C16701">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rsidR="00C16701" w:rsidRDefault="00C16701" w:rsidP="00C16701">
      <w:pPr>
        <w:spacing w:after="240"/>
        <w:jc w:val="both"/>
        <w:rPr>
          <w:rFonts w:ascii="Arial" w:eastAsia="Arial" w:hAnsi="Arial" w:cs="Arial"/>
          <w:sz w:val="24"/>
          <w:szCs w:val="24"/>
        </w:rPr>
      </w:pPr>
      <w:r w:rsidRPr="00D92BC8">
        <w:rPr>
          <w:rFonts w:ascii="Arial" w:eastAsia="Arial" w:hAnsi="Arial" w:cs="Arial"/>
          <w:sz w:val="24"/>
          <w:szCs w:val="24"/>
          <w:highlight w:val="yellow"/>
        </w:rPr>
        <w:t>[</w:t>
      </w:r>
      <w:r w:rsidRPr="00D92BC8">
        <w:rPr>
          <w:rFonts w:ascii="Arial" w:eastAsia="Arial" w:hAnsi="Arial" w:cs="Arial"/>
          <w:b/>
          <w:sz w:val="24"/>
          <w:szCs w:val="24"/>
          <w:highlight w:val="yellow"/>
        </w:rPr>
        <w:t>Insert</w:t>
      </w:r>
      <w:r>
        <w:rPr>
          <w:rFonts w:ascii="Arial" w:eastAsia="Arial" w:hAnsi="Arial" w:cs="Arial"/>
          <w:sz w:val="24"/>
          <w:szCs w:val="24"/>
        </w:rPr>
        <w:t xml:space="preserve"> the Supplier agrees, in providing the Deliverables and performing its obligations under the Call-Off Contract, that it will comply with the social value commitments stated within the suppliers Framework Tender Response </w:t>
      </w:r>
      <w:r w:rsidRPr="00D92BC8">
        <w:rPr>
          <w:rFonts w:ascii="Arial" w:eastAsia="Arial" w:hAnsi="Arial" w:cs="Arial"/>
          <w:b/>
          <w:sz w:val="24"/>
          <w:szCs w:val="24"/>
          <w:highlight w:val="yellow"/>
        </w:rPr>
        <w:t>or insert</w:t>
      </w:r>
      <w:r w:rsidRPr="00D92BC8">
        <w:rPr>
          <w:rFonts w:ascii="Arial" w:eastAsia="Arial" w:hAnsi="Arial" w:cs="Arial"/>
          <w:sz w:val="24"/>
          <w:szCs w:val="24"/>
          <w:highlight w:val="yellow"/>
        </w:rPr>
        <w:t xml:space="preserve"> </w:t>
      </w:r>
      <w:r>
        <w:rPr>
          <w:rFonts w:ascii="Arial" w:eastAsia="Arial" w:hAnsi="Arial" w:cs="Arial"/>
          <w:sz w:val="24"/>
          <w:szCs w:val="24"/>
          <w:highlight w:val="yellow"/>
        </w:rPr>
        <w:t>t</w:t>
      </w:r>
      <w:r w:rsidRPr="00D92BC8">
        <w:rPr>
          <w:rFonts w:ascii="Arial" w:eastAsia="Arial" w:hAnsi="Arial" w:cs="Arial"/>
          <w:sz w:val="24"/>
          <w:szCs w:val="24"/>
          <w:highlight w:val="yellow"/>
        </w:rPr>
        <w:t>he Supplier agrees, in providing the Deliverables and performing its obligations under the Call-Off Contract, that it will comply with the social value commitments in Call-Off Schedule 4 (Call-Off Tender) or</w:t>
      </w:r>
      <w:r w:rsidRPr="00D92BC8">
        <w:rPr>
          <w:rFonts w:ascii="Arial" w:eastAsia="Arial" w:hAnsi="Arial" w:cs="Arial"/>
          <w:b/>
          <w:sz w:val="24"/>
          <w:szCs w:val="24"/>
          <w:highlight w:val="yellow"/>
        </w:rPr>
        <w:t xml:space="preserve"> Insert</w:t>
      </w:r>
      <w:r w:rsidRPr="00D92BC8">
        <w:rPr>
          <w:rFonts w:ascii="Arial" w:eastAsia="Arial" w:hAnsi="Arial" w:cs="Arial"/>
          <w:sz w:val="24"/>
          <w:szCs w:val="24"/>
          <w:highlight w:val="yellow"/>
        </w:rPr>
        <w:t xml:space="preserve"> Not applicable</w:t>
      </w:r>
    </w:p>
    <w:tbl>
      <w:tblPr>
        <w:tblStyle w:val="a2"/>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C16701" w:rsidTr="00A829DB">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rsidR="00C16701" w:rsidRDefault="00C16701" w:rsidP="00A829DB">
            <w:pPr>
              <w:keepNext/>
              <w:pBdr>
                <w:top w:val="nil"/>
                <w:left w:val="nil"/>
                <w:bottom w:val="nil"/>
                <w:right w:val="nil"/>
                <w:between w:val="nil"/>
              </w:pBdr>
              <w:spacing w:before="240" w:after="120"/>
              <w:jc w:val="both"/>
              <w:rPr>
                <w:rFonts w:ascii="Arial" w:eastAsia="Arial" w:hAnsi="Arial" w:cs="Arial"/>
                <w:color w:val="000000"/>
                <w:sz w:val="24"/>
                <w:szCs w:val="24"/>
              </w:rPr>
            </w:pPr>
            <w:bookmarkStart w:id="5" w:name="_Hlk204343530"/>
            <w:r>
              <w:rPr>
                <w:rFonts w:ascii="Arial" w:eastAsia="Arial" w:hAnsi="Arial" w:cs="Arial"/>
                <w:b/>
                <w:color w:val="000000"/>
                <w:sz w:val="24"/>
                <w:szCs w:val="24"/>
              </w:rPr>
              <w:t>For and on behalf of the Supplier:</w:t>
            </w:r>
          </w:p>
        </w:tc>
        <w:tc>
          <w:tcPr>
            <w:tcW w:w="4664" w:type="dxa"/>
            <w:gridSpan w:val="2"/>
          </w:tcPr>
          <w:p w:rsidR="00C16701" w:rsidRDefault="00C16701" w:rsidP="00A829DB">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C16701" w:rsidTr="00A829DB">
        <w:trPr>
          <w:trHeight w:val="635"/>
        </w:trPr>
        <w:tc>
          <w:tcPr>
            <w:cnfStyle w:val="000010000000" w:firstRow="0" w:lastRow="0" w:firstColumn="0" w:lastColumn="0" w:oddVBand="1" w:evenVBand="0" w:oddHBand="0" w:evenHBand="0" w:firstRowFirstColumn="0" w:firstRowLastColumn="0" w:lastRowFirstColumn="0" w:lastRowLastColumn="0"/>
            <w:tcW w:w="1526" w:type="dxa"/>
          </w:tcPr>
          <w:p w:rsidR="00C16701" w:rsidRDefault="00C16701" w:rsidP="00A829DB">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rsidR="00C16701" w:rsidRDefault="00C16701" w:rsidP="00A829DB">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D92733">
              <w:rPr>
                <w:rFonts w:ascii="Arial" w:eastAsia="Arial" w:hAnsi="Arial" w:cs="Arial"/>
                <w:color w:val="000000"/>
                <w:sz w:val="24"/>
                <w:szCs w:val="24"/>
                <w:highlight w:val="cyan"/>
              </w:rPr>
              <w:t>…</w:t>
            </w:r>
          </w:p>
        </w:tc>
        <w:tc>
          <w:tcPr>
            <w:cnfStyle w:val="000010000000" w:firstRow="0" w:lastRow="0" w:firstColumn="0" w:lastColumn="0" w:oddVBand="1" w:evenVBand="0" w:oddHBand="0" w:evenHBand="0" w:firstRowFirstColumn="0" w:firstRowLastColumn="0" w:lastRowFirstColumn="0" w:lastRowLastColumn="0"/>
            <w:tcW w:w="1556" w:type="dxa"/>
          </w:tcPr>
          <w:p w:rsidR="00C16701" w:rsidRDefault="00C16701" w:rsidP="00A829DB">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rsidR="00C16701" w:rsidRDefault="00C16701" w:rsidP="00A829DB">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D92733">
              <w:rPr>
                <w:rFonts w:ascii="Arial" w:eastAsia="Arial" w:hAnsi="Arial" w:cs="Arial"/>
                <w:color w:val="000000"/>
                <w:sz w:val="24"/>
                <w:szCs w:val="24"/>
                <w:highlight w:val="green"/>
              </w:rPr>
              <w:t>…</w:t>
            </w:r>
          </w:p>
        </w:tc>
      </w:tr>
      <w:tr w:rsidR="00C16701" w:rsidTr="00A829DB">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rsidR="00C16701" w:rsidRDefault="00C16701" w:rsidP="00A829DB">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rsidR="00C16701" w:rsidRDefault="00C16701" w:rsidP="00A829DB">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D92733">
              <w:rPr>
                <w:rFonts w:ascii="Arial" w:eastAsia="Arial" w:hAnsi="Arial" w:cs="Arial"/>
                <w:color w:val="000000"/>
                <w:sz w:val="24"/>
                <w:szCs w:val="24"/>
                <w:highlight w:val="cyan"/>
              </w:rPr>
              <w:t>…</w:t>
            </w:r>
          </w:p>
        </w:tc>
        <w:tc>
          <w:tcPr>
            <w:cnfStyle w:val="000010000000" w:firstRow="0" w:lastRow="0" w:firstColumn="0" w:lastColumn="0" w:oddVBand="1" w:evenVBand="0" w:oddHBand="0" w:evenHBand="0" w:firstRowFirstColumn="0" w:firstRowLastColumn="0" w:lastRowFirstColumn="0" w:lastRowLastColumn="0"/>
            <w:tcW w:w="1556" w:type="dxa"/>
          </w:tcPr>
          <w:p w:rsidR="00C16701" w:rsidRDefault="00C16701" w:rsidP="00A829DB">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rsidR="00C16701" w:rsidRDefault="00C16701" w:rsidP="00A829DB">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D92733">
              <w:rPr>
                <w:rFonts w:ascii="Arial" w:eastAsia="Arial" w:hAnsi="Arial" w:cs="Arial"/>
                <w:color w:val="000000"/>
                <w:sz w:val="24"/>
                <w:szCs w:val="24"/>
                <w:highlight w:val="green"/>
              </w:rPr>
              <w:t>…</w:t>
            </w:r>
          </w:p>
        </w:tc>
      </w:tr>
      <w:tr w:rsidR="00C16701" w:rsidTr="00A829DB">
        <w:trPr>
          <w:trHeight w:val="635"/>
        </w:trPr>
        <w:tc>
          <w:tcPr>
            <w:cnfStyle w:val="000010000000" w:firstRow="0" w:lastRow="0" w:firstColumn="0" w:lastColumn="0" w:oddVBand="1" w:evenVBand="0" w:oddHBand="0" w:evenHBand="0" w:firstRowFirstColumn="0" w:firstRowLastColumn="0" w:lastRowFirstColumn="0" w:lastRowLastColumn="0"/>
            <w:tcW w:w="1526" w:type="dxa"/>
          </w:tcPr>
          <w:p w:rsidR="00C16701" w:rsidRDefault="00C16701" w:rsidP="00A829DB">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rsidR="00C16701" w:rsidRDefault="00C16701" w:rsidP="00A829DB">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D92733">
              <w:rPr>
                <w:rFonts w:ascii="Arial" w:eastAsia="Arial" w:hAnsi="Arial" w:cs="Arial"/>
                <w:color w:val="000000"/>
                <w:sz w:val="24"/>
                <w:szCs w:val="24"/>
                <w:highlight w:val="cyan"/>
              </w:rPr>
              <w:t>…</w:t>
            </w:r>
          </w:p>
        </w:tc>
        <w:tc>
          <w:tcPr>
            <w:cnfStyle w:val="000010000000" w:firstRow="0" w:lastRow="0" w:firstColumn="0" w:lastColumn="0" w:oddVBand="1" w:evenVBand="0" w:oddHBand="0" w:evenHBand="0" w:firstRowFirstColumn="0" w:firstRowLastColumn="0" w:lastRowFirstColumn="0" w:lastRowLastColumn="0"/>
            <w:tcW w:w="1556" w:type="dxa"/>
          </w:tcPr>
          <w:p w:rsidR="00C16701" w:rsidRDefault="00C16701" w:rsidP="00A829DB">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rsidR="00C16701" w:rsidRDefault="00C16701" w:rsidP="00A829DB">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D92733">
              <w:rPr>
                <w:rFonts w:ascii="Arial" w:eastAsia="Arial" w:hAnsi="Arial" w:cs="Arial"/>
                <w:color w:val="000000"/>
                <w:sz w:val="24"/>
                <w:szCs w:val="24"/>
                <w:highlight w:val="green"/>
              </w:rPr>
              <w:t>…</w:t>
            </w:r>
          </w:p>
        </w:tc>
      </w:tr>
      <w:tr w:rsidR="00C16701" w:rsidTr="00A829DB">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rsidR="00C16701" w:rsidRDefault="00C16701" w:rsidP="00A829DB">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rsidR="00C16701" w:rsidRDefault="00C16701" w:rsidP="00A829DB">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D92733">
              <w:rPr>
                <w:rFonts w:ascii="Arial" w:eastAsia="Arial" w:hAnsi="Arial" w:cs="Arial"/>
                <w:color w:val="000000"/>
                <w:sz w:val="24"/>
                <w:szCs w:val="24"/>
                <w:highlight w:val="cyan"/>
              </w:rPr>
              <w:t>DD/MM/YYYY</w:t>
            </w:r>
          </w:p>
        </w:tc>
        <w:tc>
          <w:tcPr>
            <w:cnfStyle w:val="000010000000" w:firstRow="0" w:lastRow="0" w:firstColumn="0" w:lastColumn="0" w:oddVBand="1" w:evenVBand="0" w:oddHBand="0" w:evenHBand="0" w:firstRowFirstColumn="0" w:firstRowLastColumn="0" w:lastRowFirstColumn="0" w:lastRowLastColumn="0"/>
            <w:tcW w:w="1556" w:type="dxa"/>
          </w:tcPr>
          <w:p w:rsidR="00C16701" w:rsidRDefault="00C16701" w:rsidP="00A829DB">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rsidR="00C16701" w:rsidRDefault="00C16701" w:rsidP="00A829DB">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D92733">
              <w:rPr>
                <w:rFonts w:ascii="Arial" w:eastAsia="Arial" w:hAnsi="Arial" w:cs="Arial"/>
                <w:color w:val="000000"/>
                <w:sz w:val="24"/>
                <w:szCs w:val="24"/>
                <w:highlight w:val="green"/>
              </w:rPr>
              <w:t>DD/MM/YYYY</w:t>
            </w:r>
          </w:p>
        </w:tc>
      </w:tr>
    </w:tbl>
    <w:p w:rsidR="00C16701" w:rsidRDefault="00C16701" w:rsidP="00C16701">
      <w:pPr>
        <w:rPr>
          <w:rFonts w:ascii="Arial" w:eastAsia="Arial" w:hAnsi="Arial" w:cs="Arial"/>
          <w:color w:val="1F497D"/>
          <w:sz w:val="24"/>
          <w:szCs w:val="24"/>
          <w:highlight w:val="yellow"/>
        </w:rPr>
      </w:pPr>
    </w:p>
    <w:p w:rsidR="00C16701" w:rsidRDefault="00C16701" w:rsidP="00C16701">
      <w:pPr>
        <w:rPr>
          <w:rFonts w:ascii="Arial" w:eastAsia="Arial" w:hAnsi="Arial" w:cs="Arial"/>
          <w:color w:val="1F497D"/>
          <w:sz w:val="24"/>
          <w:szCs w:val="24"/>
        </w:rPr>
      </w:pPr>
      <w:r>
        <w:rPr>
          <w:rFonts w:ascii="Arial" w:eastAsia="Arial" w:hAnsi="Arial" w:cs="Arial"/>
          <w:color w:val="1F497D"/>
          <w:sz w:val="24"/>
          <w:szCs w:val="24"/>
          <w:highlight w:val="yellow"/>
        </w:rPr>
        <w:t>[</w:t>
      </w:r>
      <w:r>
        <w:rPr>
          <w:rFonts w:ascii="Arial" w:eastAsia="Arial" w:hAnsi="Arial" w:cs="Arial"/>
          <w:b/>
          <w:color w:val="1F497D"/>
          <w:sz w:val="24"/>
          <w:szCs w:val="24"/>
          <w:highlight w:val="yellow"/>
        </w:rPr>
        <w:t>Buyer g</w:t>
      </w:r>
      <w:r>
        <w:rPr>
          <w:rFonts w:ascii="Arial" w:eastAsia="Arial" w:hAnsi="Arial" w:cs="Arial"/>
          <w:b/>
          <w:sz w:val="24"/>
          <w:szCs w:val="24"/>
          <w:highlight w:val="yellow"/>
        </w:rPr>
        <w:t xml:space="preserve">uidance: </w:t>
      </w:r>
      <w:r>
        <w:rPr>
          <w:rFonts w:ascii="Arial" w:eastAsia="Arial" w:hAnsi="Arial" w:cs="Arial"/>
          <w:color w:val="1F497D"/>
          <w:sz w:val="24"/>
          <w:szCs w:val="24"/>
        </w:rPr>
        <w:t>e</w:t>
      </w:r>
      <w:r>
        <w:rPr>
          <w:rFonts w:ascii="Arial" w:eastAsia="Arial" w:hAnsi="Arial" w:cs="Arial"/>
          <w:sz w:val="24"/>
          <w:szCs w:val="24"/>
        </w:rPr>
        <w:t>xecution by seal / deed where required by the Buyer</w:t>
      </w:r>
      <w:r>
        <w:rPr>
          <w:rFonts w:ascii="Arial" w:eastAsia="Arial" w:hAnsi="Arial" w:cs="Arial"/>
          <w:color w:val="1F497D"/>
          <w:sz w:val="24"/>
          <w:szCs w:val="24"/>
        </w:rPr>
        <w:t>]</w:t>
      </w:r>
      <w:r>
        <w:rPr>
          <w:rFonts w:ascii="Arial" w:eastAsia="Arial" w:hAnsi="Arial" w:cs="Arial"/>
          <w:sz w:val="24"/>
          <w:szCs w:val="24"/>
        </w:rPr>
        <w:t>.</w:t>
      </w:r>
    </w:p>
    <w:bookmarkEnd w:id="5"/>
    <w:p w:rsidR="00772017" w:rsidRDefault="00772017">
      <w:pPr>
        <w:rPr>
          <w:rFonts w:ascii="Arial" w:eastAsia="Arial" w:hAnsi="Arial" w:cs="Arial"/>
        </w:rPr>
      </w:pPr>
    </w:p>
    <w:sectPr w:rsidR="00772017">
      <w:headerReference w:type="default" r:id="rId8"/>
      <w:footerReference w:type="default" r:id="rId9"/>
      <w:headerReference w:type="first" r:id="rId10"/>
      <w:footerReference w:type="first" r:id="rId11"/>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472B" w:rsidRDefault="00A6472B">
      <w:pPr>
        <w:spacing w:after="0" w:line="240" w:lineRule="auto"/>
      </w:pPr>
      <w:r>
        <w:separator/>
      </w:r>
    </w:p>
  </w:endnote>
  <w:endnote w:type="continuationSeparator" w:id="0">
    <w:p w:rsidR="00A6472B" w:rsidRDefault="00A64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017" w:rsidRDefault="002D3A18">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 xml:space="preserve">Framework Ref: RM6305 National Fuel 3 </w:t>
    </w:r>
    <w:r>
      <w:rPr>
        <w:rFonts w:ascii="Arial" w:eastAsia="Arial" w:hAnsi="Arial" w:cs="Arial"/>
        <w:sz w:val="20"/>
        <w:szCs w:val="20"/>
      </w:rPr>
      <w:tab/>
      <w:t xml:space="preserve">                                           </w:t>
    </w:r>
  </w:p>
  <w:p w:rsidR="00772017" w:rsidRDefault="002D3A1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8D2518">
      <w:rPr>
        <w:rFonts w:ascii="Arial" w:eastAsia="Arial" w:hAnsi="Arial" w:cs="Arial"/>
        <w:noProof/>
        <w:color w:val="000000"/>
        <w:sz w:val="20"/>
        <w:szCs w:val="20"/>
      </w:rPr>
      <w:t>1</w:t>
    </w:r>
    <w:r>
      <w:rPr>
        <w:rFonts w:ascii="Arial" w:eastAsia="Arial" w:hAnsi="Arial" w:cs="Arial"/>
        <w:color w:val="000000"/>
        <w:sz w:val="20"/>
        <w:szCs w:val="20"/>
      </w:rPr>
      <w:fldChar w:fldCharType="end"/>
    </w:r>
  </w:p>
  <w:p w:rsidR="00772017" w:rsidRDefault="002D3A18">
    <w:pPr>
      <w:spacing w:after="0" w:line="240" w:lineRule="auto"/>
      <w:rPr>
        <w:rFonts w:ascii="Arial" w:eastAsia="Arial" w:hAnsi="Arial" w:cs="Arial"/>
        <w:sz w:val="20"/>
        <w:szCs w:val="20"/>
      </w:rPr>
    </w:pPr>
    <w:r>
      <w:rPr>
        <w:rFonts w:ascii="Arial" w:eastAsia="Arial" w:hAnsi="Arial" w:cs="Arial"/>
        <w:sz w:val="20"/>
        <w:szCs w:val="20"/>
      </w:rPr>
      <w:t>Model Version: v3.10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017" w:rsidRDefault="00772017">
    <w:pPr>
      <w:tabs>
        <w:tab w:val="center" w:pos="4513"/>
        <w:tab w:val="right" w:pos="9026"/>
      </w:tabs>
      <w:spacing w:after="0"/>
      <w:jc w:val="both"/>
      <w:rPr>
        <w:color w:val="A6A6A6"/>
      </w:rPr>
    </w:pPr>
  </w:p>
  <w:p w:rsidR="00772017" w:rsidRDefault="002D3A18">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rsidR="00772017" w:rsidRDefault="002D3A1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rsidR="00772017" w:rsidRDefault="002D3A18">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472B" w:rsidRDefault="00A6472B">
      <w:pPr>
        <w:spacing w:after="0" w:line="240" w:lineRule="auto"/>
      </w:pPr>
      <w:r>
        <w:separator/>
      </w:r>
    </w:p>
  </w:footnote>
  <w:footnote w:type="continuationSeparator" w:id="0">
    <w:p w:rsidR="00A6472B" w:rsidRDefault="00A64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017" w:rsidRDefault="002D3A1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rsidR="00772017" w:rsidRDefault="002D3A1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017" w:rsidRDefault="002D3A1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rsidR="00772017" w:rsidRDefault="002D3A1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12826"/>
    <w:multiLevelType w:val="hybridMultilevel"/>
    <w:tmpl w:val="DE1C5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7C240C"/>
    <w:multiLevelType w:val="multilevel"/>
    <w:tmpl w:val="343E8526"/>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0D07438"/>
    <w:multiLevelType w:val="multilevel"/>
    <w:tmpl w:val="98848CF2"/>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7902FB"/>
    <w:multiLevelType w:val="multilevel"/>
    <w:tmpl w:val="0BE237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E661534"/>
    <w:multiLevelType w:val="multilevel"/>
    <w:tmpl w:val="1C625E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61D01F3"/>
    <w:multiLevelType w:val="hybridMultilevel"/>
    <w:tmpl w:val="D982F5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6D1151"/>
    <w:multiLevelType w:val="multilevel"/>
    <w:tmpl w:val="F5A8D4B4"/>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9C23224"/>
    <w:multiLevelType w:val="multilevel"/>
    <w:tmpl w:val="A7862C1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6"/>
  </w:num>
  <w:num w:numId="2">
    <w:abstractNumId w:val="7"/>
  </w:num>
  <w:num w:numId="3">
    <w:abstractNumId w:val="4"/>
  </w:num>
  <w:num w:numId="4">
    <w:abstractNumId w:val="1"/>
  </w:num>
  <w:num w:numId="5">
    <w:abstractNumId w:val="5"/>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017"/>
    <w:rsid w:val="000F6C86"/>
    <w:rsid w:val="002D3A18"/>
    <w:rsid w:val="004B733E"/>
    <w:rsid w:val="00772017"/>
    <w:rsid w:val="008322EE"/>
    <w:rsid w:val="008D2518"/>
    <w:rsid w:val="00A6472B"/>
    <w:rsid w:val="00C16701"/>
    <w:rsid w:val="00F04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1BFC2"/>
  <w15:docId w15:val="{869C197A-9D9A-4BCF-8F6B-C97BC51D3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3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G4DWHqgQL57akQVgeNzVBd3ntQ==">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1806</Words>
  <Characters>10296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Stephen Eamer</cp:lastModifiedBy>
  <cp:revision>6</cp:revision>
  <dcterms:created xsi:type="dcterms:W3CDTF">2025-07-25T12:50:00Z</dcterms:created>
  <dcterms:modified xsi:type="dcterms:W3CDTF">2025-07-25T13:07:00Z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