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603BBB" w14:textId="77777777" w:rsidR="009938BE" w:rsidRDefault="009938BE" w:rsidP="009938BE">
      <w:pPr>
        <w:spacing w:line="276" w:lineRule="auto"/>
      </w:pPr>
    </w:p>
    <w:p w14:paraId="5C3A550D" w14:textId="77777777" w:rsidR="009938BE" w:rsidRDefault="009938BE" w:rsidP="009938BE">
      <w:pPr>
        <w:pStyle w:val="Title"/>
        <w:rPr>
          <w:sz w:val="60"/>
          <w:szCs w:val="60"/>
        </w:rPr>
      </w:pPr>
    </w:p>
    <w:p w14:paraId="0AD916A3" w14:textId="77777777" w:rsidR="009938BE" w:rsidRDefault="009938BE" w:rsidP="009938BE">
      <w:pPr>
        <w:pStyle w:val="Title"/>
        <w:rPr>
          <w:sz w:val="60"/>
          <w:szCs w:val="60"/>
        </w:rPr>
      </w:pPr>
    </w:p>
    <w:p w14:paraId="4505DD76" w14:textId="77777777" w:rsidR="0068576A" w:rsidRDefault="0068576A" w:rsidP="009938BE">
      <w:pPr>
        <w:pStyle w:val="Title"/>
        <w:rPr>
          <w:sz w:val="60"/>
          <w:szCs w:val="60"/>
        </w:rPr>
      </w:pPr>
    </w:p>
    <w:p w14:paraId="2B44C2FE" w14:textId="1D44E5F6" w:rsidR="0090416C" w:rsidRDefault="00B50637" w:rsidP="009938BE">
      <w:pPr>
        <w:pStyle w:val="Title"/>
        <w:rPr>
          <w:sz w:val="60"/>
          <w:szCs w:val="60"/>
        </w:rPr>
      </w:pPr>
      <w:r>
        <w:rPr>
          <w:sz w:val="60"/>
          <w:szCs w:val="60"/>
        </w:rPr>
        <w:t xml:space="preserve">Lots 1 to 3 </w:t>
      </w:r>
      <w:r w:rsidR="00C56ECA">
        <w:rPr>
          <w:sz w:val="60"/>
          <w:szCs w:val="60"/>
        </w:rPr>
        <w:t>(</w:t>
      </w:r>
      <w:r w:rsidR="009938BE">
        <w:rPr>
          <w:sz w:val="60"/>
          <w:szCs w:val="60"/>
        </w:rPr>
        <w:t>P2</w:t>
      </w:r>
      <w:r>
        <w:rPr>
          <w:sz w:val="60"/>
          <w:szCs w:val="60"/>
        </w:rPr>
        <w:t>3</w:t>
      </w:r>
      <w:r w:rsidR="00C56ECA">
        <w:rPr>
          <w:sz w:val="60"/>
          <w:szCs w:val="60"/>
        </w:rPr>
        <w:t>)</w:t>
      </w:r>
    </w:p>
    <w:p w14:paraId="03E1B0F7" w14:textId="77777777" w:rsidR="0090416C" w:rsidRDefault="0090416C" w:rsidP="009938BE">
      <w:pPr>
        <w:pStyle w:val="Title"/>
        <w:rPr>
          <w:sz w:val="60"/>
          <w:szCs w:val="60"/>
        </w:rPr>
      </w:pPr>
    </w:p>
    <w:p w14:paraId="745F5853" w14:textId="2F0F2027" w:rsidR="00481387" w:rsidRPr="00481387" w:rsidRDefault="009938BE" w:rsidP="00481387">
      <w:pPr>
        <w:pStyle w:val="Title"/>
        <w:rPr>
          <w:sz w:val="60"/>
          <w:szCs w:val="60"/>
        </w:rPr>
      </w:pPr>
      <w:r>
        <w:rPr>
          <w:sz w:val="60"/>
          <w:szCs w:val="60"/>
        </w:rPr>
        <w:t xml:space="preserve">Schedule </w:t>
      </w:r>
      <w:r w:rsidR="0049778B">
        <w:rPr>
          <w:sz w:val="60"/>
          <w:szCs w:val="60"/>
        </w:rPr>
        <w:t>0</w:t>
      </w:r>
      <w:r w:rsidR="008827AA">
        <w:rPr>
          <w:sz w:val="60"/>
          <w:szCs w:val="60"/>
        </w:rPr>
        <w:t>9</w:t>
      </w:r>
      <w:r w:rsidR="00BF5B14">
        <w:rPr>
          <w:sz w:val="60"/>
          <w:szCs w:val="60"/>
        </w:rPr>
        <w:t>A</w:t>
      </w:r>
      <w:r w:rsidR="0049778B">
        <w:rPr>
          <w:sz w:val="60"/>
          <w:szCs w:val="60"/>
        </w:rPr>
        <w:t xml:space="preserve"> </w:t>
      </w:r>
      <w:r w:rsidR="008827AA">
        <w:rPr>
          <w:sz w:val="60"/>
          <w:szCs w:val="60"/>
        </w:rPr>
        <w:t>Marketing</w:t>
      </w:r>
    </w:p>
    <w:p w14:paraId="033CB8E0" w14:textId="08CC62AA" w:rsidR="0090416C" w:rsidRDefault="009938BE" w:rsidP="009938BE">
      <w:pPr>
        <w:pStyle w:val="Title"/>
        <w:rPr>
          <w:sz w:val="60"/>
          <w:szCs w:val="60"/>
        </w:rPr>
      </w:pPr>
      <w:r>
        <w:rPr>
          <w:sz w:val="60"/>
          <w:szCs w:val="60"/>
        </w:rPr>
        <w:t xml:space="preserve"> </w:t>
      </w:r>
    </w:p>
    <w:p w14:paraId="7CD588AE" w14:textId="77777777" w:rsidR="0090416C" w:rsidRDefault="0090416C" w:rsidP="009938BE">
      <w:pPr>
        <w:pStyle w:val="Title"/>
        <w:rPr>
          <w:sz w:val="60"/>
          <w:szCs w:val="60"/>
        </w:rPr>
      </w:pPr>
    </w:p>
    <w:p w14:paraId="1FE1D62D" w14:textId="47D11345" w:rsidR="009938BE" w:rsidRDefault="009938BE" w:rsidP="009938BE">
      <w:pPr>
        <w:rPr>
          <w:b/>
          <w:bCs/>
          <w:sz w:val="28"/>
          <w:szCs w:val="28"/>
        </w:rPr>
      </w:pPr>
    </w:p>
    <w:p w14:paraId="3ADD2A1D" w14:textId="4855BDC5" w:rsidR="0064630D" w:rsidRPr="00464CD3" w:rsidRDefault="002D5CDA" w:rsidP="009938BE">
      <w:pPr>
        <w:rPr>
          <w:sz w:val="28"/>
          <w:szCs w:val="28"/>
        </w:rPr>
      </w:pPr>
      <w:r>
        <w:rPr>
          <w:sz w:val="28"/>
          <w:szCs w:val="28"/>
        </w:rPr>
        <w:t xml:space="preserve">This Schedule </w:t>
      </w:r>
      <w:r w:rsidR="008827AA">
        <w:rPr>
          <w:sz w:val="28"/>
          <w:szCs w:val="28"/>
        </w:rPr>
        <w:t>9A</w:t>
      </w:r>
      <w:r>
        <w:rPr>
          <w:sz w:val="28"/>
          <w:szCs w:val="28"/>
        </w:rPr>
        <w:t xml:space="preserve"> </w:t>
      </w:r>
      <w:r w:rsidR="003F7ABA">
        <w:rPr>
          <w:sz w:val="28"/>
          <w:szCs w:val="28"/>
        </w:rPr>
        <w:t xml:space="preserve">applies </w:t>
      </w:r>
      <w:r w:rsidR="00DA0A7C">
        <w:rPr>
          <w:sz w:val="28"/>
          <w:szCs w:val="28"/>
        </w:rPr>
        <w:t xml:space="preserve">to Lots 1 to 3 (P23) </w:t>
      </w:r>
      <w:r w:rsidR="003F7ABA">
        <w:rPr>
          <w:sz w:val="28"/>
          <w:szCs w:val="28"/>
        </w:rPr>
        <w:t>in</w:t>
      </w:r>
      <w:r w:rsidR="00370DC4">
        <w:rPr>
          <w:sz w:val="28"/>
          <w:szCs w:val="28"/>
        </w:rPr>
        <w:t xml:space="preserve">stead of </w:t>
      </w:r>
      <w:r w:rsidR="003F7ABA">
        <w:rPr>
          <w:sz w:val="28"/>
          <w:szCs w:val="28"/>
        </w:rPr>
        <w:t>Schedule 0</w:t>
      </w:r>
      <w:r w:rsidR="00370DC4">
        <w:rPr>
          <w:sz w:val="28"/>
          <w:szCs w:val="28"/>
        </w:rPr>
        <w:t>9</w:t>
      </w:r>
    </w:p>
    <w:p w14:paraId="53011D76" w14:textId="77777777" w:rsidR="0064630D" w:rsidRDefault="0064630D" w:rsidP="009938BE">
      <w:pPr>
        <w:rPr>
          <w:b/>
          <w:bCs/>
          <w:sz w:val="28"/>
          <w:szCs w:val="28"/>
        </w:rPr>
      </w:pPr>
    </w:p>
    <w:p w14:paraId="457FF36A" w14:textId="77777777" w:rsidR="009938BE" w:rsidRDefault="009938BE" w:rsidP="009938BE">
      <w:pPr>
        <w:rPr>
          <w:sz w:val="28"/>
          <w:szCs w:val="28"/>
        </w:rPr>
      </w:pPr>
    </w:p>
    <w:p w14:paraId="58A9FFAD" w14:textId="77777777" w:rsidR="009938BE" w:rsidRDefault="009938BE" w:rsidP="009938BE">
      <w:pPr>
        <w:rPr>
          <w:sz w:val="28"/>
          <w:szCs w:val="28"/>
        </w:rPr>
      </w:pPr>
    </w:p>
    <w:p w14:paraId="51219BFC" w14:textId="77777777" w:rsidR="009938BE" w:rsidRDefault="009938BE" w:rsidP="009938BE">
      <w:pPr>
        <w:rPr>
          <w:sz w:val="28"/>
          <w:szCs w:val="28"/>
        </w:rPr>
      </w:pPr>
    </w:p>
    <w:p w14:paraId="1169E45F" w14:textId="77777777" w:rsidR="009938BE" w:rsidRDefault="009938BE" w:rsidP="009938BE">
      <w:pPr>
        <w:rPr>
          <w:sz w:val="28"/>
          <w:szCs w:val="28"/>
        </w:rPr>
      </w:pPr>
    </w:p>
    <w:p w14:paraId="266AD17A" w14:textId="35727518" w:rsidR="009938BE" w:rsidRPr="008366C7" w:rsidRDefault="009938BE" w:rsidP="009938BE"/>
    <w:p w14:paraId="6AF2FB4D" w14:textId="77777777" w:rsidR="009938BE" w:rsidRDefault="009938BE" w:rsidP="009938BE">
      <w:pPr>
        <w:rPr>
          <w:i/>
          <w:iCs/>
          <w:color w:val="005EB8" w:themeColor="accent1"/>
        </w:rPr>
      </w:pPr>
    </w:p>
    <w:p w14:paraId="36901C1E" w14:textId="756C3D5C" w:rsidR="009938BE" w:rsidRDefault="00CA7B64" w:rsidP="0090416C">
      <w:pPr>
        <w:rPr>
          <w:rFonts w:eastAsiaTheme="majorEastAsia" w:cstheme="majorBidi"/>
          <w:b/>
          <w:color w:val="auto"/>
        </w:rPr>
      </w:pPr>
      <w:r>
        <w:rPr>
          <w:noProof/>
        </w:rPr>
        <w:drawing>
          <wp:inline distT="0" distB="0" distL="0" distR="0" wp14:anchorId="547AE5BC" wp14:editId="09CC4C1F">
            <wp:extent cx="1276350" cy="760069"/>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43828" cy="800252"/>
                    </a:xfrm>
                    <a:prstGeom prst="rect">
                      <a:avLst/>
                    </a:prstGeom>
                    <a:noFill/>
                    <a:ln>
                      <a:noFill/>
                    </a:ln>
                  </pic:spPr>
                </pic:pic>
              </a:graphicData>
            </a:graphic>
          </wp:inline>
        </w:drawing>
      </w:r>
      <w:r w:rsidR="009938BE">
        <w:br w:type="page"/>
      </w:r>
    </w:p>
    <w:p w14:paraId="4A784249" w14:textId="182A6C64" w:rsidR="009938BE" w:rsidRPr="009938BE" w:rsidRDefault="009938BE" w:rsidP="009938BE">
      <w:pPr>
        <w:tabs>
          <w:tab w:val="left" w:pos="2328"/>
        </w:tabs>
        <w:sectPr w:rsidR="009938BE" w:rsidRPr="009938BE" w:rsidSect="0058583C">
          <w:headerReference w:type="default" r:id="rId12"/>
          <w:footerReference w:type="default" r:id="rId13"/>
          <w:headerReference w:type="first" r:id="rId14"/>
          <w:footerReference w:type="first" r:id="rId15"/>
          <w:pgSz w:w="11907" w:h="16840" w:code="9"/>
          <w:pgMar w:top="1191" w:right="1021" w:bottom="1247" w:left="1021" w:header="851" w:footer="510" w:gutter="0"/>
          <w:cols w:space="708"/>
          <w:titlePg/>
          <w:docGrid w:linePitch="360"/>
        </w:sectPr>
      </w:pPr>
    </w:p>
    <w:p w14:paraId="1A6E1DE9" w14:textId="51C6215C" w:rsidR="000409F3" w:rsidRDefault="000409F3">
      <w:pPr>
        <w:rPr>
          <w:b/>
          <w:bCs/>
          <w:noProof/>
        </w:rPr>
      </w:pPr>
      <w:bookmarkStart w:id="1" w:name="_Hlk47696575"/>
    </w:p>
    <w:p w14:paraId="38FAA49C" w14:textId="3AC9E0AC" w:rsidR="000409F3" w:rsidRDefault="000409F3">
      <w:pPr>
        <w:rPr>
          <w:b/>
          <w:bCs/>
          <w:noProof/>
        </w:rPr>
      </w:pPr>
    </w:p>
    <w:p w14:paraId="6DBCFCE0" w14:textId="33D1ABE5" w:rsidR="000409F3" w:rsidRDefault="000409F3">
      <w:pPr>
        <w:rPr>
          <w:b/>
          <w:bCs/>
          <w:noProof/>
        </w:rPr>
      </w:pPr>
    </w:p>
    <w:p w14:paraId="0DBC447D" w14:textId="2539BEC1" w:rsidR="000409F3" w:rsidRDefault="000409F3">
      <w:pPr>
        <w:rPr>
          <w:b/>
          <w:bCs/>
          <w:noProof/>
        </w:rPr>
      </w:pPr>
    </w:p>
    <w:p w14:paraId="3357B5ED" w14:textId="2EB2BBC1" w:rsidR="000409F3" w:rsidRDefault="000409F3">
      <w:pPr>
        <w:rPr>
          <w:b/>
          <w:bCs/>
          <w:noProof/>
        </w:rPr>
      </w:pPr>
    </w:p>
    <w:p w14:paraId="19D9A66B" w14:textId="02139D08" w:rsidR="000409F3" w:rsidRDefault="000409F3">
      <w:pPr>
        <w:rPr>
          <w:b/>
          <w:bCs/>
          <w:noProof/>
        </w:rPr>
      </w:pPr>
    </w:p>
    <w:p w14:paraId="457C0051" w14:textId="5734BEA3" w:rsidR="000409F3" w:rsidRDefault="000409F3">
      <w:pPr>
        <w:rPr>
          <w:b/>
          <w:bCs/>
          <w:noProof/>
        </w:rPr>
      </w:pPr>
    </w:p>
    <w:p w14:paraId="1D824989" w14:textId="4572F358" w:rsidR="000409F3" w:rsidRDefault="000409F3">
      <w:pPr>
        <w:rPr>
          <w:b/>
          <w:bCs/>
          <w:noProof/>
        </w:rPr>
      </w:pPr>
    </w:p>
    <w:p w14:paraId="65EE4EC8" w14:textId="7FAD9E3E" w:rsidR="000409F3" w:rsidRDefault="00C168F0" w:rsidP="00C168F0">
      <w:pPr>
        <w:tabs>
          <w:tab w:val="left" w:pos="6670"/>
        </w:tabs>
        <w:rPr>
          <w:b/>
          <w:bCs/>
          <w:noProof/>
        </w:rPr>
      </w:pPr>
      <w:r>
        <w:rPr>
          <w:b/>
          <w:bCs/>
          <w:noProof/>
        </w:rPr>
        <w:tab/>
      </w:r>
    </w:p>
    <w:p w14:paraId="70D0F0B9" w14:textId="504E9320" w:rsidR="000409F3" w:rsidRDefault="000409F3">
      <w:pPr>
        <w:rPr>
          <w:b/>
          <w:bCs/>
          <w:noProof/>
        </w:rPr>
      </w:pPr>
    </w:p>
    <w:p w14:paraId="716F11A2" w14:textId="4D0459FA" w:rsidR="000409F3" w:rsidRDefault="000409F3">
      <w:pPr>
        <w:rPr>
          <w:b/>
          <w:bCs/>
          <w:noProof/>
        </w:rPr>
      </w:pPr>
    </w:p>
    <w:p w14:paraId="3AFCBBD7" w14:textId="0CBEEFCA" w:rsidR="000409F3" w:rsidRPr="000409F3" w:rsidRDefault="000409F3">
      <w:pPr>
        <w:rPr>
          <w:b/>
          <w:bCs/>
          <w:noProof/>
          <w:sz w:val="30"/>
          <w:szCs w:val="30"/>
        </w:rPr>
      </w:pPr>
    </w:p>
    <w:p w14:paraId="1401D334" w14:textId="26FE0A78" w:rsidR="000409F3" w:rsidRPr="000409F3" w:rsidRDefault="00FB42FF" w:rsidP="00FB42FF">
      <w:pPr>
        <w:tabs>
          <w:tab w:val="left" w:pos="4148"/>
        </w:tabs>
        <w:rPr>
          <w:b/>
          <w:bCs/>
          <w:noProof/>
          <w:sz w:val="30"/>
          <w:szCs w:val="30"/>
        </w:rPr>
      </w:pPr>
      <w:r>
        <w:rPr>
          <w:b/>
          <w:bCs/>
          <w:noProof/>
          <w:sz w:val="30"/>
          <w:szCs w:val="30"/>
        </w:rPr>
        <w:tab/>
      </w:r>
    </w:p>
    <w:p w14:paraId="7AD791E4" w14:textId="3B04CAC5" w:rsidR="000409F3" w:rsidRPr="000409F3" w:rsidRDefault="000409F3">
      <w:pPr>
        <w:rPr>
          <w:b/>
          <w:bCs/>
          <w:noProof/>
          <w:sz w:val="30"/>
          <w:szCs w:val="30"/>
        </w:rPr>
      </w:pPr>
    </w:p>
    <w:sdt>
      <w:sdtPr>
        <w:rPr>
          <w:rFonts w:ascii="Arial" w:eastAsiaTheme="minorHAnsi" w:hAnsi="Arial" w:cstheme="minorBidi"/>
          <w:color w:val="231F20"/>
          <w:sz w:val="24"/>
          <w:szCs w:val="24"/>
        </w:rPr>
        <w:id w:val="-126085162"/>
        <w:docPartObj>
          <w:docPartGallery w:val="Table of Contents"/>
          <w:docPartUnique/>
        </w:docPartObj>
      </w:sdtPr>
      <w:sdtEndPr>
        <w:rPr>
          <w:b/>
          <w:bCs/>
          <w:noProof/>
        </w:rPr>
      </w:sdtEndPr>
      <w:sdtContent>
        <w:p w14:paraId="716A3162" w14:textId="19D7860F" w:rsidR="00A27B2B" w:rsidRDefault="00A27B2B">
          <w:pPr>
            <w:pStyle w:val="TOCHeading"/>
          </w:pPr>
          <w:r>
            <w:t>Contents</w:t>
          </w:r>
        </w:p>
        <w:p w14:paraId="0521A8F6" w14:textId="14BB0DB9" w:rsidR="00763EAB" w:rsidRDefault="00A27B2B">
          <w:pPr>
            <w:pStyle w:val="TOC2"/>
            <w:tabs>
              <w:tab w:val="left" w:pos="660"/>
              <w:tab w:val="right" w:leader="dot" w:pos="9855"/>
            </w:tabs>
            <w:rPr>
              <w:rFonts w:asciiTheme="minorHAnsi" w:eastAsiaTheme="minorEastAsia" w:hAnsiTheme="minorHAnsi"/>
              <w:noProof/>
              <w:color w:val="auto"/>
              <w:sz w:val="22"/>
              <w:szCs w:val="22"/>
              <w:lang w:eastAsia="en-GB"/>
            </w:rPr>
          </w:pPr>
          <w:r>
            <w:fldChar w:fldCharType="begin"/>
          </w:r>
          <w:r>
            <w:instrText xml:space="preserve"> TOC \o "1-3" \h \z \u </w:instrText>
          </w:r>
          <w:r>
            <w:fldChar w:fldCharType="separate"/>
          </w:r>
          <w:hyperlink w:anchor="_Toc76651521" w:history="1">
            <w:r w:rsidR="00763EAB" w:rsidRPr="001E5BB9">
              <w:rPr>
                <w:rStyle w:val="Hyperlink"/>
                <w:bCs/>
                <w:noProof/>
              </w:rPr>
              <w:t>1.</w:t>
            </w:r>
            <w:r w:rsidR="00763EAB">
              <w:rPr>
                <w:rFonts w:asciiTheme="minorHAnsi" w:eastAsiaTheme="minorEastAsia" w:hAnsiTheme="minorHAnsi"/>
                <w:noProof/>
                <w:color w:val="auto"/>
                <w:sz w:val="22"/>
                <w:szCs w:val="22"/>
                <w:lang w:eastAsia="en-GB"/>
              </w:rPr>
              <w:tab/>
            </w:r>
            <w:r w:rsidR="00763EAB" w:rsidRPr="001E5BB9">
              <w:rPr>
                <w:rStyle w:val="Hyperlink"/>
                <w:bCs/>
                <w:noProof/>
              </w:rPr>
              <w:t>Introduction</w:t>
            </w:r>
            <w:r w:rsidR="00763EAB">
              <w:rPr>
                <w:noProof/>
                <w:webHidden/>
              </w:rPr>
              <w:tab/>
            </w:r>
            <w:r w:rsidR="00763EAB">
              <w:rPr>
                <w:noProof/>
                <w:webHidden/>
              </w:rPr>
              <w:fldChar w:fldCharType="begin"/>
            </w:r>
            <w:r w:rsidR="00763EAB">
              <w:rPr>
                <w:noProof/>
                <w:webHidden/>
              </w:rPr>
              <w:instrText xml:space="preserve"> PAGEREF _Toc76651521 \h </w:instrText>
            </w:r>
            <w:r w:rsidR="00763EAB">
              <w:rPr>
                <w:noProof/>
                <w:webHidden/>
              </w:rPr>
            </w:r>
            <w:r w:rsidR="00763EAB">
              <w:rPr>
                <w:noProof/>
                <w:webHidden/>
              </w:rPr>
              <w:fldChar w:fldCharType="separate"/>
            </w:r>
            <w:r w:rsidR="00763EAB">
              <w:rPr>
                <w:noProof/>
                <w:webHidden/>
              </w:rPr>
              <w:t>2</w:t>
            </w:r>
            <w:r w:rsidR="00763EAB">
              <w:rPr>
                <w:noProof/>
                <w:webHidden/>
              </w:rPr>
              <w:fldChar w:fldCharType="end"/>
            </w:r>
          </w:hyperlink>
        </w:p>
        <w:p w14:paraId="775B8895" w14:textId="57682A4E" w:rsidR="00763EAB" w:rsidRDefault="00763EAB">
          <w:pPr>
            <w:pStyle w:val="TOC2"/>
            <w:tabs>
              <w:tab w:val="left" w:pos="660"/>
              <w:tab w:val="right" w:leader="dot" w:pos="9855"/>
            </w:tabs>
            <w:rPr>
              <w:rFonts w:asciiTheme="minorHAnsi" w:eastAsiaTheme="minorEastAsia" w:hAnsiTheme="minorHAnsi"/>
              <w:noProof/>
              <w:color w:val="auto"/>
              <w:sz w:val="22"/>
              <w:szCs w:val="22"/>
              <w:lang w:eastAsia="en-GB"/>
            </w:rPr>
          </w:pPr>
          <w:hyperlink w:anchor="_Toc76651522" w:history="1">
            <w:r w:rsidRPr="001E5BB9">
              <w:rPr>
                <w:rStyle w:val="Hyperlink"/>
                <w:bCs/>
                <w:noProof/>
              </w:rPr>
              <w:t>2.</w:t>
            </w:r>
            <w:r>
              <w:rPr>
                <w:rFonts w:asciiTheme="minorHAnsi" w:eastAsiaTheme="minorEastAsia" w:hAnsiTheme="minorHAnsi"/>
                <w:noProof/>
                <w:color w:val="auto"/>
                <w:sz w:val="22"/>
                <w:szCs w:val="22"/>
                <w:lang w:eastAsia="en-GB"/>
              </w:rPr>
              <w:tab/>
            </w:r>
            <w:r w:rsidRPr="001E5BB9">
              <w:rPr>
                <w:rStyle w:val="Hyperlink"/>
                <w:bCs/>
                <w:noProof/>
              </w:rPr>
              <w:t>Marketing Contact Details</w:t>
            </w:r>
            <w:r>
              <w:rPr>
                <w:noProof/>
                <w:webHidden/>
              </w:rPr>
              <w:tab/>
            </w:r>
            <w:r>
              <w:rPr>
                <w:noProof/>
                <w:webHidden/>
              </w:rPr>
              <w:fldChar w:fldCharType="begin"/>
            </w:r>
            <w:r>
              <w:rPr>
                <w:noProof/>
                <w:webHidden/>
              </w:rPr>
              <w:instrText xml:space="preserve"> PAGEREF _Toc76651522 \h </w:instrText>
            </w:r>
            <w:r>
              <w:rPr>
                <w:noProof/>
                <w:webHidden/>
              </w:rPr>
            </w:r>
            <w:r>
              <w:rPr>
                <w:noProof/>
                <w:webHidden/>
              </w:rPr>
              <w:fldChar w:fldCharType="separate"/>
            </w:r>
            <w:r>
              <w:rPr>
                <w:noProof/>
                <w:webHidden/>
              </w:rPr>
              <w:t>2</w:t>
            </w:r>
            <w:r>
              <w:rPr>
                <w:noProof/>
                <w:webHidden/>
              </w:rPr>
              <w:fldChar w:fldCharType="end"/>
            </w:r>
          </w:hyperlink>
        </w:p>
        <w:p w14:paraId="0D93A435" w14:textId="24F4FBD2" w:rsidR="00763EAB" w:rsidRDefault="00763EAB">
          <w:pPr>
            <w:pStyle w:val="TOC2"/>
            <w:tabs>
              <w:tab w:val="left" w:pos="660"/>
              <w:tab w:val="right" w:leader="dot" w:pos="9855"/>
            </w:tabs>
            <w:rPr>
              <w:rFonts w:asciiTheme="minorHAnsi" w:eastAsiaTheme="minorEastAsia" w:hAnsiTheme="minorHAnsi"/>
              <w:noProof/>
              <w:color w:val="auto"/>
              <w:sz w:val="22"/>
              <w:szCs w:val="22"/>
              <w:lang w:eastAsia="en-GB"/>
            </w:rPr>
          </w:pPr>
          <w:hyperlink w:anchor="_Toc76651523" w:history="1">
            <w:r w:rsidRPr="001E5BB9">
              <w:rPr>
                <w:rStyle w:val="Hyperlink"/>
                <w:bCs/>
                <w:noProof/>
              </w:rPr>
              <w:t>3.</w:t>
            </w:r>
            <w:r>
              <w:rPr>
                <w:rFonts w:asciiTheme="minorHAnsi" w:eastAsiaTheme="minorEastAsia" w:hAnsiTheme="minorHAnsi"/>
                <w:noProof/>
                <w:color w:val="auto"/>
                <w:sz w:val="22"/>
                <w:szCs w:val="22"/>
                <w:lang w:eastAsia="en-GB"/>
              </w:rPr>
              <w:tab/>
            </w:r>
            <w:r w:rsidRPr="001E5BB9">
              <w:rPr>
                <w:rStyle w:val="Hyperlink"/>
                <w:bCs/>
                <w:noProof/>
              </w:rPr>
              <w:t>Publications</w:t>
            </w:r>
            <w:r>
              <w:rPr>
                <w:noProof/>
                <w:webHidden/>
              </w:rPr>
              <w:tab/>
            </w:r>
            <w:r>
              <w:rPr>
                <w:noProof/>
                <w:webHidden/>
              </w:rPr>
              <w:fldChar w:fldCharType="begin"/>
            </w:r>
            <w:r>
              <w:rPr>
                <w:noProof/>
                <w:webHidden/>
              </w:rPr>
              <w:instrText xml:space="preserve"> PAGEREF _Toc76651523 \h </w:instrText>
            </w:r>
            <w:r>
              <w:rPr>
                <w:noProof/>
                <w:webHidden/>
              </w:rPr>
            </w:r>
            <w:r>
              <w:rPr>
                <w:noProof/>
                <w:webHidden/>
              </w:rPr>
              <w:fldChar w:fldCharType="separate"/>
            </w:r>
            <w:r>
              <w:rPr>
                <w:noProof/>
                <w:webHidden/>
              </w:rPr>
              <w:t>2</w:t>
            </w:r>
            <w:r>
              <w:rPr>
                <w:noProof/>
                <w:webHidden/>
              </w:rPr>
              <w:fldChar w:fldCharType="end"/>
            </w:r>
          </w:hyperlink>
        </w:p>
        <w:p w14:paraId="11F5632E" w14:textId="740F4444" w:rsidR="00A27B2B" w:rsidRDefault="00A27B2B">
          <w:r>
            <w:rPr>
              <w:b/>
              <w:bCs/>
              <w:noProof/>
            </w:rPr>
            <w:fldChar w:fldCharType="end"/>
          </w:r>
        </w:p>
      </w:sdtContent>
    </w:sdt>
    <w:p w14:paraId="1F268E49" w14:textId="1A5AF934" w:rsidR="000409F3" w:rsidRPr="0064630D" w:rsidRDefault="0064630D" w:rsidP="0064630D">
      <w:pPr>
        <w:spacing w:line="276" w:lineRule="auto"/>
        <w:rPr>
          <w:b/>
          <w:bCs/>
          <w:noProof/>
          <w:sz w:val="40"/>
          <w:szCs w:val="40"/>
        </w:rPr>
      </w:pPr>
      <w:r>
        <w:rPr>
          <w:b/>
          <w:bCs/>
          <w:noProof/>
          <w:sz w:val="40"/>
          <w:szCs w:val="40"/>
        </w:rPr>
        <w:br w:type="page"/>
      </w:r>
    </w:p>
    <w:p w14:paraId="260FE00B" w14:textId="531D3A7B" w:rsidR="00D03360" w:rsidRPr="00D03360" w:rsidRDefault="008E55C7" w:rsidP="001747A7">
      <w:pPr>
        <w:pStyle w:val="Heading2"/>
        <w:numPr>
          <w:ilvl w:val="0"/>
          <w:numId w:val="11"/>
        </w:numPr>
        <w:spacing w:after="280"/>
        <w:rPr>
          <w:b w:val="0"/>
          <w:bCs/>
          <w:color w:val="005EB8"/>
          <w:sz w:val="36"/>
          <w:szCs w:val="36"/>
        </w:rPr>
      </w:pPr>
      <w:bookmarkStart w:id="2" w:name="_Toc76651521"/>
      <w:r>
        <w:rPr>
          <w:b w:val="0"/>
          <w:bCs/>
          <w:color w:val="005EB8"/>
          <w:sz w:val="36"/>
          <w:szCs w:val="36"/>
        </w:rPr>
        <w:lastRenderedPageBreak/>
        <w:t>Introduction</w:t>
      </w:r>
      <w:bookmarkEnd w:id="2"/>
    </w:p>
    <w:p w14:paraId="69EFC702" w14:textId="05D74107" w:rsidR="008E7682" w:rsidRPr="0004309C" w:rsidRDefault="00DE22BA" w:rsidP="0004309C">
      <w:pPr>
        <w:pStyle w:val="ListParagraph"/>
        <w:widowControl w:val="0"/>
        <w:numPr>
          <w:ilvl w:val="1"/>
          <w:numId w:val="11"/>
        </w:numPr>
        <w:autoSpaceDE w:val="0"/>
        <w:autoSpaceDN w:val="0"/>
        <w:adjustRightInd w:val="0"/>
        <w:spacing w:line="247" w:lineRule="auto"/>
        <w:ind w:right="306"/>
        <w:contextualSpacing w:val="0"/>
        <w:rPr>
          <w:rFonts w:ascii="Arial" w:hAnsi="Arial"/>
        </w:rPr>
      </w:pPr>
      <w:r>
        <w:rPr>
          <w:rFonts w:ascii="Arial" w:hAnsi="Arial"/>
        </w:rPr>
        <w:t xml:space="preserve">This Schedule 9A describes the activities that each </w:t>
      </w:r>
      <w:r w:rsidR="005A08CB">
        <w:rPr>
          <w:rFonts w:ascii="Arial" w:hAnsi="Arial"/>
        </w:rPr>
        <w:t>PSCP</w:t>
      </w:r>
      <w:r>
        <w:rPr>
          <w:rFonts w:ascii="Arial" w:hAnsi="Arial"/>
        </w:rPr>
        <w:t xml:space="preserve"> will carry out as part of its ongoing commitment to the marketing of the </w:t>
      </w:r>
      <w:r w:rsidRPr="005A08CB">
        <w:rPr>
          <w:rFonts w:ascii="Arial" w:hAnsi="Arial"/>
          <w:iCs/>
        </w:rPr>
        <w:t xml:space="preserve">Framework </w:t>
      </w:r>
      <w:r w:rsidR="005A08CB" w:rsidRPr="005A08CB">
        <w:rPr>
          <w:rFonts w:ascii="Arial" w:hAnsi="Arial"/>
          <w:iCs/>
        </w:rPr>
        <w:t>Agreement</w:t>
      </w:r>
      <w:r>
        <w:rPr>
          <w:rFonts w:ascii="Arial" w:hAnsi="Arial"/>
        </w:rPr>
        <w:t xml:space="preserve"> to </w:t>
      </w:r>
      <w:r w:rsidRPr="00A67C12">
        <w:rPr>
          <w:rFonts w:ascii="Arial" w:hAnsi="Arial"/>
          <w:iCs/>
        </w:rPr>
        <w:t>Clients</w:t>
      </w:r>
      <w:r>
        <w:rPr>
          <w:rFonts w:ascii="Arial" w:hAnsi="Arial"/>
          <w:i/>
        </w:rPr>
        <w:t>.</w:t>
      </w:r>
    </w:p>
    <w:p w14:paraId="1AEC4F9A" w14:textId="4BA8347E" w:rsidR="00A84606" w:rsidRPr="008C083D" w:rsidRDefault="0004309C" w:rsidP="00A84606">
      <w:pPr>
        <w:pStyle w:val="Heading2"/>
        <w:numPr>
          <w:ilvl w:val="0"/>
          <w:numId w:val="11"/>
        </w:numPr>
        <w:spacing w:after="280"/>
        <w:rPr>
          <w:b w:val="0"/>
          <w:bCs/>
          <w:color w:val="005EB8"/>
          <w:sz w:val="36"/>
          <w:szCs w:val="36"/>
        </w:rPr>
      </w:pPr>
      <w:bookmarkStart w:id="3" w:name="_Toc76651522"/>
      <w:r>
        <w:rPr>
          <w:b w:val="0"/>
          <w:bCs/>
          <w:color w:val="005EB8"/>
          <w:sz w:val="36"/>
          <w:szCs w:val="36"/>
        </w:rPr>
        <w:t>Marketing Contact Details</w:t>
      </w:r>
      <w:bookmarkEnd w:id="3"/>
    </w:p>
    <w:p w14:paraId="1543C54B" w14:textId="66AF2F62" w:rsidR="009224EA" w:rsidRPr="009224EA" w:rsidRDefault="006053AB" w:rsidP="00486145">
      <w:pPr>
        <w:pStyle w:val="ListParagraph"/>
        <w:numPr>
          <w:ilvl w:val="1"/>
          <w:numId w:val="11"/>
        </w:numPr>
        <w:spacing w:before="100" w:after="200"/>
      </w:pPr>
      <w:r>
        <w:t xml:space="preserve">Each </w:t>
      </w:r>
      <w:r w:rsidR="005A08CB">
        <w:t xml:space="preserve">PSCP </w:t>
      </w:r>
      <w:r>
        <w:t xml:space="preserve">shall on commencement of the Framework Agreement provide </w:t>
      </w:r>
      <w:r w:rsidR="00061225">
        <w:t xml:space="preserve">contact details for the individual within the </w:t>
      </w:r>
      <w:r w:rsidR="005A08CB">
        <w:t>PSCP</w:t>
      </w:r>
      <w:r w:rsidR="00486145">
        <w:t>s</w:t>
      </w:r>
      <w:r w:rsidR="00B13196">
        <w:t xml:space="preserve"> organisation responsible for marketing matters relating to Lots 1 to 3 (P23).</w:t>
      </w:r>
    </w:p>
    <w:p w14:paraId="3209C871" w14:textId="08F54891" w:rsidR="009224EA" w:rsidRPr="0030128A" w:rsidRDefault="00E75DDC" w:rsidP="0030128A">
      <w:pPr>
        <w:pStyle w:val="Heading2"/>
        <w:numPr>
          <w:ilvl w:val="0"/>
          <w:numId w:val="11"/>
        </w:numPr>
        <w:spacing w:after="280"/>
        <w:rPr>
          <w:b w:val="0"/>
          <w:bCs/>
          <w:color w:val="005EB8"/>
          <w:sz w:val="36"/>
          <w:szCs w:val="36"/>
        </w:rPr>
      </w:pPr>
      <w:bookmarkStart w:id="4" w:name="_Toc76651523"/>
      <w:r>
        <w:rPr>
          <w:b w:val="0"/>
          <w:bCs/>
          <w:color w:val="005EB8"/>
          <w:sz w:val="36"/>
          <w:szCs w:val="36"/>
        </w:rPr>
        <w:t>P</w:t>
      </w:r>
      <w:r w:rsidR="00111FDC">
        <w:rPr>
          <w:b w:val="0"/>
          <w:bCs/>
          <w:color w:val="005EB8"/>
          <w:sz w:val="36"/>
          <w:szCs w:val="36"/>
        </w:rPr>
        <w:t>ublications</w:t>
      </w:r>
      <w:bookmarkEnd w:id="4"/>
    </w:p>
    <w:p w14:paraId="25A47419" w14:textId="31069A75" w:rsidR="005218F5" w:rsidRDefault="005218F5" w:rsidP="005218F5">
      <w:pPr>
        <w:pStyle w:val="ListParagraph"/>
        <w:widowControl w:val="0"/>
        <w:numPr>
          <w:ilvl w:val="1"/>
          <w:numId w:val="11"/>
        </w:numPr>
        <w:autoSpaceDE w:val="0"/>
        <w:autoSpaceDN w:val="0"/>
        <w:adjustRightInd w:val="0"/>
        <w:spacing w:line="247" w:lineRule="auto"/>
        <w:ind w:right="306"/>
        <w:contextualSpacing w:val="0"/>
        <w:rPr>
          <w:rFonts w:ascii="Arial" w:hAnsi="Arial"/>
        </w:rPr>
      </w:pPr>
      <w:r w:rsidRPr="00AF1E53">
        <w:rPr>
          <w:rFonts w:ascii="Arial" w:hAnsi="Arial"/>
        </w:rPr>
        <w:t>The PSCP shall obtain and shall procure that the Supply Chain obtains written approval from the Authority prior to publishing any content, press announcement or using the Authority, any Client’s name or brand in any promotion or marketing or giving other publicity in relation to this Framework Agreement through any media</w:t>
      </w:r>
      <w:r>
        <w:rPr>
          <w:rFonts w:ascii="Arial" w:hAnsi="Arial"/>
        </w:rPr>
        <w:t>.</w:t>
      </w:r>
    </w:p>
    <w:p w14:paraId="656036E5" w14:textId="77777777" w:rsidR="005218F5" w:rsidRDefault="005218F5" w:rsidP="005218F5">
      <w:pPr>
        <w:pStyle w:val="ListParagraph"/>
        <w:widowControl w:val="0"/>
        <w:autoSpaceDE w:val="0"/>
        <w:autoSpaceDN w:val="0"/>
        <w:adjustRightInd w:val="0"/>
        <w:spacing w:line="247" w:lineRule="auto"/>
        <w:ind w:right="306"/>
        <w:contextualSpacing w:val="0"/>
        <w:rPr>
          <w:rFonts w:ascii="Arial" w:hAnsi="Arial"/>
        </w:rPr>
      </w:pPr>
    </w:p>
    <w:p w14:paraId="4ED20539" w14:textId="6A1F3A90" w:rsidR="00E4691D" w:rsidRPr="00E4691D" w:rsidRDefault="00E4691D" w:rsidP="00E4691D">
      <w:pPr>
        <w:pStyle w:val="ListParagraph"/>
        <w:widowControl w:val="0"/>
        <w:numPr>
          <w:ilvl w:val="1"/>
          <w:numId w:val="11"/>
        </w:numPr>
        <w:autoSpaceDE w:val="0"/>
        <w:autoSpaceDN w:val="0"/>
        <w:adjustRightInd w:val="0"/>
        <w:spacing w:line="247" w:lineRule="auto"/>
        <w:ind w:right="306"/>
        <w:contextualSpacing w:val="0"/>
        <w:rPr>
          <w:rFonts w:ascii="Arial" w:hAnsi="Arial"/>
          <w:sz w:val="22"/>
          <w:szCs w:val="22"/>
        </w:rPr>
      </w:pPr>
      <w:r w:rsidRPr="007227A7">
        <w:rPr>
          <w:rFonts w:ascii="Arial" w:hAnsi="Arial"/>
        </w:rPr>
        <w:t>The PSCP will ensure that any approved content is regularly maintained and updated.  If the PSCP fails to maintain or update content the Authority may notify the PSCP that if such failure is not rectified within one (1) Month of receipt of such notice, the Authority shall either remove the content itself or require that the PSCP immediately arranges its removal, failing which the PSCP shall be in Material Default.</w:t>
      </w:r>
      <w:r w:rsidRPr="00584432">
        <w:rPr>
          <w:rFonts w:ascii="Arial" w:hAnsi="Arial"/>
        </w:rPr>
        <w:t xml:space="preserve"> </w:t>
      </w:r>
    </w:p>
    <w:p w14:paraId="4B16A4DE" w14:textId="77777777" w:rsidR="00E4691D" w:rsidRPr="00E4691D" w:rsidRDefault="00E4691D" w:rsidP="00E4691D">
      <w:pPr>
        <w:widowControl w:val="0"/>
        <w:autoSpaceDE w:val="0"/>
        <w:autoSpaceDN w:val="0"/>
        <w:adjustRightInd w:val="0"/>
        <w:spacing w:line="247" w:lineRule="auto"/>
        <w:ind w:right="306"/>
        <w:rPr>
          <w:sz w:val="22"/>
          <w:szCs w:val="22"/>
        </w:rPr>
      </w:pPr>
    </w:p>
    <w:p w14:paraId="40E2A940" w14:textId="76B90A97" w:rsidR="00A67C12" w:rsidRPr="00A67C12" w:rsidRDefault="00966995" w:rsidP="00A67C12">
      <w:pPr>
        <w:pStyle w:val="ListParagraph"/>
        <w:widowControl w:val="0"/>
        <w:numPr>
          <w:ilvl w:val="1"/>
          <w:numId w:val="11"/>
        </w:numPr>
        <w:autoSpaceDE w:val="0"/>
        <w:autoSpaceDN w:val="0"/>
        <w:adjustRightInd w:val="0"/>
        <w:spacing w:line="247" w:lineRule="auto"/>
        <w:ind w:right="306"/>
        <w:contextualSpacing w:val="0"/>
        <w:rPr>
          <w:rFonts w:ascii="Arial" w:hAnsi="Arial"/>
        </w:rPr>
      </w:pPr>
      <w:r w:rsidRPr="00966995">
        <w:rPr>
          <w:rFonts w:ascii="Arial" w:hAnsi="Arial"/>
        </w:rPr>
        <w:t>The Authority may periodically update and revise marketing materials.  The PSCP shall supply current information for inclusion in such marketing materials when required by the Authority and in the form of any completed template to be supplied by the Authority in accordance with the instruction for completion and the date for its return.  If the PSCP fails to comply with the requirements of this Clause the PSCP shall be excluded from such marketing materials.</w:t>
      </w:r>
    </w:p>
    <w:p w14:paraId="3FDDA38E" w14:textId="7F8232C5" w:rsidR="00A67C12" w:rsidRDefault="00A67C12" w:rsidP="00A67C12">
      <w:pPr>
        <w:pStyle w:val="ListParagraph"/>
        <w:widowControl w:val="0"/>
        <w:autoSpaceDE w:val="0"/>
        <w:autoSpaceDN w:val="0"/>
        <w:adjustRightInd w:val="0"/>
        <w:spacing w:line="247" w:lineRule="auto"/>
        <w:ind w:right="306"/>
        <w:contextualSpacing w:val="0"/>
        <w:rPr>
          <w:rFonts w:ascii="Arial" w:hAnsi="Arial"/>
        </w:rPr>
      </w:pPr>
      <w:r>
        <w:rPr>
          <w:rFonts w:ascii="Arial" w:hAnsi="Arial"/>
        </w:rPr>
        <w:t xml:space="preserve"> </w:t>
      </w:r>
    </w:p>
    <w:p w14:paraId="6D4B79AE" w14:textId="77777777" w:rsidR="00190EB5" w:rsidRDefault="00190EB5" w:rsidP="00A67C12">
      <w:pPr>
        <w:pStyle w:val="ListParagraph"/>
        <w:widowControl w:val="0"/>
        <w:numPr>
          <w:ilvl w:val="1"/>
          <w:numId w:val="11"/>
        </w:numPr>
        <w:autoSpaceDE w:val="0"/>
        <w:autoSpaceDN w:val="0"/>
        <w:adjustRightInd w:val="0"/>
        <w:spacing w:line="247" w:lineRule="auto"/>
        <w:ind w:right="306"/>
        <w:contextualSpacing w:val="0"/>
        <w:rPr>
          <w:rFonts w:ascii="Arial" w:hAnsi="Arial"/>
        </w:rPr>
      </w:pPr>
      <w:r w:rsidRPr="00190EB5">
        <w:rPr>
          <w:rFonts w:ascii="Arial" w:hAnsi="Arial"/>
        </w:rPr>
        <w:t>Each Party acknowledges to the other that nothing in this Framework Agreement expressly or impliedly constitutes an approval and/or endorsement of any products or services of the other Party and each Party agrees not to conduct itself in such a way which might suggest otherwise.</w:t>
      </w:r>
    </w:p>
    <w:p w14:paraId="0388056C" w14:textId="77777777" w:rsidR="00190EB5" w:rsidRPr="00190EB5" w:rsidRDefault="00190EB5" w:rsidP="00190EB5">
      <w:pPr>
        <w:pStyle w:val="ListParagraph"/>
        <w:rPr>
          <w:rFonts w:ascii="Arial" w:hAnsi="Arial"/>
        </w:rPr>
      </w:pPr>
    </w:p>
    <w:p w14:paraId="1F193148" w14:textId="77777777" w:rsidR="00190EB5" w:rsidRDefault="00190EB5" w:rsidP="00A67C12">
      <w:pPr>
        <w:pStyle w:val="ListParagraph"/>
        <w:widowControl w:val="0"/>
        <w:numPr>
          <w:ilvl w:val="1"/>
          <w:numId w:val="11"/>
        </w:numPr>
        <w:autoSpaceDE w:val="0"/>
        <w:autoSpaceDN w:val="0"/>
        <w:adjustRightInd w:val="0"/>
        <w:spacing w:line="247" w:lineRule="auto"/>
        <w:ind w:right="306"/>
        <w:contextualSpacing w:val="0"/>
        <w:rPr>
          <w:rFonts w:ascii="Arial" w:hAnsi="Arial"/>
        </w:rPr>
      </w:pPr>
      <w:r w:rsidRPr="00190EB5">
        <w:rPr>
          <w:rFonts w:ascii="Arial" w:hAnsi="Arial"/>
        </w:rPr>
        <w:t>The PSCP shall comply with branding rules specified by the Authority in any promotion or marketing in relation to the performance of the Framework Agreement or any Scheme Agreement or Project Agreement.</w:t>
      </w:r>
    </w:p>
    <w:p w14:paraId="24846B3A" w14:textId="77777777" w:rsidR="00190EB5" w:rsidRPr="00190EB5" w:rsidRDefault="00190EB5" w:rsidP="00190EB5">
      <w:pPr>
        <w:pStyle w:val="ListParagraph"/>
        <w:rPr>
          <w:rFonts w:ascii="Arial" w:hAnsi="Arial"/>
        </w:rPr>
      </w:pPr>
    </w:p>
    <w:p w14:paraId="722D732E" w14:textId="29CA9FB8" w:rsidR="00F61AA1" w:rsidRDefault="00F61AA1" w:rsidP="00A67C12">
      <w:pPr>
        <w:pStyle w:val="ListParagraph"/>
        <w:widowControl w:val="0"/>
        <w:numPr>
          <w:ilvl w:val="1"/>
          <w:numId w:val="11"/>
        </w:numPr>
        <w:autoSpaceDE w:val="0"/>
        <w:autoSpaceDN w:val="0"/>
        <w:adjustRightInd w:val="0"/>
        <w:spacing w:line="247" w:lineRule="auto"/>
        <w:ind w:right="306"/>
        <w:contextualSpacing w:val="0"/>
        <w:rPr>
          <w:rFonts w:ascii="Arial" w:hAnsi="Arial"/>
        </w:rPr>
      </w:pPr>
      <w:r w:rsidRPr="00F61AA1">
        <w:rPr>
          <w:rFonts w:ascii="Arial" w:hAnsi="Arial"/>
        </w:rPr>
        <w:t xml:space="preserve">The PSCP shall undertake marketing of this Framework Agreement and the Works and Services on behalf of the Authority to Clients.  Any marketing materials in relation to this Framework Agreement that the PSCP produces must comply in all respects with the requirements of </w:t>
      </w:r>
      <w:r w:rsidR="00E75DDC">
        <w:rPr>
          <w:rFonts w:ascii="Arial" w:hAnsi="Arial"/>
        </w:rPr>
        <w:t xml:space="preserve">Schedule </w:t>
      </w:r>
      <w:r w:rsidR="00876A74">
        <w:rPr>
          <w:rFonts w:ascii="Arial" w:hAnsi="Arial"/>
        </w:rPr>
        <w:t xml:space="preserve">9A </w:t>
      </w:r>
      <w:r w:rsidRPr="00F61AA1">
        <w:rPr>
          <w:rFonts w:ascii="Arial" w:hAnsi="Arial"/>
        </w:rPr>
        <w:t xml:space="preserve">and Framework Schedule </w:t>
      </w:r>
      <w:r w:rsidR="00CA56D6">
        <w:rPr>
          <w:rFonts w:ascii="Arial" w:hAnsi="Arial"/>
        </w:rPr>
        <w:t>12</w:t>
      </w:r>
      <w:r w:rsidRPr="00F61AA1">
        <w:rPr>
          <w:rFonts w:ascii="Arial" w:hAnsi="Arial"/>
        </w:rPr>
        <w:t xml:space="preserve"> (ProjectShare and standardshare). The PSCP will periodically update and revise such marketing materials.</w:t>
      </w:r>
    </w:p>
    <w:p w14:paraId="54A89A87" w14:textId="77777777" w:rsidR="00F61AA1" w:rsidRPr="00F61AA1" w:rsidRDefault="00F61AA1" w:rsidP="00F61AA1">
      <w:pPr>
        <w:pStyle w:val="ListParagraph"/>
        <w:rPr>
          <w:rFonts w:ascii="Arial" w:hAnsi="Arial"/>
        </w:rPr>
      </w:pPr>
    </w:p>
    <w:p w14:paraId="714900EB" w14:textId="2691F516" w:rsidR="00E52B05" w:rsidRDefault="00F61AA1" w:rsidP="00F61AA1">
      <w:pPr>
        <w:pStyle w:val="ListParagraph"/>
        <w:widowControl w:val="0"/>
        <w:numPr>
          <w:ilvl w:val="1"/>
          <w:numId w:val="11"/>
        </w:numPr>
        <w:autoSpaceDE w:val="0"/>
        <w:autoSpaceDN w:val="0"/>
        <w:adjustRightInd w:val="0"/>
        <w:spacing w:line="247" w:lineRule="auto"/>
        <w:ind w:right="306"/>
        <w:contextualSpacing w:val="0"/>
      </w:pPr>
      <w:r w:rsidRPr="00F61AA1">
        <w:rPr>
          <w:rFonts w:ascii="Arial" w:hAnsi="Arial"/>
        </w:rPr>
        <w:lastRenderedPageBreak/>
        <w:t xml:space="preserve">The PSCP shall keep the content of any information which appears on the PSCP’s website and which </w:t>
      </w:r>
      <w:proofErr w:type="gramStart"/>
      <w:r w:rsidRPr="00F61AA1">
        <w:rPr>
          <w:rFonts w:ascii="Arial" w:hAnsi="Arial"/>
        </w:rPr>
        <w:t>relates to this Framework Agreement under review and ensure that such information up to date at all times</w:t>
      </w:r>
      <w:proofErr w:type="gramEnd"/>
      <w:r w:rsidRPr="00F61AA1">
        <w:rPr>
          <w:rFonts w:ascii="Arial" w:hAnsi="Arial"/>
        </w:rPr>
        <w:t>.</w:t>
      </w:r>
      <w:r w:rsidR="00A67C12">
        <w:rPr>
          <w:rFonts w:ascii="Arial" w:hAnsi="Arial"/>
        </w:rPr>
        <w:t xml:space="preserve"> </w:t>
      </w:r>
    </w:p>
    <w:p w14:paraId="08133E84" w14:textId="0F6DF128" w:rsidR="007F159C" w:rsidRPr="00D16D65" w:rsidRDefault="0090416C" w:rsidP="001747A7">
      <w:pPr>
        <w:pStyle w:val="ListParagraph"/>
        <w:numPr>
          <w:ilvl w:val="0"/>
          <w:numId w:val="24"/>
        </w:numPr>
        <w:spacing w:before="100" w:after="200"/>
      </w:pPr>
      <w:r w:rsidRPr="00BD0B77">
        <w:rPr>
          <w:b/>
          <w:bCs/>
          <w:color w:val="005EB8"/>
          <w:sz w:val="36"/>
          <w:szCs w:val="36"/>
        </w:rPr>
        <w:br w:type="page"/>
      </w:r>
    </w:p>
    <w:bookmarkEnd w:id="1"/>
    <w:p w14:paraId="5DBE9CF4" w14:textId="77777777" w:rsidR="006477AE" w:rsidRDefault="006477AE" w:rsidP="00314B07">
      <w:pPr>
        <w:pStyle w:val="BackPageAddress"/>
        <w:rPr>
          <w:color w:val="auto"/>
        </w:rPr>
      </w:pPr>
    </w:p>
    <w:p w14:paraId="0927A3EC" w14:textId="77777777" w:rsidR="006477AE" w:rsidRDefault="006477AE" w:rsidP="00314B07">
      <w:pPr>
        <w:pStyle w:val="BackPageAddress"/>
        <w:rPr>
          <w:color w:val="auto"/>
        </w:rPr>
      </w:pPr>
    </w:p>
    <w:p w14:paraId="2C482B28" w14:textId="77777777" w:rsidR="006477AE" w:rsidRDefault="006477AE" w:rsidP="00314B07">
      <w:pPr>
        <w:pStyle w:val="BackPageAddress"/>
        <w:rPr>
          <w:color w:val="auto"/>
        </w:rPr>
      </w:pPr>
    </w:p>
    <w:p w14:paraId="5B642C1A" w14:textId="77777777" w:rsidR="006477AE" w:rsidRDefault="006477AE" w:rsidP="00314B07">
      <w:pPr>
        <w:pStyle w:val="BackPageAddress"/>
        <w:rPr>
          <w:color w:val="auto"/>
        </w:rPr>
      </w:pPr>
    </w:p>
    <w:p w14:paraId="769E31B5" w14:textId="77777777" w:rsidR="006477AE" w:rsidRDefault="006477AE" w:rsidP="00314B07">
      <w:pPr>
        <w:pStyle w:val="BackPageAddress"/>
        <w:rPr>
          <w:color w:val="auto"/>
        </w:rPr>
      </w:pPr>
    </w:p>
    <w:p w14:paraId="6567AB4A" w14:textId="77777777" w:rsidR="006477AE" w:rsidRDefault="006477AE" w:rsidP="00314B07">
      <w:pPr>
        <w:pStyle w:val="BackPageAddress"/>
        <w:rPr>
          <w:color w:val="auto"/>
        </w:rPr>
      </w:pPr>
    </w:p>
    <w:p w14:paraId="3E2A51DA" w14:textId="77777777" w:rsidR="006477AE" w:rsidRDefault="006477AE" w:rsidP="00314B07">
      <w:pPr>
        <w:pStyle w:val="BackPageAddress"/>
        <w:rPr>
          <w:color w:val="auto"/>
        </w:rPr>
      </w:pPr>
    </w:p>
    <w:p w14:paraId="38593512" w14:textId="77777777" w:rsidR="006477AE" w:rsidRDefault="006477AE" w:rsidP="00314B07">
      <w:pPr>
        <w:pStyle w:val="BackPageAddress"/>
        <w:rPr>
          <w:color w:val="auto"/>
        </w:rPr>
      </w:pPr>
    </w:p>
    <w:p w14:paraId="64448D71" w14:textId="77777777" w:rsidR="006477AE" w:rsidRDefault="006477AE" w:rsidP="00314B07">
      <w:pPr>
        <w:pStyle w:val="BackPageAddress"/>
        <w:rPr>
          <w:color w:val="auto"/>
        </w:rPr>
      </w:pPr>
    </w:p>
    <w:p w14:paraId="6D28B0A1" w14:textId="77777777" w:rsidR="006477AE" w:rsidRDefault="006477AE" w:rsidP="00314B07">
      <w:pPr>
        <w:pStyle w:val="BackPageAddress"/>
        <w:rPr>
          <w:color w:val="auto"/>
        </w:rPr>
      </w:pPr>
    </w:p>
    <w:p w14:paraId="09856535" w14:textId="77777777" w:rsidR="006477AE" w:rsidRDefault="006477AE" w:rsidP="00314B07">
      <w:pPr>
        <w:pStyle w:val="BackPageAddress"/>
        <w:rPr>
          <w:color w:val="auto"/>
        </w:rPr>
      </w:pPr>
    </w:p>
    <w:p w14:paraId="51312568" w14:textId="77777777" w:rsidR="006477AE" w:rsidRDefault="006477AE" w:rsidP="00314B07">
      <w:pPr>
        <w:pStyle w:val="BackPageAddress"/>
        <w:rPr>
          <w:color w:val="auto"/>
        </w:rPr>
      </w:pPr>
    </w:p>
    <w:p w14:paraId="536EFC2E" w14:textId="77777777" w:rsidR="006477AE" w:rsidRDefault="006477AE" w:rsidP="00314B07">
      <w:pPr>
        <w:pStyle w:val="BackPageAddress"/>
        <w:rPr>
          <w:color w:val="auto"/>
        </w:rPr>
      </w:pPr>
    </w:p>
    <w:p w14:paraId="5416C763" w14:textId="77777777" w:rsidR="006477AE" w:rsidRDefault="006477AE" w:rsidP="00314B07">
      <w:pPr>
        <w:pStyle w:val="BackPageAddress"/>
        <w:rPr>
          <w:color w:val="auto"/>
        </w:rPr>
      </w:pPr>
    </w:p>
    <w:p w14:paraId="62040B5B" w14:textId="0B00E642" w:rsidR="006477AE" w:rsidRDefault="006477AE" w:rsidP="00314B07">
      <w:pPr>
        <w:pStyle w:val="BackPageAddress"/>
        <w:rPr>
          <w:color w:val="auto"/>
        </w:rPr>
      </w:pPr>
    </w:p>
    <w:p w14:paraId="3C8E3663" w14:textId="36C94796" w:rsidR="0090416C" w:rsidRDefault="0090416C" w:rsidP="00314B07">
      <w:pPr>
        <w:pStyle w:val="BackPageAddress"/>
        <w:rPr>
          <w:color w:val="auto"/>
        </w:rPr>
      </w:pPr>
    </w:p>
    <w:p w14:paraId="62CC143D" w14:textId="4A3164B1" w:rsidR="0090416C" w:rsidRDefault="0090416C" w:rsidP="00314B07">
      <w:pPr>
        <w:pStyle w:val="BackPageAddress"/>
        <w:rPr>
          <w:color w:val="auto"/>
        </w:rPr>
      </w:pPr>
    </w:p>
    <w:p w14:paraId="63F0AFCB" w14:textId="2394E241" w:rsidR="0090416C" w:rsidRDefault="0090416C" w:rsidP="00314B07">
      <w:pPr>
        <w:pStyle w:val="BackPageAddress"/>
        <w:rPr>
          <w:color w:val="auto"/>
        </w:rPr>
      </w:pPr>
    </w:p>
    <w:p w14:paraId="21B8937C" w14:textId="40FEB48B" w:rsidR="0090416C" w:rsidRDefault="0090416C" w:rsidP="00314B07">
      <w:pPr>
        <w:pStyle w:val="BackPageAddress"/>
        <w:rPr>
          <w:color w:val="auto"/>
        </w:rPr>
      </w:pPr>
    </w:p>
    <w:p w14:paraId="066110B1" w14:textId="54CA01C2" w:rsidR="0090416C" w:rsidRDefault="0090416C" w:rsidP="00314B07">
      <w:pPr>
        <w:pStyle w:val="BackPageAddress"/>
        <w:rPr>
          <w:color w:val="auto"/>
        </w:rPr>
      </w:pPr>
    </w:p>
    <w:p w14:paraId="64B256CD" w14:textId="28B8E2D2" w:rsidR="0090416C" w:rsidRDefault="0090416C" w:rsidP="00314B07">
      <w:pPr>
        <w:pStyle w:val="BackPageAddress"/>
        <w:rPr>
          <w:color w:val="auto"/>
        </w:rPr>
      </w:pPr>
    </w:p>
    <w:p w14:paraId="57E25ECA" w14:textId="225B56AF" w:rsidR="0090416C" w:rsidRDefault="0090416C" w:rsidP="00314B07">
      <w:pPr>
        <w:pStyle w:val="BackPageAddress"/>
        <w:rPr>
          <w:color w:val="auto"/>
        </w:rPr>
      </w:pPr>
    </w:p>
    <w:p w14:paraId="25192F3F" w14:textId="52365C27" w:rsidR="0090416C" w:rsidRDefault="0090416C" w:rsidP="00314B07">
      <w:pPr>
        <w:pStyle w:val="BackPageAddress"/>
        <w:rPr>
          <w:color w:val="auto"/>
        </w:rPr>
      </w:pPr>
    </w:p>
    <w:p w14:paraId="0A7A1CF6" w14:textId="09B5C636" w:rsidR="0090416C" w:rsidRDefault="0090416C" w:rsidP="00314B07">
      <w:pPr>
        <w:pStyle w:val="BackPageAddress"/>
        <w:rPr>
          <w:color w:val="auto"/>
        </w:rPr>
      </w:pPr>
    </w:p>
    <w:p w14:paraId="1D81CBFA" w14:textId="177AFECE" w:rsidR="0090416C" w:rsidRDefault="0090416C" w:rsidP="00314B07">
      <w:pPr>
        <w:pStyle w:val="BackPageAddress"/>
        <w:rPr>
          <w:color w:val="auto"/>
        </w:rPr>
      </w:pPr>
    </w:p>
    <w:p w14:paraId="648DD52A" w14:textId="30378C2B" w:rsidR="0090416C" w:rsidRDefault="0090416C" w:rsidP="00314B07">
      <w:pPr>
        <w:pStyle w:val="BackPageAddress"/>
        <w:rPr>
          <w:color w:val="auto"/>
        </w:rPr>
      </w:pPr>
    </w:p>
    <w:p w14:paraId="5E091447" w14:textId="1D5BCCA6" w:rsidR="0090416C" w:rsidRDefault="0090416C" w:rsidP="00314B07">
      <w:pPr>
        <w:pStyle w:val="BackPageAddress"/>
        <w:rPr>
          <w:color w:val="auto"/>
        </w:rPr>
      </w:pPr>
    </w:p>
    <w:p w14:paraId="65C6C283" w14:textId="1520FD00" w:rsidR="0090416C" w:rsidRDefault="0090416C" w:rsidP="00314B07">
      <w:pPr>
        <w:pStyle w:val="BackPageAddress"/>
        <w:rPr>
          <w:color w:val="auto"/>
        </w:rPr>
      </w:pPr>
    </w:p>
    <w:p w14:paraId="2D96A193" w14:textId="06C13D34" w:rsidR="0090416C" w:rsidRDefault="0090416C" w:rsidP="00314B07">
      <w:pPr>
        <w:pStyle w:val="BackPageAddress"/>
        <w:rPr>
          <w:color w:val="auto"/>
        </w:rPr>
      </w:pPr>
    </w:p>
    <w:p w14:paraId="3E559B3A" w14:textId="7530E7C5" w:rsidR="0090416C" w:rsidRDefault="0090416C" w:rsidP="00314B07">
      <w:pPr>
        <w:pStyle w:val="BackPageAddress"/>
        <w:rPr>
          <w:color w:val="auto"/>
        </w:rPr>
      </w:pPr>
    </w:p>
    <w:p w14:paraId="70385963" w14:textId="3CCA2FAA" w:rsidR="0090416C" w:rsidRDefault="0090416C" w:rsidP="00314B07">
      <w:pPr>
        <w:pStyle w:val="BackPageAddress"/>
        <w:rPr>
          <w:color w:val="auto"/>
        </w:rPr>
      </w:pPr>
    </w:p>
    <w:p w14:paraId="33935A9C" w14:textId="3707E1F2" w:rsidR="0090416C" w:rsidRDefault="0090416C" w:rsidP="00314B07">
      <w:pPr>
        <w:pStyle w:val="BackPageAddress"/>
        <w:rPr>
          <w:color w:val="auto"/>
        </w:rPr>
      </w:pPr>
    </w:p>
    <w:p w14:paraId="4473E17F" w14:textId="2C9EA426" w:rsidR="0090416C" w:rsidRDefault="0090416C" w:rsidP="00314B07">
      <w:pPr>
        <w:pStyle w:val="BackPageAddress"/>
        <w:rPr>
          <w:color w:val="auto"/>
        </w:rPr>
      </w:pPr>
    </w:p>
    <w:p w14:paraId="5D0C0591" w14:textId="313E7B9F" w:rsidR="0090416C" w:rsidRDefault="0090416C" w:rsidP="00314B07">
      <w:pPr>
        <w:pStyle w:val="BackPageAddress"/>
        <w:rPr>
          <w:color w:val="auto"/>
        </w:rPr>
      </w:pPr>
    </w:p>
    <w:p w14:paraId="45194479" w14:textId="7564BB42" w:rsidR="0090416C" w:rsidRDefault="0090416C" w:rsidP="00314B07">
      <w:pPr>
        <w:pStyle w:val="BackPageAddress"/>
        <w:rPr>
          <w:color w:val="auto"/>
        </w:rPr>
      </w:pPr>
    </w:p>
    <w:p w14:paraId="3470C2FF" w14:textId="64F57964" w:rsidR="0090416C" w:rsidRDefault="0090416C" w:rsidP="00314B07">
      <w:pPr>
        <w:pStyle w:val="BackPageAddress"/>
        <w:rPr>
          <w:color w:val="auto"/>
        </w:rPr>
      </w:pPr>
    </w:p>
    <w:p w14:paraId="44372948" w14:textId="13378B19" w:rsidR="0090416C" w:rsidRDefault="0090416C" w:rsidP="00314B07">
      <w:pPr>
        <w:pStyle w:val="BackPageAddress"/>
        <w:rPr>
          <w:color w:val="auto"/>
        </w:rPr>
      </w:pPr>
    </w:p>
    <w:p w14:paraId="37E25E76" w14:textId="024E9D7A" w:rsidR="0090416C" w:rsidRDefault="0090416C" w:rsidP="00314B07">
      <w:pPr>
        <w:pStyle w:val="BackPageAddress"/>
        <w:rPr>
          <w:color w:val="auto"/>
        </w:rPr>
      </w:pPr>
    </w:p>
    <w:p w14:paraId="1CFC052C" w14:textId="0B5F3724" w:rsidR="0090416C" w:rsidRDefault="0090416C" w:rsidP="00314B07">
      <w:pPr>
        <w:pStyle w:val="BackPageAddress"/>
        <w:rPr>
          <w:color w:val="auto"/>
        </w:rPr>
      </w:pPr>
    </w:p>
    <w:p w14:paraId="5ED31580" w14:textId="62ECBCE5" w:rsidR="0090416C" w:rsidRDefault="0090416C" w:rsidP="00314B07">
      <w:pPr>
        <w:pStyle w:val="BackPageAddress"/>
        <w:rPr>
          <w:color w:val="auto"/>
        </w:rPr>
      </w:pPr>
    </w:p>
    <w:p w14:paraId="2F177E86" w14:textId="77777777" w:rsidR="0090416C" w:rsidRPr="0090416C" w:rsidRDefault="0090416C" w:rsidP="00314B07">
      <w:pPr>
        <w:pStyle w:val="BackPageAddress"/>
        <w:rPr>
          <w:color w:val="auto"/>
        </w:rPr>
      </w:pPr>
    </w:p>
    <w:p w14:paraId="1CE9A9E9" w14:textId="2351326A" w:rsidR="00047619" w:rsidRPr="0090416C" w:rsidRDefault="00314B07" w:rsidP="00314B07">
      <w:pPr>
        <w:pStyle w:val="BackPageAddress"/>
        <w:rPr>
          <w:color w:val="auto"/>
        </w:rPr>
      </w:pPr>
      <w:r w:rsidRPr="0090416C">
        <w:rPr>
          <w:color w:val="auto"/>
        </w:rPr>
        <w:t>This information can be made available in alternative format</w:t>
      </w:r>
      <w:r w:rsidR="00047619" w:rsidRPr="0090416C">
        <w:rPr>
          <w:color w:val="auto"/>
        </w:rPr>
        <w:t xml:space="preserve">s, such as easy read or large print, and may be available in alternative languages, upon request. </w:t>
      </w:r>
      <w:r w:rsidR="004607F4" w:rsidRPr="0090416C">
        <w:rPr>
          <w:color w:val="auto"/>
        </w:rPr>
        <w:t>Please contact</w:t>
      </w:r>
      <w:r w:rsidR="00047619" w:rsidRPr="0090416C">
        <w:rPr>
          <w:color w:val="auto"/>
        </w:rPr>
        <w:t xml:space="preserve"> </w:t>
      </w:r>
      <w:hyperlink r:id="rId16" w:history="1">
        <w:r w:rsidR="00047619" w:rsidRPr="0090416C">
          <w:rPr>
            <w:rStyle w:val="Hyperlink"/>
            <w:color w:val="auto"/>
          </w:rPr>
          <w:t>nhsi.procureconstruction@nhs.net</w:t>
        </w:r>
      </w:hyperlink>
    </w:p>
    <w:p w14:paraId="349FF044" w14:textId="77777777" w:rsidR="00314B07" w:rsidRPr="0090416C" w:rsidRDefault="00314B07" w:rsidP="00314B07">
      <w:pPr>
        <w:pStyle w:val="BackPageAddress"/>
        <w:rPr>
          <w:b/>
          <w:color w:val="auto"/>
        </w:rPr>
      </w:pPr>
    </w:p>
    <w:p w14:paraId="51AECFF7" w14:textId="30CF69D7" w:rsidR="00314B07" w:rsidRPr="0090416C" w:rsidRDefault="00314B07" w:rsidP="00314B07">
      <w:pPr>
        <w:rPr>
          <w:color w:val="auto"/>
          <w:lang w:eastAsia="en-GB"/>
        </w:rPr>
      </w:pPr>
      <w:r w:rsidRPr="0090416C">
        <w:rPr>
          <w:color w:val="auto"/>
          <w:lang w:eastAsia="en-GB"/>
        </w:rPr>
        <w:t>©NHS Improvement 202</w:t>
      </w:r>
      <w:r w:rsidR="00464CD3">
        <w:rPr>
          <w:color w:val="auto"/>
          <w:lang w:eastAsia="en-GB"/>
        </w:rPr>
        <w:t>1</w:t>
      </w:r>
    </w:p>
    <w:p w14:paraId="3A6D0747" w14:textId="77777777" w:rsidR="00314B07" w:rsidRPr="0090416C" w:rsidRDefault="00314B07" w:rsidP="00314B07">
      <w:pPr>
        <w:pStyle w:val="BackPageAddress"/>
        <w:rPr>
          <w:rFonts w:cs="Arial"/>
          <w:bCs/>
          <w:color w:val="auto"/>
        </w:rPr>
      </w:pPr>
      <w:r w:rsidRPr="0090416C">
        <w:rPr>
          <w:color w:val="auto"/>
          <w:lang w:eastAsia="en-GB"/>
        </w:rPr>
        <w:t xml:space="preserve">This publication is licensed under the terms of the Open Government Licence v3.0 except where otherwise stated. Where we have identified any </w:t>
      </w:r>
      <w:proofErr w:type="gramStart"/>
      <w:r w:rsidRPr="0090416C">
        <w:rPr>
          <w:color w:val="auto"/>
          <w:lang w:eastAsia="en-GB"/>
        </w:rPr>
        <w:t>third party</w:t>
      </w:r>
      <w:proofErr w:type="gramEnd"/>
      <w:r w:rsidRPr="0090416C">
        <w:rPr>
          <w:color w:val="auto"/>
          <w:lang w:eastAsia="en-GB"/>
        </w:rPr>
        <w:t xml:space="preserve"> copyright information you will need to obtain permission from the copyright holders concerned.</w:t>
      </w:r>
    </w:p>
    <w:p w14:paraId="169FC550" w14:textId="32D4FCEE" w:rsidR="00314B07" w:rsidRDefault="00314B07" w:rsidP="00314B07">
      <w:pPr>
        <w:pStyle w:val="BackPageAddress"/>
        <w:rPr>
          <w:rFonts w:cs="Arial"/>
          <w:bCs/>
          <w:color w:val="auto"/>
        </w:rPr>
      </w:pPr>
    </w:p>
    <w:sectPr w:rsidR="00314B07" w:rsidSect="00060C90">
      <w:footerReference w:type="default" r:id="rId17"/>
      <w:pgSz w:w="11907" w:h="16840" w:code="9"/>
      <w:pgMar w:top="1191" w:right="1021" w:bottom="1247" w:left="1021" w:header="510" w:footer="51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94ACF0" w14:textId="77777777" w:rsidR="00265D9C" w:rsidRDefault="00265D9C" w:rsidP="00FE141F">
      <w:r>
        <w:separator/>
      </w:r>
    </w:p>
  </w:endnote>
  <w:endnote w:type="continuationSeparator" w:id="0">
    <w:p w14:paraId="012A2D64" w14:textId="77777777" w:rsidR="00265D9C" w:rsidRDefault="00265D9C" w:rsidP="00FE14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555ACB" w14:textId="04965196" w:rsidR="00DB0239" w:rsidRDefault="00DB0239" w:rsidP="00FE141F">
    <w:pPr>
      <w:pStyle w:val="Footer"/>
      <w:jc w:val="right"/>
    </w:pPr>
    <w:r>
      <w:rPr>
        <w:noProof/>
      </w:rPr>
      <w:t>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pPr w:topFromText="284" w:horzAnchor="margin" w:tblpYSpec="bottom"/>
      <w:tblOverlap w:val="never"/>
      <w:tblW w:w="0" w:type="auto"/>
      <w:tblLook w:val="04A0" w:firstRow="1" w:lastRow="0" w:firstColumn="1" w:lastColumn="0" w:noHBand="0" w:noVBand="1"/>
    </w:tblPr>
    <w:tblGrid>
      <w:gridCol w:w="9551"/>
    </w:tblGrid>
    <w:tr w:rsidR="00DB0239" w14:paraId="41266FEE" w14:textId="77777777" w:rsidTr="00745EC2">
      <w:trPr>
        <w:trHeight w:val="269"/>
      </w:trPr>
      <w:tc>
        <w:tcPr>
          <w:tcW w:w="9551" w:type="dxa"/>
        </w:tcPr>
        <w:p w14:paraId="05665062" w14:textId="77777777" w:rsidR="00DB0239" w:rsidRDefault="00DB0239" w:rsidP="00745EC2">
          <w:pPr>
            <w:pStyle w:val="BackPage"/>
          </w:pPr>
        </w:p>
      </w:tc>
    </w:tr>
  </w:tbl>
  <w:p w14:paraId="64CBF28C" w14:textId="77777777" w:rsidR="00DB0239" w:rsidRDefault="00DB0239">
    <w:pPr>
      <w:pStyle w:val="Footer"/>
    </w:pPr>
    <w:bookmarkStart w:id="0" w:name="_Hlk477955870"/>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4987003"/>
      <w:docPartObj>
        <w:docPartGallery w:val="Page Numbers (Bottom of Page)"/>
        <w:docPartUnique/>
      </w:docPartObj>
    </w:sdtPr>
    <w:sdtEndPr>
      <w:rPr>
        <w:noProof/>
      </w:rPr>
    </w:sdtEndPr>
    <w:sdtContent>
      <w:p w14:paraId="37A0BE20" w14:textId="77777777" w:rsidR="00060C90" w:rsidRDefault="00060C90">
        <w:pPr>
          <w:pStyle w:val="Footer"/>
        </w:pPr>
      </w:p>
      <w:tbl>
        <w:tblPr>
          <w:tblStyle w:val="TableGrid"/>
          <w:tblW w:w="5460" w:type="pct"/>
          <w:tblInd w:w="-510" w:type="dxa"/>
          <w:tblBorders>
            <w:top w:val="single" w:sz="8" w:space="0" w:color="005EB8"/>
          </w:tblBorders>
          <w:tblLook w:val="04A0" w:firstRow="1" w:lastRow="0" w:firstColumn="1" w:lastColumn="0" w:noHBand="0" w:noVBand="1"/>
        </w:tblPr>
        <w:tblGrid>
          <w:gridCol w:w="10773"/>
        </w:tblGrid>
        <w:tr w:rsidR="00060C90" w14:paraId="29EE2C80" w14:textId="77777777" w:rsidTr="00DB67B3">
          <w:trPr>
            <w:trHeight w:val="510"/>
          </w:trPr>
          <w:tc>
            <w:tcPr>
              <w:tcW w:w="9071" w:type="dxa"/>
              <w:vAlign w:val="bottom"/>
            </w:tcPr>
            <w:p w14:paraId="2CAAA7A5" w14:textId="476231A0" w:rsidR="00060C90" w:rsidRDefault="00060C90" w:rsidP="00060C90">
              <w:pPr>
                <w:pStyle w:val="Footer"/>
                <w:spacing w:after="20"/>
              </w:pPr>
              <w:r>
                <w:rPr>
                  <w:noProof/>
                </w:rPr>
                <w:fldChar w:fldCharType="begin"/>
              </w:r>
              <w:r>
                <w:rPr>
                  <w:noProof/>
                </w:rPr>
                <w:instrText xml:space="preserve"> PAGE   \* MERGEFORMAT </w:instrText>
              </w:r>
              <w:r>
                <w:rPr>
                  <w:noProof/>
                </w:rPr>
                <w:fldChar w:fldCharType="separate"/>
              </w:r>
              <w:r>
                <w:rPr>
                  <w:noProof/>
                </w:rPr>
                <w:t>1</w:t>
              </w:r>
              <w:r>
                <w:rPr>
                  <w:noProof/>
                </w:rPr>
                <w:fldChar w:fldCharType="end"/>
              </w:r>
              <w:r w:rsidRPr="009F3884">
                <w:t xml:space="preserve"> </w:t>
              </w:r>
              <w:r w:rsidRPr="009F3884">
                <w:rPr>
                  <w:rStyle w:val="FooterPipe"/>
                </w:rPr>
                <w:t>|</w:t>
              </w:r>
              <w:r w:rsidRPr="009F3884">
                <w:t xml:space="preserve"> </w:t>
              </w:r>
              <w:r w:rsidR="00370DC4">
                <w:t>Marketing</w:t>
              </w:r>
            </w:p>
          </w:tc>
        </w:tr>
      </w:tbl>
      <w:p w14:paraId="346E416A" w14:textId="02B1DA75" w:rsidR="00BE03AA" w:rsidRDefault="00763EAB">
        <w:pPr>
          <w:pStyle w:val="Footer"/>
        </w:pPr>
      </w:p>
    </w:sdtContent>
  </w:sdt>
  <w:p w14:paraId="1DC2BCC3" w14:textId="77777777" w:rsidR="00DB0239" w:rsidRDefault="00DB0239" w:rsidP="00462A59">
    <w:pPr>
      <w:pStyle w:val="Spac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8ADB8F" w14:textId="77777777" w:rsidR="00265D9C" w:rsidRDefault="00265D9C" w:rsidP="00FE141F">
      <w:r>
        <w:separator/>
      </w:r>
    </w:p>
  </w:footnote>
  <w:footnote w:type="continuationSeparator" w:id="0">
    <w:p w14:paraId="71B61965" w14:textId="77777777" w:rsidR="00265D9C" w:rsidRDefault="00265D9C" w:rsidP="00FE14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b w:val="0"/>
        <w:bCs/>
        <w:sz w:val="24"/>
        <w:u w:val="none"/>
      </w:rPr>
      <w:alias w:val="Protective Marking"/>
      <w:tag w:val="Protective Marking"/>
      <w:id w:val="-1689514544"/>
      <w:dropDownList>
        <w:listItem w:displayText="Classification: Official" w:value="Classification: Official"/>
        <w:listItem w:displayText="Classification: Official-Senstive: Commercial" w:value="Classification: Official-Senstive: Commercial"/>
        <w:listItem w:displayText="Classification: Official-Sensitive: Personal" w:value="Classification: Official-Sensitive: Personal"/>
      </w:dropDownList>
    </w:sdtPr>
    <w:sdtEndPr/>
    <w:sdtContent>
      <w:p w14:paraId="1B545B3D" w14:textId="77777777" w:rsidR="00DB0239" w:rsidRDefault="00DB0239" w:rsidP="00517E81">
        <w:pPr>
          <w:pStyle w:val="Header"/>
          <w:jc w:val="center"/>
          <w:rPr>
            <w:b w:val="0"/>
            <w:bCs/>
          </w:rPr>
        </w:pPr>
        <w:r>
          <w:rPr>
            <w:b w:val="0"/>
            <w:bCs/>
            <w:sz w:val="24"/>
            <w:u w:val="none"/>
          </w:rPr>
          <w:t>Classification: Official</w:t>
        </w:r>
      </w:p>
    </w:sdtContent>
  </w:sdt>
  <w:p w14:paraId="14E4C6BF" w14:textId="77777777" w:rsidR="00DB0239" w:rsidRDefault="00DB02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2D9E22" w14:textId="74000A09" w:rsidR="00DB0239" w:rsidRDefault="00763EAB" w:rsidP="005835A2">
    <w:pPr>
      <w:pStyle w:val="Header"/>
      <w:tabs>
        <w:tab w:val="clear" w:pos="4513"/>
        <w:tab w:val="clear" w:pos="9026"/>
        <w:tab w:val="right" w:pos="9865"/>
      </w:tabs>
      <w:rPr>
        <w:b w:val="0"/>
        <w:bCs/>
      </w:rPr>
    </w:pPr>
    <w:sdt>
      <w:sdtPr>
        <w:rPr>
          <w:b w:val="0"/>
          <w:bCs/>
          <w:sz w:val="24"/>
          <w:u w:val="none"/>
        </w:rPr>
        <w:alias w:val="Protective Marking"/>
        <w:tag w:val="Protective Marking"/>
        <w:id w:val="1819303091"/>
        <w:dropDownList>
          <w:listItem w:displayText="Classification: Official" w:value="Classification: Official"/>
          <w:listItem w:displayText="Classification: Official-Senstive: Commercial" w:value="Classification: Official-Senstive: Commercial"/>
          <w:listItem w:displayText="Classification: Official-Sensitive: Personal" w:value="Classification: Official-Sensitive: Personal"/>
        </w:dropDownList>
      </w:sdtPr>
      <w:sdtEndPr/>
      <w:sdtContent>
        <w:r w:rsidR="00DB0239">
          <w:rPr>
            <w:b w:val="0"/>
            <w:bCs/>
            <w:sz w:val="24"/>
            <w:u w:val="none"/>
          </w:rPr>
          <w:t>Classification: Official</w:t>
        </w:r>
      </w:sdtContent>
    </w:sdt>
    <w:r w:rsidR="00DB0239">
      <w:rPr>
        <w:b w:val="0"/>
        <w:bCs/>
        <w:sz w:val="24"/>
        <w:u w:val="none"/>
      </w:rPr>
      <w:tab/>
    </w:r>
  </w:p>
  <w:p w14:paraId="26405B4D" w14:textId="65BF4367" w:rsidR="00DB0239" w:rsidRDefault="00DB0239">
    <w:pPr>
      <w:pStyle w:val="Header"/>
      <w:rPr>
        <w:sz w:val="24"/>
      </w:rPr>
    </w:pPr>
    <w:r w:rsidRPr="00B011D8">
      <w:rPr>
        <w:noProof/>
        <w:sz w:val="24"/>
        <w:lang w:eastAsia="en-GB"/>
      </w:rPr>
      <w:drawing>
        <wp:anchor distT="0" distB="0" distL="114300" distR="114300" simplePos="0" relativeHeight="251659264" behindDoc="1" locked="0" layoutInCell="1" allowOverlap="1" wp14:anchorId="17C8643A" wp14:editId="12EDEB06">
          <wp:simplePos x="0" y="0"/>
          <wp:positionH relativeFrom="margin">
            <wp:align>right</wp:align>
          </wp:positionH>
          <wp:positionV relativeFrom="page">
            <wp:posOffset>491581</wp:posOffset>
          </wp:positionV>
          <wp:extent cx="1011600" cy="407407"/>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bwMode="auto">
                  <a:xfrm>
                    <a:off x="0" y="0"/>
                    <a:ext cx="1011600" cy="40740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BB313EE" w14:textId="30046F15" w:rsidR="00DB0239" w:rsidRDefault="00DB0239">
    <w:pPr>
      <w:pStyle w:val="Header"/>
      <w:rPr>
        <w:sz w:val="24"/>
      </w:rPr>
    </w:pPr>
  </w:p>
  <w:p w14:paraId="6D8D21B3" w14:textId="77777777" w:rsidR="00DB0239" w:rsidRDefault="00DB0239">
    <w:pPr>
      <w:pStyle w:val="Header"/>
      <w:rPr>
        <w:sz w:val="24"/>
      </w:rPr>
    </w:pPr>
  </w:p>
  <w:p w14:paraId="32C3DEF2" w14:textId="77777777" w:rsidR="00DB0239" w:rsidRDefault="00DB0239">
    <w:pPr>
      <w:pStyle w:val="Header"/>
      <w:rPr>
        <w:sz w:val="24"/>
      </w:rPr>
    </w:pPr>
  </w:p>
  <w:p w14:paraId="5C55536F" w14:textId="74F0D90D" w:rsidR="00DB0239" w:rsidRDefault="00DB0239">
    <w:pPr>
      <w:pStyle w:val="Header"/>
      <w:rPr>
        <w:sz w:val="24"/>
      </w:rPr>
    </w:pPr>
  </w:p>
  <w:p w14:paraId="56C3B38B" w14:textId="2CCBC406" w:rsidR="00DB0239" w:rsidRDefault="00DB0239">
    <w:pPr>
      <w:pStyle w:val="Header"/>
      <w:rPr>
        <w:sz w:val="24"/>
      </w:rPr>
    </w:pPr>
  </w:p>
  <w:p w14:paraId="202BDC92" w14:textId="77777777" w:rsidR="00DB0239" w:rsidRDefault="00DB0239">
    <w:pPr>
      <w:pStyle w:val="Header"/>
      <w:rPr>
        <w:sz w:val="24"/>
      </w:rPr>
    </w:pPr>
  </w:p>
  <w:p w14:paraId="0C9FEF72" w14:textId="017AF96C" w:rsidR="00DB0239" w:rsidRPr="00B011D8" w:rsidRDefault="00DB0239">
    <w:pPr>
      <w:pStyle w:val="Header"/>
      <w:rPr>
        <w:sz w:val="24"/>
      </w:rPr>
    </w:pPr>
    <w:r w:rsidRPr="00B011D8">
      <w:rPr>
        <w:noProof/>
        <w:sz w:val="24"/>
        <w:lang w:eastAsia="en-GB"/>
      </w:rPr>
      <mc:AlternateContent>
        <mc:Choice Requires="wps">
          <w:drawing>
            <wp:anchor distT="0" distB="0" distL="114300" distR="114300" simplePos="0" relativeHeight="251662336" behindDoc="0" locked="0" layoutInCell="1" allowOverlap="1" wp14:anchorId="5A623397" wp14:editId="0461FE8D">
              <wp:simplePos x="0" y="0"/>
              <wp:positionH relativeFrom="column">
                <wp:posOffset>61784</wp:posOffset>
              </wp:positionH>
              <wp:positionV relativeFrom="paragraph">
                <wp:posOffset>33547</wp:posOffset>
              </wp:positionV>
              <wp:extent cx="544749" cy="496111"/>
              <wp:effectExtent l="0" t="0" r="0" b="0"/>
              <wp:wrapNone/>
              <wp:docPr id="2" name="NHS Improvement Briefing A4 Portrait 1 Col"/>
              <wp:cNvGraphicFramePr/>
              <a:graphic xmlns:a="http://schemas.openxmlformats.org/drawingml/2006/main">
                <a:graphicData uri="http://schemas.microsoft.com/office/word/2010/wordprocessingShape">
                  <wps:wsp>
                    <wps:cNvSpPr/>
                    <wps:spPr>
                      <a:xfrm>
                        <a:off x="0" y="0"/>
                        <a:ext cx="544749" cy="496111"/>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C0AB427" id="NHS Improvement Briefing A4 Portrait 1 Col" o:spid="_x0000_s1026" style="position:absolute;margin-left:4.85pt;margin-top:2.65pt;width:42.9pt;height:39.0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" filled="f" stroked="f" strokeweight="2pt"/>
          </w:pict>
        </mc:Fallback>
      </mc:AlternateContent>
    </w:r>
  </w:p>
  <w:p w14:paraId="1C6250F9" w14:textId="77777777" w:rsidR="00DB0239" w:rsidRDefault="00DB0239">
    <w:pPr>
      <w:pStyle w:val="Header"/>
    </w:pPr>
  </w:p>
  <w:p w14:paraId="02C92060" w14:textId="77777777" w:rsidR="00DB0239" w:rsidRDefault="00DB02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934B8"/>
    <w:multiLevelType w:val="hybridMultilevel"/>
    <w:tmpl w:val="01961A5A"/>
    <w:lvl w:ilvl="0" w:tplc="692ADB3A">
      <w:start w:val="1"/>
      <w:numFmt w:val="lowerRoman"/>
      <w:lvlText w:val="(%1)"/>
      <w:lvlJc w:val="left"/>
      <w:pPr>
        <w:ind w:left="2342" w:hanging="720"/>
      </w:pPr>
      <w:rPr>
        <w:rFonts w:hint="default"/>
      </w:rPr>
    </w:lvl>
    <w:lvl w:ilvl="1" w:tplc="08090019" w:tentative="1">
      <w:start w:val="1"/>
      <w:numFmt w:val="lowerLetter"/>
      <w:lvlText w:val="%2."/>
      <w:lvlJc w:val="left"/>
      <w:pPr>
        <w:ind w:left="2702" w:hanging="360"/>
      </w:pPr>
    </w:lvl>
    <w:lvl w:ilvl="2" w:tplc="0809001B" w:tentative="1">
      <w:start w:val="1"/>
      <w:numFmt w:val="lowerRoman"/>
      <w:lvlText w:val="%3."/>
      <w:lvlJc w:val="right"/>
      <w:pPr>
        <w:ind w:left="3422" w:hanging="180"/>
      </w:pPr>
    </w:lvl>
    <w:lvl w:ilvl="3" w:tplc="0809000F" w:tentative="1">
      <w:start w:val="1"/>
      <w:numFmt w:val="decimal"/>
      <w:lvlText w:val="%4."/>
      <w:lvlJc w:val="left"/>
      <w:pPr>
        <w:ind w:left="4142" w:hanging="360"/>
      </w:pPr>
    </w:lvl>
    <w:lvl w:ilvl="4" w:tplc="08090019" w:tentative="1">
      <w:start w:val="1"/>
      <w:numFmt w:val="lowerLetter"/>
      <w:lvlText w:val="%5."/>
      <w:lvlJc w:val="left"/>
      <w:pPr>
        <w:ind w:left="4862" w:hanging="360"/>
      </w:pPr>
    </w:lvl>
    <w:lvl w:ilvl="5" w:tplc="0809001B" w:tentative="1">
      <w:start w:val="1"/>
      <w:numFmt w:val="lowerRoman"/>
      <w:lvlText w:val="%6."/>
      <w:lvlJc w:val="right"/>
      <w:pPr>
        <w:ind w:left="5582" w:hanging="180"/>
      </w:pPr>
    </w:lvl>
    <w:lvl w:ilvl="6" w:tplc="0809000F" w:tentative="1">
      <w:start w:val="1"/>
      <w:numFmt w:val="decimal"/>
      <w:lvlText w:val="%7."/>
      <w:lvlJc w:val="left"/>
      <w:pPr>
        <w:ind w:left="6302" w:hanging="360"/>
      </w:pPr>
    </w:lvl>
    <w:lvl w:ilvl="7" w:tplc="08090019" w:tentative="1">
      <w:start w:val="1"/>
      <w:numFmt w:val="lowerLetter"/>
      <w:lvlText w:val="%8."/>
      <w:lvlJc w:val="left"/>
      <w:pPr>
        <w:ind w:left="7022" w:hanging="360"/>
      </w:pPr>
    </w:lvl>
    <w:lvl w:ilvl="8" w:tplc="0809001B" w:tentative="1">
      <w:start w:val="1"/>
      <w:numFmt w:val="lowerRoman"/>
      <w:lvlText w:val="%9."/>
      <w:lvlJc w:val="right"/>
      <w:pPr>
        <w:ind w:left="7742" w:hanging="180"/>
      </w:pPr>
    </w:lvl>
  </w:abstractNum>
  <w:abstractNum w:abstractNumId="1" w15:restartNumberingAfterBreak="0">
    <w:nsid w:val="07980FA6"/>
    <w:multiLevelType w:val="hybridMultilevel"/>
    <w:tmpl w:val="31FA9D34"/>
    <w:lvl w:ilvl="0" w:tplc="1ED0580A">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893A90"/>
    <w:multiLevelType w:val="multilevel"/>
    <w:tmpl w:val="A984B39C"/>
    <w:styleLink w:val="Level"/>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803" w:hanging="1083"/>
      </w:pPr>
      <w:rPr>
        <w:rFonts w:hint="default"/>
      </w:rPr>
    </w:lvl>
    <w:lvl w:ilvl="3">
      <w:start w:val="1"/>
      <w:numFmt w:val="lowerLetter"/>
      <w:lvlText w:val="(%4)"/>
      <w:lvlJc w:val="left"/>
      <w:pPr>
        <w:ind w:left="1803" w:hanging="1083"/>
      </w:pPr>
      <w:rPr>
        <w:rFonts w:hint="default"/>
      </w:rPr>
    </w:lvl>
    <w:lvl w:ilvl="4">
      <w:start w:val="1"/>
      <w:numFmt w:val="lowerRoman"/>
      <w:lvlText w:val="(%5)"/>
      <w:lvlJc w:val="left"/>
      <w:pPr>
        <w:ind w:left="2523" w:hanging="720"/>
      </w:pPr>
      <w:rPr>
        <w:rFonts w:hint="default"/>
      </w:rPr>
    </w:lvl>
    <w:lvl w:ilvl="5">
      <w:start w:val="1"/>
      <w:numFmt w:val="none"/>
      <w:suff w:val="nothing"/>
      <w:lvlText w:val=""/>
      <w:lvlJc w:val="left"/>
      <w:pPr>
        <w:ind w:left="2523" w:hanging="720"/>
      </w:pPr>
      <w:rPr>
        <w:rFonts w:hint="default"/>
      </w:rPr>
    </w:lvl>
    <w:lvl w:ilvl="6">
      <w:start w:val="1"/>
      <w:numFmt w:val="none"/>
      <w:suff w:val="nothing"/>
      <w:lvlText w:val=""/>
      <w:lvlJc w:val="left"/>
      <w:pPr>
        <w:ind w:left="2523" w:hanging="720"/>
      </w:pPr>
      <w:rPr>
        <w:rFonts w:hint="default"/>
      </w:rPr>
    </w:lvl>
    <w:lvl w:ilvl="7">
      <w:start w:val="1"/>
      <w:numFmt w:val="none"/>
      <w:suff w:val="nothing"/>
      <w:lvlText w:val=""/>
      <w:lvlJc w:val="left"/>
      <w:pPr>
        <w:ind w:left="2523" w:hanging="720"/>
      </w:pPr>
      <w:rPr>
        <w:rFonts w:hint="default"/>
      </w:rPr>
    </w:lvl>
    <w:lvl w:ilvl="8">
      <w:start w:val="1"/>
      <w:numFmt w:val="none"/>
      <w:suff w:val="nothing"/>
      <w:lvlText w:val=""/>
      <w:lvlJc w:val="left"/>
      <w:pPr>
        <w:ind w:left="2523" w:hanging="720"/>
      </w:pPr>
      <w:rPr>
        <w:rFonts w:hint="default"/>
      </w:rPr>
    </w:lvl>
  </w:abstractNum>
  <w:abstractNum w:abstractNumId="3" w15:restartNumberingAfterBreak="0">
    <w:nsid w:val="135251DD"/>
    <w:multiLevelType w:val="hybridMultilevel"/>
    <w:tmpl w:val="4F106D14"/>
    <w:lvl w:ilvl="0" w:tplc="2402D9BA">
      <w:start w:val="1"/>
      <w:numFmt w:val="lowerLetter"/>
      <w:lvlText w:val="(%1)"/>
      <w:lvlJc w:val="left"/>
      <w:pPr>
        <w:ind w:left="2552"/>
      </w:pPr>
      <w:rPr>
        <w:rFonts w:ascii="Times New Roman" w:hAnsi="Times New Roman"/>
        <w:b w:val="0"/>
        <w:i w:val="0"/>
        <w:strike w:val="0"/>
        <w:dstrike w:val="0"/>
        <w:color w:val="000000"/>
        <w:sz w:val="22"/>
        <w:szCs w:val="22"/>
        <w:u w:val="none"/>
        <w:vertAlign w:val="baseline"/>
      </w:rPr>
    </w:lvl>
    <w:lvl w:ilvl="1" w:tplc="74CC2096">
      <w:start w:val="1"/>
      <w:numFmt w:val="lowerLetter"/>
      <w:lvlText w:val="%2."/>
      <w:lvlJc w:val="left"/>
      <w:pPr>
        <w:ind w:left="3206"/>
      </w:pPr>
      <w:rPr>
        <w:rFonts w:ascii="Times New Roman" w:hAnsi="Times New Roman"/>
        <w:b w:val="0"/>
        <w:i w:val="0"/>
        <w:strike w:val="0"/>
        <w:dstrike w:val="0"/>
        <w:color w:val="000000"/>
        <w:sz w:val="22"/>
        <w:szCs w:val="22"/>
        <w:u w:val="none"/>
        <w:vertAlign w:val="baseline"/>
      </w:rPr>
    </w:lvl>
    <w:lvl w:ilvl="2" w:tplc="90DCABA2">
      <w:start w:val="1"/>
      <w:numFmt w:val="lowerRoman"/>
      <w:lvlText w:val="%3."/>
      <w:lvlJc w:val="left"/>
      <w:pPr>
        <w:ind w:left="3926"/>
      </w:pPr>
      <w:rPr>
        <w:rFonts w:ascii="Times New Roman" w:hAnsi="Times New Roman"/>
        <w:b w:val="0"/>
        <w:i w:val="0"/>
        <w:strike w:val="0"/>
        <w:dstrike w:val="0"/>
        <w:color w:val="000000"/>
        <w:sz w:val="22"/>
        <w:szCs w:val="22"/>
        <w:u w:val="none"/>
        <w:vertAlign w:val="baseline"/>
      </w:rPr>
    </w:lvl>
    <w:lvl w:ilvl="3" w:tplc="CFAEE2FE">
      <w:start w:val="1"/>
      <w:numFmt w:val="decimal"/>
      <w:lvlText w:val="%4."/>
      <w:lvlJc w:val="left"/>
      <w:pPr>
        <w:ind w:left="4646"/>
      </w:pPr>
      <w:rPr>
        <w:rFonts w:ascii="Times New Roman" w:hAnsi="Times New Roman"/>
        <w:b w:val="0"/>
        <w:i w:val="0"/>
        <w:strike w:val="0"/>
        <w:dstrike w:val="0"/>
        <w:color w:val="000000"/>
        <w:sz w:val="22"/>
        <w:szCs w:val="22"/>
        <w:u w:val="none"/>
        <w:vertAlign w:val="baseline"/>
      </w:rPr>
    </w:lvl>
    <w:lvl w:ilvl="4" w:tplc="C8EEFBF6">
      <w:start w:val="1"/>
      <w:numFmt w:val="lowerLetter"/>
      <w:lvlText w:val="%5."/>
      <w:lvlJc w:val="left"/>
      <w:pPr>
        <w:ind w:left="5366"/>
      </w:pPr>
      <w:rPr>
        <w:rFonts w:ascii="Times New Roman" w:hAnsi="Times New Roman"/>
        <w:b w:val="0"/>
        <w:i w:val="0"/>
        <w:strike w:val="0"/>
        <w:dstrike w:val="0"/>
        <w:color w:val="000000"/>
        <w:sz w:val="22"/>
        <w:szCs w:val="22"/>
        <w:u w:val="none"/>
        <w:vertAlign w:val="baseline"/>
      </w:rPr>
    </w:lvl>
    <w:lvl w:ilvl="5" w:tplc="C0D2E8A4">
      <w:start w:val="1"/>
      <w:numFmt w:val="lowerRoman"/>
      <w:lvlText w:val="%6."/>
      <w:lvlJc w:val="left"/>
      <w:pPr>
        <w:ind w:left="6086"/>
      </w:pPr>
      <w:rPr>
        <w:rFonts w:ascii="Times New Roman" w:hAnsi="Times New Roman"/>
        <w:b w:val="0"/>
        <w:i w:val="0"/>
        <w:strike w:val="0"/>
        <w:dstrike w:val="0"/>
        <w:color w:val="000000"/>
        <w:sz w:val="22"/>
        <w:szCs w:val="22"/>
        <w:u w:val="none"/>
        <w:vertAlign w:val="baseline"/>
      </w:rPr>
    </w:lvl>
    <w:lvl w:ilvl="6" w:tplc="8226583A">
      <w:start w:val="1"/>
      <w:numFmt w:val="decimal"/>
      <w:lvlText w:val="%7."/>
      <w:lvlJc w:val="left"/>
      <w:pPr>
        <w:ind w:left="6806"/>
      </w:pPr>
      <w:rPr>
        <w:rFonts w:ascii="Times New Roman" w:hAnsi="Times New Roman"/>
        <w:b w:val="0"/>
        <w:i w:val="0"/>
        <w:strike w:val="0"/>
        <w:dstrike w:val="0"/>
        <w:color w:val="000000"/>
        <w:sz w:val="22"/>
        <w:szCs w:val="22"/>
        <w:u w:val="none"/>
        <w:vertAlign w:val="baseline"/>
      </w:rPr>
    </w:lvl>
    <w:lvl w:ilvl="7" w:tplc="0C4622EC">
      <w:start w:val="1"/>
      <w:numFmt w:val="lowerLetter"/>
      <w:lvlText w:val="%8."/>
      <w:lvlJc w:val="left"/>
      <w:pPr>
        <w:ind w:left="7526"/>
      </w:pPr>
      <w:rPr>
        <w:rFonts w:ascii="Times New Roman" w:hAnsi="Times New Roman"/>
        <w:b w:val="0"/>
        <w:i w:val="0"/>
        <w:strike w:val="0"/>
        <w:dstrike w:val="0"/>
        <w:color w:val="000000"/>
        <w:sz w:val="22"/>
        <w:szCs w:val="22"/>
        <w:u w:val="none"/>
        <w:vertAlign w:val="baseline"/>
      </w:rPr>
    </w:lvl>
    <w:lvl w:ilvl="8" w:tplc="44921730">
      <w:start w:val="1"/>
      <w:numFmt w:val="lowerRoman"/>
      <w:lvlText w:val="%9."/>
      <w:lvlJc w:val="left"/>
      <w:pPr>
        <w:ind w:left="8246"/>
      </w:pPr>
      <w:rPr>
        <w:rFonts w:ascii="Times New Roman" w:hAnsi="Times New Roman"/>
        <w:b w:val="0"/>
        <w:i w:val="0"/>
        <w:strike w:val="0"/>
        <w:dstrike w:val="0"/>
        <w:color w:val="000000"/>
        <w:sz w:val="22"/>
        <w:szCs w:val="22"/>
        <w:u w:val="none"/>
        <w:vertAlign w:val="baseline"/>
      </w:rPr>
    </w:lvl>
  </w:abstractNum>
  <w:abstractNum w:abstractNumId="4" w15:restartNumberingAfterBreak="0">
    <w:nsid w:val="13E454CA"/>
    <w:multiLevelType w:val="multilevel"/>
    <w:tmpl w:val="87069C64"/>
    <w:styleLink w:val="NHSTableHeadings"/>
    <w:lvl w:ilvl="0">
      <w:start w:val="1"/>
      <w:numFmt w:val="decimal"/>
      <w:pStyle w:val="Heading6"/>
      <w:suff w:val="space"/>
      <w:lvlText w:val="Table %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CF35577"/>
    <w:multiLevelType w:val="multilevel"/>
    <w:tmpl w:val="9800C518"/>
    <w:styleLink w:val="NHSOutlineLevels"/>
    <w:lvl w:ilvl="0">
      <w:start w:val="1"/>
      <w:numFmt w:val="none"/>
      <w:pStyle w:val="Heading1"/>
      <w:suff w:val="nothing"/>
      <w:lvlText w:val=""/>
      <w:lvlJc w:val="left"/>
      <w:pPr>
        <w:ind w:left="0" w:firstLine="0"/>
      </w:pPr>
      <w:rPr>
        <w:rFonts w:hint="default"/>
      </w:rPr>
    </w:lvl>
    <w:lvl w:ilvl="1">
      <w:start w:val="1"/>
      <w:numFmt w:val="decimal"/>
      <w:lvlText w:val="%2."/>
      <w:lvlJc w:val="left"/>
      <w:pPr>
        <w:tabs>
          <w:tab w:val="num" w:pos="567"/>
        </w:tabs>
        <w:ind w:left="567"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E20699D"/>
    <w:multiLevelType w:val="multilevel"/>
    <w:tmpl w:val="0680C1A4"/>
    <w:styleLink w:val="NHSHeadings"/>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FFA78DA"/>
    <w:multiLevelType w:val="hybridMultilevel"/>
    <w:tmpl w:val="134232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20B319A1"/>
    <w:multiLevelType w:val="hybridMultilevel"/>
    <w:tmpl w:val="6B96BA7C"/>
    <w:lvl w:ilvl="0" w:tplc="8DE8A37C">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15:restartNumberingAfterBreak="0">
    <w:nsid w:val="27F107FF"/>
    <w:multiLevelType w:val="hybridMultilevel"/>
    <w:tmpl w:val="A61AE726"/>
    <w:lvl w:ilvl="0" w:tplc="75268FFE">
      <w:start w:val="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8161C12"/>
    <w:multiLevelType w:val="multilevel"/>
    <w:tmpl w:val="72B2A5CE"/>
    <w:styleLink w:val="Scheduletext"/>
    <w:lvl w:ilvl="0">
      <w:start w:val="1"/>
      <w:numFmt w:val="decimal"/>
      <w:pStyle w:val="TLTScheduleText1"/>
      <w:lvlText w:val="%1"/>
      <w:lvlJc w:val="left"/>
      <w:pPr>
        <w:ind w:left="720" w:hanging="720"/>
      </w:pPr>
      <w:rPr>
        <w:rFonts w:hint="default"/>
      </w:rPr>
    </w:lvl>
    <w:lvl w:ilvl="1">
      <w:start w:val="1"/>
      <w:numFmt w:val="decimal"/>
      <w:pStyle w:val="TLTScheduleText2"/>
      <w:lvlText w:val="%1.%2"/>
      <w:lvlJc w:val="left"/>
      <w:pPr>
        <w:ind w:left="720" w:hanging="720"/>
      </w:pPr>
      <w:rPr>
        <w:rFonts w:hint="default"/>
      </w:rPr>
    </w:lvl>
    <w:lvl w:ilvl="2">
      <w:start w:val="1"/>
      <w:numFmt w:val="decimal"/>
      <w:pStyle w:val="TLTScheduleText3"/>
      <w:lvlText w:val="%1.%2.%3"/>
      <w:lvlJc w:val="left"/>
      <w:pPr>
        <w:ind w:left="1803" w:hanging="1083"/>
      </w:pPr>
      <w:rPr>
        <w:rFonts w:hint="default"/>
      </w:rPr>
    </w:lvl>
    <w:lvl w:ilvl="3">
      <w:start w:val="1"/>
      <w:numFmt w:val="lowerLetter"/>
      <w:pStyle w:val="TLTScheduleText4"/>
      <w:lvlText w:val="(%4)"/>
      <w:lvlJc w:val="left"/>
      <w:pPr>
        <w:ind w:left="1803" w:hanging="1083"/>
      </w:pPr>
      <w:rPr>
        <w:rFonts w:hint="default"/>
      </w:rPr>
    </w:lvl>
    <w:lvl w:ilvl="4">
      <w:start w:val="1"/>
      <w:numFmt w:val="lowerRoman"/>
      <w:pStyle w:val="TLTScheduleText5"/>
      <w:lvlText w:val="(%5)"/>
      <w:lvlJc w:val="left"/>
      <w:pPr>
        <w:tabs>
          <w:tab w:val="num" w:pos="1803"/>
        </w:tabs>
        <w:ind w:left="2523" w:hanging="720"/>
      </w:pPr>
      <w:rPr>
        <w:rFonts w:hint="default"/>
      </w:rPr>
    </w:lvl>
    <w:lvl w:ilvl="5">
      <w:start w:val="1"/>
      <w:numFmt w:val="none"/>
      <w:suff w:val="nothing"/>
      <w:lvlText w:val=""/>
      <w:lvlJc w:val="left"/>
      <w:pPr>
        <w:ind w:left="2523" w:hanging="720"/>
      </w:pPr>
      <w:rPr>
        <w:rFonts w:hint="default"/>
      </w:rPr>
    </w:lvl>
    <w:lvl w:ilvl="6">
      <w:start w:val="1"/>
      <w:numFmt w:val="none"/>
      <w:suff w:val="nothing"/>
      <w:lvlText w:val=""/>
      <w:lvlJc w:val="left"/>
      <w:pPr>
        <w:ind w:left="2523" w:hanging="720"/>
      </w:pPr>
      <w:rPr>
        <w:rFonts w:hint="default"/>
      </w:rPr>
    </w:lvl>
    <w:lvl w:ilvl="7">
      <w:start w:val="1"/>
      <w:numFmt w:val="none"/>
      <w:suff w:val="nothing"/>
      <w:lvlText w:val=""/>
      <w:lvlJc w:val="left"/>
      <w:pPr>
        <w:ind w:left="2523" w:hanging="720"/>
      </w:pPr>
      <w:rPr>
        <w:rFonts w:hint="default"/>
      </w:rPr>
    </w:lvl>
    <w:lvl w:ilvl="8">
      <w:start w:val="1"/>
      <w:numFmt w:val="none"/>
      <w:suff w:val="nothing"/>
      <w:lvlText w:val=""/>
      <w:lvlJc w:val="left"/>
      <w:pPr>
        <w:ind w:left="2523" w:hanging="720"/>
      </w:pPr>
      <w:rPr>
        <w:rFonts w:hint="default"/>
      </w:rPr>
    </w:lvl>
  </w:abstractNum>
  <w:abstractNum w:abstractNumId="11" w15:restartNumberingAfterBreak="0">
    <w:nsid w:val="28836623"/>
    <w:multiLevelType w:val="hybridMultilevel"/>
    <w:tmpl w:val="C93EF3F0"/>
    <w:lvl w:ilvl="0" w:tplc="B95C8F3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2DC63762"/>
    <w:multiLevelType w:val="multilevel"/>
    <w:tmpl w:val="125A7024"/>
    <w:styleLink w:val="NumberList"/>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247"/>
        </w:tabs>
        <w:ind w:left="1247" w:hanging="680"/>
      </w:pPr>
      <w:rPr>
        <w:rFonts w:hint="default"/>
      </w:rPr>
    </w:lvl>
    <w:lvl w:ilvl="2">
      <w:start w:val="1"/>
      <w:numFmt w:val="decimal"/>
      <w:lvlText w:val="%1.%2.%3"/>
      <w:lvlJc w:val="left"/>
      <w:pPr>
        <w:tabs>
          <w:tab w:val="num" w:pos="1985"/>
        </w:tabs>
        <w:ind w:left="1985" w:hanging="73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1DC136D"/>
    <w:multiLevelType w:val="multilevel"/>
    <w:tmpl w:val="FA22897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78D6016"/>
    <w:multiLevelType w:val="multilevel"/>
    <w:tmpl w:val="D388AA04"/>
    <w:lvl w:ilvl="0">
      <w:start w:val="3"/>
      <w:numFmt w:val="decimal"/>
      <w:lvlText w:val="%1."/>
      <w:lvlJc w:val="left"/>
      <w:pPr>
        <w:ind w:left="360" w:hanging="360"/>
      </w:pPr>
    </w:lvl>
    <w:lvl w:ilvl="1">
      <w:start w:val="1"/>
      <w:numFmt w:val="decimal"/>
      <w:lvlText w:val="%1.%2."/>
      <w:lvlJc w:val="left"/>
      <w:pPr>
        <w:ind w:left="1945" w:hanging="360"/>
      </w:pPr>
    </w:lvl>
    <w:lvl w:ilvl="2">
      <w:start w:val="1"/>
      <w:numFmt w:val="decimal"/>
      <w:lvlText w:val="%1.%2.%3."/>
      <w:lvlJc w:val="left"/>
      <w:pPr>
        <w:ind w:left="3890" w:hanging="720"/>
      </w:pPr>
    </w:lvl>
    <w:lvl w:ilvl="3">
      <w:start w:val="1"/>
      <w:numFmt w:val="decimal"/>
      <w:lvlText w:val="%1.%2.%3.%4."/>
      <w:lvlJc w:val="left"/>
      <w:pPr>
        <w:ind w:left="5475" w:hanging="720"/>
      </w:pPr>
    </w:lvl>
    <w:lvl w:ilvl="4">
      <w:start w:val="1"/>
      <w:numFmt w:val="decimal"/>
      <w:lvlText w:val="%1.%2.%3.%4.%5."/>
      <w:lvlJc w:val="left"/>
      <w:pPr>
        <w:ind w:left="7420" w:hanging="1080"/>
      </w:pPr>
    </w:lvl>
    <w:lvl w:ilvl="5">
      <w:start w:val="1"/>
      <w:numFmt w:val="decimal"/>
      <w:lvlText w:val="%1.%2.%3.%4.%5.%6."/>
      <w:lvlJc w:val="left"/>
      <w:pPr>
        <w:ind w:left="9005" w:hanging="1080"/>
      </w:pPr>
    </w:lvl>
    <w:lvl w:ilvl="6">
      <w:start w:val="1"/>
      <w:numFmt w:val="decimal"/>
      <w:lvlText w:val="%1.%2.%3.%4.%5.%6.%7."/>
      <w:lvlJc w:val="left"/>
      <w:pPr>
        <w:ind w:left="10950" w:hanging="1440"/>
      </w:pPr>
    </w:lvl>
    <w:lvl w:ilvl="7">
      <w:start w:val="1"/>
      <w:numFmt w:val="decimal"/>
      <w:lvlText w:val="%1.%2.%3.%4.%5.%6.%7.%8."/>
      <w:lvlJc w:val="left"/>
      <w:pPr>
        <w:ind w:left="12535" w:hanging="1440"/>
      </w:pPr>
    </w:lvl>
    <w:lvl w:ilvl="8">
      <w:start w:val="1"/>
      <w:numFmt w:val="decimal"/>
      <w:lvlText w:val="%1.%2.%3.%4.%5.%6.%7.%8.%9."/>
      <w:lvlJc w:val="left"/>
      <w:pPr>
        <w:ind w:left="14480" w:hanging="1800"/>
      </w:pPr>
    </w:lvl>
  </w:abstractNum>
  <w:abstractNum w:abstractNumId="15" w15:restartNumberingAfterBreak="0">
    <w:nsid w:val="380421E4"/>
    <w:multiLevelType w:val="multilevel"/>
    <w:tmpl w:val="72B2A5CE"/>
    <w:numStyleLink w:val="Scheduletext"/>
  </w:abstractNum>
  <w:abstractNum w:abstractNumId="16" w15:restartNumberingAfterBreak="0">
    <w:nsid w:val="380A1C25"/>
    <w:multiLevelType w:val="multilevel"/>
    <w:tmpl w:val="CE424934"/>
    <w:styleLink w:val="NHSBullets"/>
    <w:lvl w:ilvl="0">
      <w:start w:val="1"/>
      <w:numFmt w:val="bullet"/>
      <w:pStyle w:val="ListBullet"/>
      <w:lvlText w:val="•"/>
      <w:lvlJc w:val="left"/>
      <w:pPr>
        <w:tabs>
          <w:tab w:val="num" w:pos="851"/>
        </w:tabs>
        <w:ind w:left="851" w:hanging="284"/>
      </w:pPr>
      <w:rPr>
        <w:rFonts w:ascii="Arial" w:hAnsi="Arial" w:hint="default"/>
        <w:color w:val="005EB8"/>
        <w:sz w:val="32"/>
      </w:rPr>
    </w:lvl>
    <w:lvl w:ilvl="1">
      <w:start w:val="1"/>
      <w:numFmt w:val="bullet"/>
      <w:pStyle w:val="ListBullet2"/>
      <w:lvlText w:val="–"/>
      <w:lvlJc w:val="left"/>
      <w:pPr>
        <w:tabs>
          <w:tab w:val="num" w:pos="1134"/>
        </w:tabs>
        <w:ind w:left="1134" w:hanging="283"/>
      </w:pPr>
      <w:rPr>
        <w:rFonts w:ascii="Arial" w:hAnsi="Arial" w:hint="default"/>
        <w:color w:val="005EB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FA27D2F"/>
    <w:multiLevelType w:val="multilevel"/>
    <w:tmpl w:val="C30C51AE"/>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b w:val="0"/>
        <w:bCs w:val="0"/>
        <w:i w:val="0"/>
        <w:iCs w:val="0"/>
        <w:color w:val="auto"/>
        <w:sz w:val="24"/>
        <w:szCs w:val="24"/>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8" w15:restartNumberingAfterBreak="0">
    <w:nsid w:val="40553172"/>
    <w:multiLevelType w:val="multilevel"/>
    <w:tmpl w:val="567C4A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A00146F"/>
    <w:multiLevelType w:val="multilevel"/>
    <w:tmpl w:val="BB5E9246"/>
    <w:lvl w:ilvl="0">
      <w:start w:val="4"/>
      <w:numFmt w:val="decimal"/>
      <w:lvlText w:val="%1."/>
      <w:lvlJc w:val="left"/>
      <w:pPr>
        <w:ind w:left="360" w:hanging="360"/>
      </w:pPr>
    </w:lvl>
    <w:lvl w:ilvl="1">
      <w:start w:val="1"/>
      <w:numFmt w:val="decimal"/>
      <w:lvlText w:val="%1.%2."/>
      <w:lvlJc w:val="left"/>
      <w:pPr>
        <w:ind w:left="2520" w:hanging="360"/>
      </w:pPr>
    </w:lvl>
    <w:lvl w:ilvl="2">
      <w:start w:val="1"/>
      <w:numFmt w:val="decimal"/>
      <w:lvlText w:val="%1.%2.%3."/>
      <w:lvlJc w:val="left"/>
      <w:pPr>
        <w:ind w:left="5040" w:hanging="720"/>
      </w:pPr>
    </w:lvl>
    <w:lvl w:ilvl="3">
      <w:start w:val="1"/>
      <w:numFmt w:val="decimal"/>
      <w:lvlText w:val="%1.%2.%3.%4."/>
      <w:lvlJc w:val="left"/>
      <w:pPr>
        <w:ind w:left="7200" w:hanging="720"/>
      </w:pPr>
    </w:lvl>
    <w:lvl w:ilvl="4">
      <w:start w:val="1"/>
      <w:numFmt w:val="decimal"/>
      <w:lvlText w:val="%1.%2.%3.%4.%5."/>
      <w:lvlJc w:val="left"/>
      <w:pPr>
        <w:ind w:left="9720" w:hanging="1080"/>
      </w:pPr>
    </w:lvl>
    <w:lvl w:ilvl="5">
      <w:start w:val="1"/>
      <w:numFmt w:val="decimal"/>
      <w:lvlText w:val="%1.%2.%3.%4.%5.%6."/>
      <w:lvlJc w:val="left"/>
      <w:pPr>
        <w:ind w:left="11880" w:hanging="1080"/>
      </w:pPr>
    </w:lvl>
    <w:lvl w:ilvl="6">
      <w:start w:val="1"/>
      <w:numFmt w:val="decimal"/>
      <w:lvlText w:val="%1.%2.%3.%4.%5.%6.%7."/>
      <w:lvlJc w:val="left"/>
      <w:pPr>
        <w:ind w:left="14400" w:hanging="1440"/>
      </w:pPr>
    </w:lvl>
    <w:lvl w:ilvl="7">
      <w:start w:val="1"/>
      <w:numFmt w:val="decimal"/>
      <w:lvlText w:val="%1.%2.%3.%4.%5.%6.%7.%8."/>
      <w:lvlJc w:val="left"/>
      <w:pPr>
        <w:ind w:left="16560" w:hanging="1440"/>
      </w:pPr>
    </w:lvl>
    <w:lvl w:ilvl="8">
      <w:start w:val="1"/>
      <w:numFmt w:val="decimal"/>
      <w:lvlText w:val="%1.%2.%3.%4.%5.%6.%7.%8.%9."/>
      <w:lvlJc w:val="left"/>
      <w:pPr>
        <w:ind w:left="19080" w:hanging="1800"/>
      </w:pPr>
    </w:lvl>
  </w:abstractNum>
  <w:abstractNum w:abstractNumId="20" w15:restartNumberingAfterBreak="0">
    <w:nsid w:val="4A4E5640"/>
    <w:multiLevelType w:val="multilevel"/>
    <w:tmpl w:val="A984B39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803" w:hanging="1083"/>
      </w:pPr>
      <w:rPr>
        <w:rFonts w:hint="default"/>
      </w:rPr>
    </w:lvl>
    <w:lvl w:ilvl="3">
      <w:start w:val="1"/>
      <w:numFmt w:val="lowerLetter"/>
      <w:lvlText w:val="(%4)"/>
      <w:lvlJc w:val="left"/>
      <w:pPr>
        <w:ind w:left="1803" w:hanging="1083"/>
      </w:pPr>
      <w:rPr>
        <w:rFonts w:hint="default"/>
      </w:rPr>
    </w:lvl>
    <w:lvl w:ilvl="4">
      <w:start w:val="1"/>
      <w:numFmt w:val="lowerRoman"/>
      <w:lvlText w:val="(%5)"/>
      <w:lvlJc w:val="left"/>
      <w:pPr>
        <w:ind w:left="2523" w:hanging="720"/>
      </w:pPr>
      <w:rPr>
        <w:rFonts w:hint="default"/>
      </w:rPr>
    </w:lvl>
    <w:lvl w:ilvl="5">
      <w:start w:val="1"/>
      <w:numFmt w:val="none"/>
      <w:suff w:val="nothing"/>
      <w:lvlText w:val=""/>
      <w:lvlJc w:val="left"/>
      <w:pPr>
        <w:ind w:left="2523" w:hanging="720"/>
      </w:pPr>
      <w:rPr>
        <w:rFonts w:hint="default"/>
      </w:rPr>
    </w:lvl>
    <w:lvl w:ilvl="6">
      <w:start w:val="1"/>
      <w:numFmt w:val="none"/>
      <w:suff w:val="nothing"/>
      <w:lvlText w:val=""/>
      <w:lvlJc w:val="left"/>
      <w:pPr>
        <w:ind w:left="2523" w:hanging="720"/>
      </w:pPr>
      <w:rPr>
        <w:rFonts w:hint="default"/>
      </w:rPr>
    </w:lvl>
    <w:lvl w:ilvl="7">
      <w:start w:val="1"/>
      <w:numFmt w:val="none"/>
      <w:suff w:val="nothing"/>
      <w:lvlText w:val=""/>
      <w:lvlJc w:val="left"/>
      <w:pPr>
        <w:ind w:left="2523" w:hanging="720"/>
      </w:pPr>
      <w:rPr>
        <w:rFonts w:hint="default"/>
      </w:rPr>
    </w:lvl>
    <w:lvl w:ilvl="8">
      <w:start w:val="1"/>
      <w:numFmt w:val="none"/>
      <w:suff w:val="nothing"/>
      <w:lvlText w:val=""/>
      <w:lvlJc w:val="left"/>
      <w:pPr>
        <w:ind w:left="2523" w:hanging="720"/>
      </w:pPr>
      <w:rPr>
        <w:rFonts w:hint="default"/>
      </w:rPr>
    </w:lvl>
  </w:abstractNum>
  <w:abstractNum w:abstractNumId="21" w15:restartNumberingAfterBreak="0">
    <w:nsid w:val="4F9A0A7C"/>
    <w:multiLevelType w:val="multilevel"/>
    <w:tmpl w:val="E31E8CD8"/>
    <w:lvl w:ilvl="0">
      <w:start w:val="1"/>
      <w:numFmt w:val="decimal"/>
      <w:lvlText w:val="%1."/>
      <w:lvlJc w:val="left"/>
      <w:pPr>
        <w:ind w:left="360" w:hanging="360"/>
      </w:pPr>
    </w:lvl>
    <w:lvl w:ilvl="1">
      <w:start w:val="1"/>
      <w:numFmt w:val="decimal"/>
      <w:lvlText w:val="%1.%2."/>
      <w:lvlJc w:val="left"/>
      <w:pPr>
        <w:ind w:left="2520" w:hanging="360"/>
      </w:pPr>
    </w:lvl>
    <w:lvl w:ilvl="2">
      <w:start w:val="1"/>
      <w:numFmt w:val="decimal"/>
      <w:lvlText w:val="%1.%2.%3."/>
      <w:lvlJc w:val="left"/>
      <w:pPr>
        <w:ind w:left="5040" w:hanging="720"/>
      </w:pPr>
    </w:lvl>
    <w:lvl w:ilvl="3">
      <w:start w:val="1"/>
      <w:numFmt w:val="decimal"/>
      <w:lvlText w:val="%1.%2.%3.%4."/>
      <w:lvlJc w:val="left"/>
      <w:pPr>
        <w:ind w:left="7200" w:hanging="720"/>
      </w:pPr>
    </w:lvl>
    <w:lvl w:ilvl="4">
      <w:start w:val="1"/>
      <w:numFmt w:val="decimal"/>
      <w:lvlText w:val="%1.%2.%3.%4.%5."/>
      <w:lvlJc w:val="left"/>
      <w:pPr>
        <w:ind w:left="9720" w:hanging="1080"/>
      </w:pPr>
    </w:lvl>
    <w:lvl w:ilvl="5">
      <w:start w:val="1"/>
      <w:numFmt w:val="decimal"/>
      <w:lvlText w:val="%1.%2.%3.%4.%5.%6."/>
      <w:lvlJc w:val="left"/>
      <w:pPr>
        <w:ind w:left="11880" w:hanging="1080"/>
      </w:pPr>
    </w:lvl>
    <w:lvl w:ilvl="6">
      <w:start w:val="1"/>
      <w:numFmt w:val="decimal"/>
      <w:lvlText w:val="%1.%2.%3.%4.%5.%6.%7."/>
      <w:lvlJc w:val="left"/>
      <w:pPr>
        <w:ind w:left="14400" w:hanging="1440"/>
      </w:pPr>
    </w:lvl>
    <w:lvl w:ilvl="7">
      <w:start w:val="1"/>
      <w:numFmt w:val="decimal"/>
      <w:lvlText w:val="%1.%2.%3.%4.%5.%6.%7.%8."/>
      <w:lvlJc w:val="left"/>
      <w:pPr>
        <w:ind w:left="16560" w:hanging="1440"/>
      </w:pPr>
    </w:lvl>
    <w:lvl w:ilvl="8">
      <w:start w:val="1"/>
      <w:numFmt w:val="decimal"/>
      <w:lvlText w:val="%1.%2.%3.%4.%5.%6.%7.%8.%9."/>
      <w:lvlJc w:val="left"/>
      <w:pPr>
        <w:ind w:left="19080" w:hanging="1800"/>
      </w:pPr>
    </w:lvl>
  </w:abstractNum>
  <w:abstractNum w:abstractNumId="22" w15:restartNumberingAfterBreak="0">
    <w:nsid w:val="5092344B"/>
    <w:multiLevelType w:val="hybridMultilevel"/>
    <w:tmpl w:val="32822A48"/>
    <w:lvl w:ilvl="0" w:tplc="DE086962">
      <w:start w:val="1"/>
      <w:numFmt w:val="lowerLetter"/>
      <w:lvlText w:val="(%1)"/>
      <w:lvlJc w:val="left"/>
      <w:pPr>
        <w:ind w:left="1982" w:hanging="360"/>
      </w:pPr>
      <w:rPr>
        <w:rFonts w:hint="default"/>
      </w:rPr>
    </w:lvl>
    <w:lvl w:ilvl="1" w:tplc="08090019" w:tentative="1">
      <w:start w:val="1"/>
      <w:numFmt w:val="lowerLetter"/>
      <w:lvlText w:val="%2."/>
      <w:lvlJc w:val="left"/>
      <w:pPr>
        <w:ind w:left="2702" w:hanging="360"/>
      </w:pPr>
    </w:lvl>
    <w:lvl w:ilvl="2" w:tplc="0809001B">
      <w:start w:val="1"/>
      <w:numFmt w:val="lowerRoman"/>
      <w:lvlText w:val="%3."/>
      <w:lvlJc w:val="right"/>
      <w:pPr>
        <w:ind w:left="3422" w:hanging="180"/>
      </w:pPr>
    </w:lvl>
    <w:lvl w:ilvl="3" w:tplc="0809000F" w:tentative="1">
      <w:start w:val="1"/>
      <w:numFmt w:val="decimal"/>
      <w:lvlText w:val="%4."/>
      <w:lvlJc w:val="left"/>
      <w:pPr>
        <w:ind w:left="4142" w:hanging="360"/>
      </w:pPr>
    </w:lvl>
    <w:lvl w:ilvl="4" w:tplc="08090019" w:tentative="1">
      <w:start w:val="1"/>
      <w:numFmt w:val="lowerLetter"/>
      <w:lvlText w:val="%5."/>
      <w:lvlJc w:val="left"/>
      <w:pPr>
        <w:ind w:left="4862" w:hanging="360"/>
      </w:pPr>
    </w:lvl>
    <w:lvl w:ilvl="5" w:tplc="0809001B" w:tentative="1">
      <w:start w:val="1"/>
      <w:numFmt w:val="lowerRoman"/>
      <w:lvlText w:val="%6."/>
      <w:lvlJc w:val="right"/>
      <w:pPr>
        <w:ind w:left="5582" w:hanging="180"/>
      </w:pPr>
    </w:lvl>
    <w:lvl w:ilvl="6" w:tplc="0809000F" w:tentative="1">
      <w:start w:val="1"/>
      <w:numFmt w:val="decimal"/>
      <w:lvlText w:val="%7."/>
      <w:lvlJc w:val="left"/>
      <w:pPr>
        <w:ind w:left="6302" w:hanging="360"/>
      </w:pPr>
    </w:lvl>
    <w:lvl w:ilvl="7" w:tplc="08090019" w:tentative="1">
      <w:start w:val="1"/>
      <w:numFmt w:val="lowerLetter"/>
      <w:lvlText w:val="%8."/>
      <w:lvlJc w:val="left"/>
      <w:pPr>
        <w:ind w:left="7022" w:hanging="360"/>
      </w:pPr>
    </w:lvl>
    <w:lvl w:ilvl="8" w:tplc="0809001B" w:tentative="1">
      <w:start w:val="1"/>
      <w:numFmt w:val="lowerRoman"/>
      <w:lvlText w:val="%9."/>
      <w:lvlJc w:val="right"/>
      <w:pPr>
        <w:ind w:left="7742" w:hanging="180"/>
      </w:pPr>
    </w:lvl>
  </w:abstractNum>
  <w:abstractNum w:abstractNumId="23" w15:restartNumberingAfterBreak="0">
    <w:nsid w:val="519621D0"/>
    <w:multiLevelType w:val="hybridMultilevel"/>
    <w:tmpl w:val="6B96BA7C"/>
    <w:lvl w:ilvl="0" w:tplc="8DE8A37C">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4" w15:restartNumberingAfterBreak="0">
    <w:nsid w:val="54B5631B"/>
    <w:multiLevelType w:val="hybridMultilevel"/>
    <w:tmpl w:val="363C1EAA"/>
    <w:lvl w:ilvl="0" w:tplc="0EFC25B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575D559E"/>
    <w:multiLevelType w:val="multilevel"/>
    <w:tmpl w:val="7E9CBD04"/>
    <w:styleLink w:val="BulletList"/>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color w:val="auto"/>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609B6B07"/>
    <w:multiLevelType w:val="hybridMultilevel"/>
    <w:tmpl w:val="CB24C0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61A30383"/>
    <w:multiLevelType w:val="hybridMultilevel"/>
    <w:tmpl w:val="6B96BA7C"/>
    <w:lvl w:ilvl="0" w:tplc="8DE8A37C">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8" w15:restartNumberingAfterBreak="0">
    <w:nsid w:val="62CD3040"/>
    <w:multiLevelType w:val="hybridMultilevel"/>
    <w:tmpl w:val="2700B42A"/>
    <w:lvl w:ilvl="0" w:tplc="AC90C53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7F664E2F"/>
    <w:multiLevelType w:val="hybridMultilevel"/>
    <w:tmpl w:val="3A6C9714"/>
    <w:lvl w:ilvl="0" w:tplc="1ED0580A">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5"/>
  </w:num>
  <w:num w:numId="2">
    <w:abstractNumId w:val="12"/>
  </w:num>
  <w:num w:numId="3">
    <w:abstractNumId w:val="5"/>
  </w:num>
  <w:num w:numId="4">
    <w:abstractNumId w:val="6"/>
  </w:num>
  <w:num w:numId="5">
    <w:abstractNumId w:val="4"/>
  </w:num>
  <w:num w:numId="6">
    <w:abstractNumId w:val="16"/>
  </w:num>
  <w:num w:numId="7">
    <w:abstractNumId w:val="16"/>
  </w:num>
  <w:num w:numId="8">
    <w:abstractNumId w:val="4"/>
  </w:num>
  <w:num w:numId="9">
    <w:abstractNumId w:val="5"/>
  </w:num>
  <w:num w:numId="10">
    <w:abstractNumId w:val="18"/>
  </w:num>
  <w:num w:numId="11">
    <w:abstractNumId w:val="17"/>
  </w:num>
  <w:num w:numId="12">
    <w:abstractNumId w:val="2"/>
  </w:num>
  <w:num w:numId="13">
    <w:abstractNumId w:val="10"/>
  </w:num>
  <w:num w:numId="14">
    <w:abstractNumId w:val="15"/>
    <w:lvlOverride w:ilvl="0">
      <w:lvl w:ilvl="0">
        <w:start w:val="1"/>
        <w:numFmt w:val="decimal"/>
        <w:pStyle w:val="TLTScheduleText1"/>
        <w:lvlText w:val="%1"/>
        <w:lvlJc w:val="left"/>
        <w:pPr>
          <w:ind w:left="720" w:hanging="720"/>
        </w:pPr>
        <w:rPr>
          <w:rFonts w:hint="default"/>
        </w:rPr>
      </w:lvl>
    </w:lvlOverride>
    <w:lvlOverride w:ilvl="1">
      <w:lvl w:ilvl="1">
        <w:start w:val="1"/>
        <w:numFmt w:val="decimal"/>
        <w:pStyle w:val="TLTScheduleText2"/>
        <w:lvlText w:val="%1.%2"/>
        <w:lvlJc w:val="left"/>
        <w:pPr>
          <w:ind w:left="720" w:hanging="720"/>
        </w:pPr>
        <w:rPr>
          <w:rFonts w:hint="default"/>
        </w:rPr>
      </w:lvl>
    </w:lvlOverride>
    <w:lvlOverride w:ilvl="2">
      <w:lvl w:ilvl="2">
        <w:start w:val="1"/>
        <w:numFmt w:val="decimal"/>
        <w:pStyle w:val="TLTScheduleText3"/>
        <w:lvlText w:val="%1.%2.%3"/>
        <w:lvlJc w:val="left"/>
        <w:pPr>
          <w:ind w:left="1803" w:hanging="1083"/>
        </w:pPr>
        <w:rPr>
          <w:rFonts w:hint="default"/>
        </w:rPr>
      </w:lvl>
    </w:lvlOverride>
    <w:lvlOverride w:ilvl="3">
      <w:lvl w:ilvl="3">
        <w:start w:val="1"/>
        <w:numFmt w:val="lowerLetter"/>
        <w:pStyle w:val="TLTScheduleText4"/>
        <w:lvlText w:val="(%4)"/>
        <w:lvlJc w:val="left"/>
        <w:pPr>
          <w:ind w:left="1803" w:hanging="1083"/>
        </w:pPr>
        <w:rPr>
          <w:rFonts w:hint="default"/>
        </w:rPr>
      </w:lvl>
    </w:lvlOverride>
    <w:lvlOverride w:ilvl="4">
      <w:lvl w:ilvl="4">
        <w:start w:val="1"/>
        <w:numFmt w:val="lowerRoman"/>
        <w:pStyle w:val="TLTScheduleText5"/>
        <w:lvlText w:val="(%5)"/>
        <w:lvlJc w:val="left"/>
        <w:pPr>
          <w:tabs>
            <w:tab w:val="num" w:pos="1803"/>
          </w:tabs>
          <w:ind w:left="2523" w:hanging="720"/>
        </w:pPr>
        <w:rPr>
          <w:rFonts w:hint="default"/>
        </w:rPr>
      </w:lvl>
    </w:lvlOverride>
    <w:lvlOverride w:ilvl="5">
      <w:lvl w:ilvl="5">
        <w:start w:val="1"/>
        <w:numFmt w:val="none"/>
        <w:suff w:val="nothing"/>
        <w:lvlText w:val=""/>
        <w:lvlJc w:val="left"/>
        <w:pPr>
          <w:ind w:left="2523" w:hanging="720"/>
        </w:pPr>
        <w:rPr>
          <w:rFonts w:hint="default"/>
        </w:rPr>
      </w:lvl>
    </w:lvlOverride>
    <w:lvlOverride w:ilvl="6">
      <w:lvl w:ilvl="6">
        <w:start w:val="1"/>
        <w:numFmt w:val="none"/>
        <w:suff w:val="nothing"/>
        <w:lvlText w:val=""/>
        <w:lvlJc w:val="left"/>
        <w:pPr>
          <w:ind w:left="2523" w:hanging="720"/>
        </w:pPr>
        <w:rPr>
          <w:rFonts w:hint="default"/>
        </w:rPr>
      </w:lvl>
    </w:lvlOverride>
    <w:lvlOverride w:ilvl="7">
      <w:lvl w:ilvl="7">
        <w:start w:val="1"/>
        <w:numFmt w:val="none"/>
        <w:suff w:val="nothing"/>
        <w:lvlText w:val=""/>
        <w:lvlJc w:val="left"/>
        <w:pPr>
          <w:ind w:left="2523" w:hanging="720"/>
        </w:pPr>
        <w:rPr>
          <w:rFonts w:hint="default"/>
        </w:rPr>
      </w:lvl>
    </w:lvlOverride>
    <w:lvlOverride w:ilvl="8">
      <w:lvl w:ilvl="8">
        <w:start w:val="1"/>
        <w:numFmt w:val="none"/>
        <w:suff w:val="nothing"/>
        <w:lvlText w:val=""/>
        <w:lvlJc w:val="left"/>
        <w:pPr>
          <w:ind w:left="2523" w:hanging="720"/>
        </w:pPr>
        <w:rPr>
          <w:rFonts w:hint="default"/>
        </w:rPr>
      </w:lvl>
    </w:lvlOverride>
  </w:num>
  <w:num w:numId="15">
    <w:abstractNumId w:val="0"/>
  </w:num>
  <w:num w:numId="16">
    <w:abstractNumId w:val="27"/>
  </w:num>
  <w:num w:numId="17">
    <w:abstractNumId w:val="8"/>
  </w:num>
  <w:num w:numId="18">
    <w:abstractNumId w:val="23"/>
  </w:num>
  <w:num w:numId="19">
    <w:abstractNumId w:val="11"/>
  </w:num>
  <w:num w:numId="20">
    <w:abstractNumId w:val="24"/>
  </w:num>
  <w:num w:numId="21">
    <w:abstractNumId w:val="28"/>
  </w:num>
  <w:num w:numId="22">
    <w:abstractNumId w:val="22"/>
  </w:num>
  <w:num w:numId="23">
    <w:abstractNumId w:val="7"/>
  </w:num>
  <w:num w:numId="24">
    <w:abstractNumId w:val="26"/>
  </w:num>
  <w:num w:numId="25">
    <w:abstractNumId w:val="13"/>
  </w:num>
  <w:num w:numId="26">
    <w:abstractNumId w:val="9"/>
  </w:num>
  <w:num w:numId="27">
    <w:abstractNumId w:val="29"/>
  </w:num>
  <w:num w:numId="28">
    <w:abstractNumId w:val="1"/>
  </w:num>
  <w:num w:numId="29">
    <w:abstractNumId w:val="21"/>
  </w:num>
  <w:num w:numId="30">
    <w:abstractNumId w:val="3"/>
  </w:num>
  <w:num w:numId="31">
    <w:abstractNumId w:val="14"/>
  </w:num>
  <w:num w:numId="32">
    <w:abstractNumId w:val="20"/>
    <w:lvlOverride w:ilvl="0">
      <w:lvl w:ilvl="0">
        <w:start w:val="1"/>
        <w:numFmt w:val="decimal"/>
        <w:lvlText w:val="%1"/>
        <w:lvlJc w:val="left"/>
        <w:pPr>
          <w:ind w:left="720" w:hanging="720"/>
        </w:pPr>
        <w:rPr>
          <w:rFonts w:hint="default"/>
        </w:rPr>
      </w:lvl>
    </w:lvlOverride>
    <w:lvlOverride w:ilvl="1">
      <w:lvl w:ilvl="1">
        <w:start w:val="1"/>
        <w:numFmt w:val="decimal"/>
        <w:lvlText w:val="%1.%2"/>
        <w:lvlJc w:val="left"/>
        <w:pPr>
          <w:ind w:left="1287" w:hanging="720"/>
        </w:pPr>
        <w:rPr>
          <w:rFonts w:hint="default"/>
          <w:b w:val="0"/>
        </w:rPr>
      </w:lvl>
    </w:lvlOverride>
    <w:lvlOverride w:ilvl="2">
      <w:lvl w:ilvl="2">
        <w:start w:val="1"/>
        <w:numFmt w:val="decimal"/>
        <w:lvlText w:val="%1.%2.%3"/>
        <w:lvlJc w:val="left"/>
        <w:pPr>
          <w:ind w:left="1803" w:hanging="1083"/>
        </w:pPr>
        <w:rPr>
          <w:rFonts w:hint="default"/>
          <w:sz w:val="24"/>
          <w:szCs w:val="24"/>
        </w:rPr>
      </w:lvl>
    </w:lvlOverride>
    <w:lvlOverride w:ilvl="3">
      <w:lvl w:ilvl="3">
        <w:start w:val="1"/>
        <w:numFmt w:val="lowerLetter"/>
        <w:lvlText w:val="(%4)"/>
        <w:lvlJc w:val="left"/>
        <w:pPr>
          <w:ind w:left="1803" w:hanging="1083"/>
        </w:pPr>
        <w:rPr>
          <w:rFonts w:hint="default"/>
        </w:rPr>
      </w:lvl>
    </w:lvlOverride>
    <w:lvlOverride w:ilvl="4">
      <w:lvl w:ilvl="4">
        <w:start w:val="1"/>
        <w:numFmt w:val="lowerRoman"/>
        <w:lvlText w:val="(%5)"/>
        <w:lvlJc w:val="left"/>
        <w:pPr>
          <w:ind w:left="2523" w:hanging="720"/>
        </w:pPr>
        <w:rPr>
          <w:rFonts w:hint="default"/>
        </w:rPr>
      </w:lvl>
    </w:lvlOverride>
    <w:lvlOverride w:ilvl="5">
      <w:lvl w:ilvl="5">
        <w:start w:val="1"/>
        <w:numFmt w:val="none"/>
        <w:suff w:val="nothing"/>
        <w:lvlText w:val=""/>
        <w:lvlJc w:val="left"/>
        <w:pPr>
          <w:ind w:left="2523" w:hanging="720"/>
        </w:pPr>
        <w:rPr>
          <w:rFonts w:hint="default"/>
        </w:rPr>
      </w:lvl>
    </w:lvlOverride>
    <w:lvlOverride w:ilvl="6">
      <w:lvl w:ilvl="6">
        <w:start w:val="1"/>
        <w:numFmt w:val="none"/>
        <w:suff w:val="nothing"/>
        <w:lvlText w:val=""/>
        <w:lvlJc w:val="left"/>
        <w:pPr>
          <w:ind w:left="2523" w:hanging="720"/>
        </w:pPr>
        <w:rPr>
          <w:rFonts w:hint="default"/>
        </w:rPr>
      </w:lvl>
    </w:lvlOverride>
    <w:lvlOverride w:ilvl="7">
      <w:lvl w:ilvl="7">
        <w:start w:val="1"/>
        <w:numFmt w:val="none"/>
        <w:suff w:val="nothing"/>
        <w:lvlText w:val=""/>
        <w:lvlJc w:val="left"/>
        <w:pPr>
          <w:ind w:left="2523" w:hanging="720"/>
        </w:pPr>
        <w:rPr>
          <w:rFonts w:hint="default"/>
        </w:rPr>
      </w:lvl>
    </w:lvlOverride>
    <w:lvlOverride w:ilvl="8">
      <w:lvl w:ilvl="8">
        <w:start w:val="1"/>
        <w:numFmt w:val="none"/>
        <w:suff w:val="nothing"/>
        <w:lvlText w:val=""/>
        <w:lvlJc w:val="left"/>
        <w:pPr>
          <w:ind w:left="2523" w:hanging="720"/>
        </w:pPr>
        <w:rPr>
          <w:rFonts w:hint="default"/>
        </w:rPr>
      </w:lvl>
    </w:lvlOverride>
  </w:num>
  <w:num w:numId="33">
    <w:abstractNumId w:val="1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stylePaneSortMethod w:val="0000"/>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7494"/>
    <w:rsid w:val="000033E1"/>
    <w:rsid w:val="000054BE"/>
    <w:rsid w:val="0001147B"/>
    <w:rsid w:val="00017EB9"/>
    <w:rsid w:val="0002113A"/>
    <w:rsid w:val="00030787"/>
    <w:rsid w:val="000409F3"/>
    <w:rsid w:val="0004309C"/>
    <w:rsid w:val="00047619"/>
    <w:rsid w:val="0005031E"/>
    <w:rsid w:val="00052A05"/>
    <w:rsid w:val="00060C90"/>
    <w:rsid w:val="00061225"/>
    <w:rsid w:val="00073F34"/>
    <w:rsid w:val="000748AA"/>
    <w:rsid w:val="00075179"/>
    <w:rsid w:val="00077D80"/>
    <w:rsid w:val="00090524"/>
    <w:rsid w:val="00093A18"/>
    <w:rsid w:val="000952A3"/>
    <w:rsid w:val="00096149"/>
    <w:rsid w:val="00097739"/>
    <w:rsid w:val="000A49C3"/>
    <w:rsid w:val="000B18D2"/>
    <w:rsid w:val="000B4C7F"/>
    <w:rsid w:val="000B4F8F"/>
    <w:rsid w:val="000B59FD"/>
    <w:rsid w:val="000C14A3"/>
    <w:rsid w:val="000D1C9B"/>
    <w:rsid w:val="000D1D6B"/>
    <w:rsid w:val="000D3072"/>
    <w:rsid w:val="000D3A89"/>
    <w:rsid w:val="000E6FD5"/>
    <w:rsid w:val="000F0BE4"/>
    <w:rsid w:val="000F266C"/>
    <w:rsid w:val="0010304B"/>
    <w:rsid w:val="001106CA"/>
    <w:rsid w:val="00111AB0"/>
    <w:rsid w:val="00111FDC"/>
    <w:rsid w:val="00132D9B"/>
    <w:rsid w:val="00134E50"/>
    <w:rsid w:val="001354AB"/>
    <w:rsid w:val="00151B65"/>
    <w:rsid w:val="0015200D"/>
    <w:rsid w:val="001619B5"/>
    <w:rsid w:val="0016574E"/>
    <w:rsid w:val="001727D7"/>
    <w:rsid w:val="001747A7"/>
    <w:rsid w:val="00174D7C"/>
    <w:rsid w:val="00176033"/>
    <w:rsid w:val="0017791A"/>
    <w:rsid w:val="0018675F"/>
    <w:rsid w:val="001878BD"/>
    <w:rsid w:val="00190EB5"/>
    <w:rsid w:val="00192067"/>
    <w:rsid w:val="00196719"/>
    <w:rsid w:val="001B5BB0"/>
    <w:rsid w:val="001B6DDA"/>
    <w:rsid w:val="001B70A5"/>
    <w:rsid w:val="001B710C"/>
    <w:rsid w:val="001C0B63"/>
    <w:rsid w:val="001C342E"/>
    <w:rsid w:val="001D1B0F"/>
    <w:rsid w:val="001D560C"/>
    <w:rsid w:val="001D6424"/>
    <w:rsid w:val="001D7286"/>
    <w:rsid w:val="001D7A30"/>
    <w:rsid w:val="001E03C5"/>
    <w:rsid w:val="001E15FB"/>
    <w:rsid w:val="001E186D"/>
    <w:rsid w:val="001E2821"/>
    <w:rsid w:val="001E32EF"/>
    <w:rsid w:val="001F2908"/>
    <w:rsid w:val="002006E7"/>
    <w:rsid w:val="0020163D"/>
    <w:rsid w:val="00222EDE"/>
    <w:rsid w:val="002253A9"/>
    <w:rsid w:val="0023310F"/>
    <w:rsid w:val="00241861"/>
    <w:rsid w:val="0025066F"/>
    <w:rsid w:val="002530F8"/>
    <w:rsid w:val="0025753A"/>
    <w:rsid w:val="002604C6"/>
    <w:rsid w:val="00264DFA"/>
    <w:rsid w:val="00265D9C"/>
    <w:rsid w:val="00273C17"/>
    <w:rsid w:val="002775C2"/>
    <w:rsid w:val="00280F40"/>
    <w:rsid w:val="002857CD"/>
    <w:rsid w:val="0029194D"/>
    <w:rsid w:val="00293A2E"/>
    <w:rsid w:val="00296E56"/>
    <w:rsid w:val="002B1A84"/>
    <w:rsid w:val="002B36CE"/>
    <w:rsid w:val="002D1143"/>
    <w:rsid w:val="002D5CDA"/>
    <w:rsid w:val="002E5FE3"/>
    <w:rsid w:val="002E78E9"/>
    <w:rsid w:val="003008C3"/>
    <w:rsid w:val="00300FE7"/>
    <w:rsid w:val="0030128A"/>
    <w:rsid w:val="0030548C"/>
    <w:rsid w:val="00314B07"/>
    <w:rsid w:val="003158BF"/>
    <w:rsid w:val="0031662D"/>
    <w:rsid w:val="00324DBD"/>
    <w:rsid w:val="003314CC"/>
    <w:rsid w:val="00332AAE"/>
    <w:rsid w:val="003331F0"/>
    <w:rsid w:val="00340A59"/>
    <w:rsid w:val="003432C2"/>
    <w:rsid w:val="00344362"/>
    <w:rsid w:val="00345118"/>
    <w:rsid w:val="0034777D"/>
    <w:rsid w:val="003560EB"/>
    <w:rsid w:val="00370DC4"/>
    <w:rsid w:val="003723F3"/>
    <w:rsid w:val="00374ED6"/>
    <w:rsid w:val="0037731E"/>
    <w:rsid w:val="00384159"/>
    <w:rsid w:val="0039039B"/>
    <w:rsid w:val="003A0493"/>
    <w:rsid w:val="003A1355"/>
    <w:rsid w:val="003A1722"/>
    <w:rsid w:val="003A6985"/>
    <w:rsid w:val="003A735C"/>
    <w:rsid w:val="003B388D"/>
    <w:rsid w:val="003C0145"/>
    <w:rsid w:val="003D3C9D"/>
    <w:rsid w:val="003E54D1"/>
    <w:rsid w:val="003E5C41"/>
    <w:rsid w:val="003F4F60"/>
    <w:rsid w:val="003F7ABA"/>
    <w:rsid w:val="00400872"/>
    <w:rsid w:val="00405B56"/>
    <w:rsid w:val="004143D4"/>
    <w:rsid w:val="00416F74"/>
    <w:rsid w:val="0044124D"/>
    <w:rsid w:val="0045029A"/>
    <w:rsid w:val="00451A53"/>
    <w:rsid w:val="004603FF"/>
    <w:rsid w:val="004607F4"/>
    <w:rsid w:val="00462A59"/>
    <w:rsid w:val="00464CD3"/>
    <w:rsid w:val="004650EF"/>
    <w:rsid w:val="00467454"/>
    <w:rsid w:val="00471679"/>
    <w:rsid w:val="004763DF"/>
    <w:rsid w:val="00481387"/>
    <w:rsid w:val="004832A4"/>
    <w:rsid w:val="00486145"/>
    <w:rsid w:val="004914CB"/>
    <w:rsid w:val="0049778B"/>
    <w:rsid w:val="004A06BF"/>
    <w:rsid w:val="004A0E1C"/>
    <w:rsid w:val="004B2E90"/>
    <w:rsid w:val="004B672C"/>
    <w:rsid w:val="004C5F19"/>
    <w:rsid w:val="004E2197"/>
    <w:rsid w:val="004E39AD"/>
    <w:rsid w:val="004F0CEE"/>
    <w:rsid w:val="004F6A4E"/>
    <w:rsid w:val="004F7C8B"/>
    <w:rsid w:val="00500C02"/>
    <w:rsid w:val="00517E81"/>
    <w:rsid w:val="0052008C"/>
    <w:rsid w:val="005218F5"/>
    <w:rsid w:val="00523BE6"/>
    <w:rsid w:val="005259E8"/>
    <w:rsid w:val="00525F51"/>
    <w:rsid w:val="00531AEA"/>
    <w:rsid w:val="0053314E"/>
    <w:rsid w:val="00533B6A"/>
    <w:rsid w:val="005359F8"/>
    <w:rsid w:val="00536190"/>
    <w:rsid w:val="0054043F"/>
    <w:rsid w:val="0054269D"/>
    <w:rsid w:val="00552237"/>
    <w:rsid w:val="00552F67"/>
    <w:rsid w:val="00554409"/>
    <w:rsid w:val="00571739"/>
    <w:rsid w:val="0057491C"/>
    <w:rsid w:val="00576EAD"/>
    <w:rsid w:val="005835A2"/>
    <w:rsid w:val="00584432"/>
    <w:rsid w:val="0058583C"/>
    <w:rsid w:val="00586C4F"/>
    <w:rsid w:val="00591D0F"/>
    <w:rsid w:val="005A08CB"/>
    <w:rsid w:val="005A3503"/>
    <w:rsid w:val="005A359D"/>
    <w:rsid w:val="005D1FC0"/>
    <w:rsid w:val="005D2577"/>
    <w:rsid w:val="005D714B"/>
    <w:rsid w:val="005E2243"/>
    <w:rsid w:val="005E6029"/>
    <w:rsid w:val="005F63B8"/>
    <w:rsid w:val="006053AB"/>
    <w:rsid w:val="00612F08"/>
    <w:rsid w:val="00633240"/>
    <w:rsid w:val="006377B5"/>
    <w:rsid w:val="0064501F"/>
    <w:rsid w:val="00645480"/>
    <w:rsid w:val="0064630D"/>
    <w:rsid w:val="006477AE"/>
    <w:rsid w:val="006566A5"/>
    <w:rsid w:val="0068065D"/>
    <w:rsid w:val="0068576A"/>
    <w:rsid w:val="00685A34"/>
    <w:rsid w:val="006865C0"/>
    <w:rsid w:val="006877A9"/>
    <w:rsid w:val="00696CED"/>
    <w:rsid w:val="006A106D"/>
    <w:rsid w:val="006A2296"/>
    <w:rsid w:val="006A581F"/>
    <w:rsid w:val="006A73C5"/>
    <w:rsid w:val="006B4BEC"/>
    <w:rsid w:val="006B66A2"/>
    <w:rsid w:val="006C42F8"/>
    <w:rsid w:val="006C6DD5"/>
    <w:rsid w:val="006D03CF"/>
    <w:rsid w:val="006D2FC8"/>
    <w:rsid w:val="006F5611"/>
    <w:rsid w:val="00700326"/>
    <w:rsid w:val="0070519E"/>
    <w:rsid w:val="00706C2A"/>
    <w:rsid w:val="007108BD"/>
    <w:rsid w:val="00710A2E"/>
    <w:rsid w:val="00711B18"/>
    <w:rsid w:val="00714E8C"/>
    <w:rsid w:val="00717DD1"/>
    <w:rsid w:val="007227A7"/>
    <w:rsid w:val="00731E2B"/>
    <w:rsid w:val="00733C21"/>
    <w:rsid w:val="00737E2F"/>
    <w:rsid w:val="00745EC2"/>
    <w:rsid w:val="00752A6C"/>
    <w:rsid w:val="007563F3"/>
    <w:rsid w:val="007617D1"/>
    <w:rsid w:val="00762343"/>
    <w:rsid w:val="00763EAB"/>
    <w:rsid w:val="007706BF"/>
    <w:rsid w:val="00770973"/>
    <w:rsid w:val="0077361A"/>
    <w:rsid w:val="0079255E"/>
    <w:rsid w:val="00794E64"/>
    <w:rsid w:val="007A1FC5"/>
    <w:rsid w:val="007A2023"/>
    <w:rsid w:val="007A4818"/>
    <w:rsid w:val="007A6E1C"/>
    <w:rsid w:val="007C5592"/>
    <w:rsid w:val="007D543A"/>
    <w:rsid w:val="007E1D5B"/>
    <w:rsid w:val="007E5977"/>
    <w:rsid w:val="007F159C"/>
    <w:rsid w:val="007F4BC1"/>
    <w:rsid w:val="00812E53"/>
    <w:rsid w:val="0081554E"/>
    <w:rsid w:val="0083670B"/>
    <w:rsid w:val="0084654E"/>
    <w:rsid w:val="0084731A"/>
    <w:rsid w:val="0085079E"/>
    <w:rsid w:val="00862AEC"/>
    <w:rsid w:val="008714DA"/>
    <w:rsid w:val="00876A74"/>
    <w:rsid w:val="008827AA"/>
    <w:rsid w:val="00884177"/>
    <w:rsid w:val="00884BAE"/>
    <w:rsid w:val="008933F1"/>
    <w:rsid w:val="008A03CD"/>
    <w:rsid w:val="008A6946"/>
    <w:rsid w:val="008C083D"/>
    <w:rsid w:val="008C7FB1"/>
    <w:rsid w:val="008D014E"/>
    <w:rsid w:val="008D6C9C"/>
    <w:rsid w:val="008E07C6"/>
    <w:rsid w:val="008E0ABA"/>
    <w:rsid w:val="008E2F97"/>
    <w:rsid w:val="008E55C7"/>
    <w:rsid w:val="008E7682"/>
    <w:rsid w:val="008E7D3A"/>
    <w:rsid w:val="008F11C1"/>
    <w:rsid w:val="008F22A5"/>
    <w:rsid w:val="008F3279"/>
    <w:rsid w:val="008F4322"/>
    <w:rsid w:val="008F5016"/>
    <w:rsid w:val="00901B33"/>
    <w:rsid w:val="0090416C"/>
    <w:rsid w:val="009169E5"/>
    <w:rsid w:val="00917CB9"/>
    <w:rsid w:val="009224EA"/>
    <w:rsid w:val="00924675"/>
    <w:rsid w:val="00926D67"/>
    <w:rsid w:val="009277A9"/>
    <w:rsid w:val="00927F31"/>
    <w:rsid w:val="009321C0"/>
    <w:rsid w:val="009333B9"/>
    <w:rsid w:val="00933B2B"/>
    <w:rsid w:val="00933FD2"/>
    <w:rsid w:val="00935EE3"/>
    <w:rsid w:val="00943859"/>
    <w:rsid w:val="00955D45"/>
    <w:rsid w:val="009577E1"/>
    <w:rsid w:val="00960210"/>
    <w:rsid w:val="009603E7"/>
    <w:rsid w:val="009627DA"/>
    <w:rsid w:val="00966995"/>
    <w:rsid w:val="009737A3"/>
    <w:rsid w:val="00975286"/>
    <w:rsid w:val="00984A6C"/>
    <w:rsid w:val="009938BE"/>
    <w:rsid w:val="009949BC"/>
    <w:rsid w:val="009970B9"/>
    <w:rsid w:val="009A057A"/>
    <w:rsid w:val="009A3912"/>
    <w:rsid w:val="009A3EA3"/>
    <w:rsid w:val="009A41F4"/>
    <w:rsid w:val="009A6A46"/>
    <w:rsid w:val="009A6EAA"/>
    <w:rsid w:val="009B195A"/>
    <w:rsid w:val="009B2163"/>
    <w:rsid w:val="009B23F9"/>
    <w:rsid w:val="009B25D2"/>
    <w:rsid w:val="009B25E0"/>
    <w:rsid w:val="009B4518"/>
    <w:rsid w:val="009C59C0"/>
    <w:rsid w:val="009D384D"/>
    <w:rsid w:val="009F1478"/>
    <w:rsid w:val="009F1AFC"/>
    <w:rsid w:val="009F7C6F"/>
    <w:rsid w:val="00A03F30"/>
    <w:rsid w:val="00A0772A"/>
    <w:rsid w:val="00A234A0"/>
    <w:rsid w:val="00A241BE"/>
    <w:rsid w:val="00A27A21"/>
    <w:rsid w:val="00A27B2B"/>
    <w:rsid w:val="00A30A0A"/>
    <w:rsid w:val="00A31294"/>
    <w:rsid w:val="00A326D8"/>
    <w:rsid w:val="00A33657"/>
    <w:rsid w:val="00A34DFD"/>
    <w:rsid w:val="00A4152F"/>
    <w:rsid w:val="00A44B5D"/>
    <w:rsid w:val="00A47329"/>
    <w:rsid w:val="00A52B50"/>
    <w:rsid w:val="00A570FD"/>
    <w:rsid w:val="00A575FF"/>
    <w:rsid w:val="00A665A2"/>
    <w:rsid w:val="00A67C12"/>
    <w:rsid w:val="00A70564"/>
    <w:rsid w:val="00A76507"/>
    <w:rsid w:val="00A817E9"/>
    <w:rsid w:val="00A84606"/>
    <w:rsid w:val="00A875F9"/>
    <w:rsid w:val="00A87C36"/>
    <w:rsid w:val="00A97202"/>
    <w:rsid w:val="00AA260E"/>
    <w:rsid w:val="00AB2DF9"/>
    <w:rsid w:val="00AB71E5"/>
    <w:rsid w:val="00AC4B0C"/>
    <w:rsid w:val="00AE0188"/>
    <w:rsid w:val="00AF1E53"/>
    <w:rsid w:val="00AF3AB1"/>
    <w:rsid w:val="00AF65BA"/>
    <w:rsid w:val="00B011D8"/>
    <w:rsid w:val="00B0320D"/>
    <w:rsid w:val="00B05A27"/>
    <w:rsid w:val="00B07844"/>
    <w:rsid w:val="00B13196"/>
    <w:rsid w:val="00B15470"/>
    <w:rsid w:val="00B15766"/>
    <w:rsid w:val="00B158D5"/>
    <w:rsid w:val="00B1591A"/>
    <w:rsid w:val="00B30565"/>
    <w:rsid w:val="00B339F4"/>
    <w:rsid w:val="00B40389"/>
    <w:rsid w:val="00B4222D"/>
    <w:rsid w:val="00B42BF5"/>
    <w:rsid w:val="00B44C86"/>
    <w:rsid w:val="00B4607D"/>
    <w:rsid w:val="00B50637"/>
    <w:rsid w:val="00B50C5E"/>
    <w:rsid w:val="00B64FB0"/>
    <w:rsid w:val="00B70528"/>
    <w:rsid w:val="00B7565F"/>
    <w:rsid w:val="00B82920"/>
    <w:rsid w:val="00B83C3C"/>
    <w:rsid w:val="00B83E88"/>
    <w:rsid w:val="00B95573"/>
    <w:rsid w:val="00BA2306"/>
    <w:rsid w:val="00BA4A1C"/>
    <w:rsid w:val="00BB0F4A"/>
    <w:rsid w:val="00BB37F8"/>
    <w:rsid w:val="00BB4AEA"/>
    <w:rsid w:val="00BC07FE"/>
    <w:rsid w:val="00BC14B7"/>
    <w:rsid w:val="00BC6199"/>
    <w:rsid w:val="00BC7494"/>
    <w:rsid w:val="00BD0B77"/>
    <w:rsid w:val="00BD1744"/>
    <w:rsid w:val="00BD4322"/>
    <w:rsid w:val="00BD59A6"/>
    <w:rsid w:val="00BE03AA"/>
    <w:rsid w:val="00BE69E5"/>
    <w:rsid w:val="00BF2E75"/>
    <w:rsid w:val="00BF5B14"/>
    <w:rsid w:val="00BF6FCD"/>
    <w:rsid w:val="00BF7E56"/>
    <w:rsid w:val="00C01797"/>
    <w:rsid w:val="00C0591C"/>
    <w:rsid w:val="00C07D54"/>
    <w:rsid w:val="00C113B9"/>
    <w:rsid w:val="00C12819"/>
    <w:rsid w:val="00C135B7"/>
    <w:rsid w:val="00C162F8"/>
    <w:rsid w:val="00C168F0"/>
    <w:rsid w:val="00C2204E"/>
    <w:rsid w:val="00C3706A"/>
    <w:rsid w:val="00C4759D"/>
    <w:rsid w:val="00C53177"/>
    <w:rsid w:val="00C56ECA"/>
    <w:rsid w:val="00C60EB8"/>
    <w:rsid w:val="00C61EEC"/>
    <w:rsid w:val="00C66D8B"/>
    <w:rsid w:val="00C678DE"/>
    <w:rsid w:val="00C72716"/>
    <w:rsid w:val="00C8484D"/>
    <w:rsid w:val="00C91741"/>
    <w:rsid w:val="00C93E9E"/>
    <w:rsid w:val="00C95C77"/>
    <w:rsid w:val="00CA0458"/>
    <w:rsid w:val="00CA32D7"/>
    <w:rsid w:val="00CA56D6"/>
    <w:rsid w:val="00CA7B64"/>
    <w:rsid w:val="00CB1020"/>
    <w:rsid w:val="00CC7EB6"/>
    <w:rsid w:val="00CD134D"/>
    <w:rsid w:val="00CD479B"/>
    <w:rsid w:val="00CE47BB"/>
    <w:rsid w:val="00CF6827"/>
    <w:rsid w:val="00D03360"/>
    <w:rsid w:val="00D1460D"/>
    <w:rsid w:val="00D14760"/>
    <w:rsid w:val="00D149D7"/>
    <w:rsid w:val="00D16D65"/>
    <w:rsid w:val="00D17438"/>
    <w:rsid w:val="00D21057"/>
    <w:rsid w:val="00D210DC"/>
    <w:rsid w:val="00D2500A"/>
    <w:rsid w:val="00D254CE"/>
    <w:rsid w:val="00D26E49"/>
    <w:rsid w:val="00D40BC6"/>
    <w:rsid w:val="00D578D3"/>
    <w:rsid w:val="00D61A8D"/>
    <w:rsid w:val="00D67660"/>
    <w:rsid w:val="00D719CA"/>
    <w:rsid w:val="00D72F99"/>
    <w:rsid w:val="00D73F72"/>
    <w:rsid w:val="00D74B9B"/>
    <w:rsid w:val="00D8040D"/>
    <w:rsid w:val="00D80B65"/>
    <w:rsid w:val="00D80CB3"/>
    <w:rsid w:val="00DA0A7C"/>
    <w:rsid w:val="00DA19B6"/>
    <w:rsid w:val="00DB0239"/>
    <w:rsid w:val="00DC244C"/>
    <w:rsid w:val="00DC6717"/>
    <w:rsid w:val="00DD2F21"/>
    <w:rsid w:val="00DD7A57"/>
    <w:rsid w:val="00DE22BA"/>
    <w:rsid w:val="00DF0AC3"/>
    <w:rsid w:val="00DF3582"/>
    <w:rsid w:val="00DF6D70"/>
    <w:rsid w:val="00E01050"/>
    <w:rsid w:val="00E0165B"/>
    <w:rsid w:val="00E038CD"/>
    <w:rsid w:val="00E04314"/>
    <w:rsid w:val="00E10D35"/>
    <w:rsid w:val="00E11643"/>
    <w:rsid w:val="00E313CC"/>
    <w:rsid w:val="00E31FA7"/>
    <w:rsid w:val="00E32319"/>
    <w:rsid w:val="00E4288C"/>
    <w:rsid w:val="00E4691D"/>
    <w:rsid w:val="00E474DE"/>
    <w:rsid w:val="00E50F62"/>
    <w:rsid w:val="00E52B05"/>
    <w:rsid w:val="00E53A6B"/>
    <w:rsid w:val="00E60E04"/>
    <w:rsid w:val="00E63C6C"/>
    <w:rsid w:val="00E64C98"/>
    <w:rsid w:val="00E66356"/>
    <w:rsid w:val="00E75DDC"/>
    <w:rsid w:val="00E804A9"/>
    <w:rsid w:val="00E807A4"/>
    <w:rsid w:val="00E821E0"/>
    <w:rsid w:val="00E84DFD"/>
    <w:rsid w:val="00E90F2F"/>
    <w:rsid w:val="00E91854"/>
    <w:rsid w:val="00E97BA8"/>
    <w:rsid w:val="00EB3361"/>
    <w:rsid w:val="00EB73B0"/>
    <w:rsid w:val="00EC029C"/>
    <w:rsid w:val="00EC20B5"/>
    <w:rsid w:val="00ED4E9B"/>
    <w:rsid w:val="00EE541E"/>
    <w:rsid w:val="00EE5D96"/>
    <w:rsid w:val="00EF598B"/>
    <w:rsid w:val="00F05750"/>
    <w:rsid w:val="00F16DC2"/>
    <w:rsid w:val="00F22467"/>
    <w:rsid w:val="00F24CBC"/>
    <w:rsid w:val="00F33395"/>
    <w:rsid w:val="00F46025"/>
    <w:rsid w:val="00F560FF"/>
    <w:rsid w:val="00F61AA1"/>
    <w:rsid w:val="00F83494"/>
    <w:rsid w:val="00F86FF8"/>
    <w:rsid w:val="00F873BB"/>
    <w:rsid w:val="00F93E91"/>
    <w:rsid w:val="00F940C5"/>
    <w:rsid w:val="00FA050F"/>
    <w:rsid w:val="00FA7ACA"/>
    <w:rsid w:val="00FB2923"/>
    <w:rsid w:val="00FB2938"/>
    <w:rsid w:val="00FB42FF"/>
    <w:rsid w:val="00FB4397"/>
    <w:rsid w:val="00FC419D"/>
    <w:rsid w:val="00FC456A"/>
    <w:rsid w:val="00FC6898"/>
    <w:rsid w:val="00FD28F4"/>
    <w:rsid w:val="00FE141F"/>
    <w:rsid w:val="00FE16C8"/>
    <w:rsid w:val="00FE4BFC"/>
    <w:rsid w:val="00FF12A3"/>
    <w:rsid w:val="00FF2D1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BE2F985"/>
  <w15:chartTrackingRefBased/>
  <w15:docId w15:val="{1F1674A1-8E2D-4A75-BC8F-7EFEA4111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4"/>
        <w:lang w:val="id-ID"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1"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1" w:unhideWhenUsed="1"/>
    <w:lsdException w:name="List Bullet" w:semiHidden="1" w:uiPriority="0" w:unhideWhenUsed="1" w:qFormat="1"/>
    <w:lsdException w:name="List Number" w:semiHidden="1" w:uiPriority="0" w:unhideWhenUsed="1" w:qFormat="1"/>
    <w:lsdException w:name="List 2" w:semiHidden="1" w:uiPriority="1" w:unhideWhenUsed="1"/>
    <w:lsdException w:name="List 3" w:semiHidden="1" w:uiPriority="1" w:unhideWhenUsed="1"/>
    <w:lsdException w:name="List 4" w:semiHidden="1" w:uiPriority="1" w:unhideWhenUsed="1"/>
    <w:lsdException w:name="List 5" w:semiHidden="1" w:uiPriority="1" w:unhideWhenUsed="1"/>
    <w:lsdException w:name="List Bullet 2" w:semiHidden="1" w:uiPriority="0" w:unhideWhenUsed="1" w:qFormat="1"/>
    <w:lsdException w:name="List Bullet 3" w:semiHidden="1" w:uiPriority="0" w:unhideWhenUsed="1" w:qFormat="1"/>
    <w:lsdException w:name="List Bullet 4" w:semiHidden="1" w:unhideWhenUsed="1"/>
    <w:lsdException w:name="List Bullet 5" w:semiHidden="1" w:unhideWhenUsed="1"/>
    <w:lsdException w:name="List Number 2" w:semiHidden="1" w:uiPriority="0" w:unhideWhenUsed="1" w:qFormat="1"/>
    <w:lsdException w:name="List Number 3" w:semiHidden="1" w:uiPriority="0" w:unhideWhenUsed="1" w:qFormat="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iPriority="0" w:unhideWhenUsed="1" w:qFormat="1"/>
    <w:lsdException w:name="List Continue 2" w:semiHidden="1" w:uiPriority="0" w:unhideWhenUsed="1" w:qFormat="1"/>
    <w:lsdException w:name="List Continue 3" w:semiHidden="1" w:uiPriority="1" w:unhideWhenUsed="1" w:qFormat="1"/>
    <w:lsdException w:name="List Continue 4" w:semiHidden="1" w:uiPriority="1" w:unhideWhenUsed="1" w:qFormat="1"/>
    <w:lsdException w:name="List Continue 5" w:semiHidden="1" w:uiPriority="1" w:unhideWhenUsed="1" w:qFormat="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6507"/>
    <w:pPr>
      <w:spacing w:line="240" w:lineRule="auto"/>
    </w:pPr>
    <w:rPr>
      <w:rFonts w:ascii="Arial" w:hAnsi="Arial"/>
      <w:color w:val="231F20"/>
      <w:lang w:val="en-GB"/>
    </w:rPr>
  </w:style>
  <w:style w:type="paragraph" w:styleId="Heading1">
    <w:name w:val="heading 1"/>
    <w:basedOn w:val="Normal"/>
    <w:next w:val="BodyText"/>
    <w:link w:val="Heading1Char"/>
    <w:qFormat/>
    <w:rsid w:val="00B40389"/>
    <w:pPr>
      <w:keepNext/>
      <w:keepLines/>
      <w:numPr>
        <w:numId w:val="9"/>
      </w:numPr>
      <w:spacing w:before="300"/>
      <w:contextualSpacing/>
      <w:outlineLvl w:val="0"/>
    </w:pPr>
    <w:rPr>
      <w:rFonts w:eastAsiaTheme="majorEastAsia" w:cstheme="majorBidi"/>
      <w:color w:val="005EB8"/>
      <w:sz w:val="36"/>
      <w:szCs w:val="32"/>
    </w:rPr>
  </w:style>
  <w:style w:type="paragraph" w:styleId="Heading2">
    <w:name w:val="heading 2"/>
    <w:basedOn w:val="Normal"/>
    <w:next w:val="BodyText"/>
    <w:link w:val="Heading2Char"/>
    <w:qFormat/>
    <w:rsid w:val="00B40389"/>
    <w:pPr>
      <w:keepNext/>
      <w:keepLines/>
      <w:spacing w:before="300"/>
      <w:outlineLvl w:val="1"/>
    </w:pPr>
    <w:rPr>
      <w:rFonts w:eastAsiaTheme="majorEastAsia" w:cstheme="majorBidi"/>
      <w:b/>
      <w:color w:val="auto"/>
      <w:sz w:val="28"/>
      <w:szCs w:val="26"/>
    </w:rPr>
  </w:style>
  <w:style w:type="paragraph" w:styleId="Heading3">
    <w:name w:val="heading 3"/>
    <w:basedOn w:val="Normal"/>
    <w:next w:val="BodyText"/>
    <w:link w:val="Heading3Char"/>
    <w:qFormat/>
    <w:rsid w:val="00B40389"/>
    <w:pPr>
      <w:keepNext/>
      <w:keepLines/>
      <w:spacing w:before="300"/>
      <w:outlineLvl w:val="2"/>
    </w:pPr>
    <w:rPr>
      <w:rFonts w:eastAsiaTheme="majorEastAsia" w:cstheme="majorBidi"/>
      <w:b/>
      <w:color w:val="auto"/>
    </w:rPr>
  </w:style>
  <w:style w:type="paragraph" w:styleId="Heading4">
    <w:name w:val="heading 4"/>
    <w:basedOn w:val="Normal"/>
    <w:next w:val="BodyText"/>
    <w:link w:val="Heading4Char"/>
    <w:qFormat/>
    <w:rsid w:val="00F560FF"/>
    <w:pPr>
      <w:keepNext/>
      <w:keepLines/>
      <w:spacing w:before="300" w:after="300"/>
      <w:outlineLvl w:val="3"/>
    </w:pPr>
    <w:rPr>
      <w:rFonts w:eastAsiaTheme="majorEastAsia" w:cstheme="majorBidi"/>
      <w:b/>
      <w:iCs/>
    </w:rPr>
  </w:style>
  <w:style w:type="paragraph" w:styleId="Heading5">
    <w:name w:val="heading 5"/>
    <w:basedOn w:val="Normal"/>
    <w:next w:val="BodyText"/>
    <w:link w:val="Heading5Char"/>
    <w:qFormat/>
    <w:rsid w:val="00F560FF"/>
    <w:pPr>
      <w:keepNext/>
      <w:keepLines/>
      <w:spacing w:before="300"/>
      <w:outlineLvl w:val="4"/>
    </w:pPr>
    <w:rPr>
      <w:rFonts w:asciiTheme="majorHAnsi" w:eastAsiaTheme="majorEastAsia" w:hAnsiTheme="majorHAnsi" w:cstheme="majorBidi"/>
      <w:i/>
    </w:rPr>
  </w:style>
  <w:style w:type="paragraph" w:styleId="Heading6">
    <w:name w:val="heading 6"/>
    <w:aliases w:val="Table Heading"/>
    <w:basedOn w:val="Normal"/>
    <w:next w:val="BodyText"/>
    <w:link w:val="Heading6Char"/>
    <w:qFormat/>
    <w:rsid w:val="00F560FF"/>
    <w:pPr>
      <w:keepNext/>
      <w:keepLines/>
      <w:numPr>
        <w:numId w:val="8"/>
      </w:numPr>
      <w:spacing w:before="300" w:after="300"/>
      <w:outlineLvl w:val="5"/>
    </w:pPr>
    <w:rPr>
      <w:rFonts w:eastAsiaTheme="majorEastAsia" w:cstheme="majorBidi"/>
      <w:b/>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58583C"/>
    <w:pPr>
      <w:spacing w:after="280" w:line="360" w:lineRule="atLeast"/>
    </w:pPr>
  </w:style>
  <w:style w:type="character" w:customStyle="1" w:styleId="BodyTextChar">
    <w:name w:val="Body Text Char"/>
    <w:basedOn w:val="DefaultParagraphFont"/>
    <w:link w:val="BodyText"/>
    <w:rsid w:val="00F560FF"/>
    <w:rPr>
      <w:rFonts w:ascii="Arial" w:hAnsi="Arial"/>
      <w:color w:val="231F20"/>
      <w:lang w:val="en-GB"/>
    </w:rPr>
  </w:style>
  <w:style w:type="numbering" w:customStyle="1" w:styleId="BulletList">
    <w:name w:val="Bullet List"/>
    <w:basedOn w:val="NoList"/>
    <w:uiPriority w:val="99"/>
    <w:rsid w:val="00F560FF"/>
    <w:pPr>
      <w:numPr>
        <w:numId w:val="1"/>
      </w:numPr>
    </w:pPr>
  </w:style>
  <w:style w:type="paragraph" w:styleId="Footer">
    <w:name w:val="footer"/>
    <w:basedOn w:val="Normal"/>
    <w:link w:val="FooterChar"/>
    <w:uiPriority w:val="99"/>
    <w:rsid w:val="00F560FF"/>
    <w:pPr>
      <w:tabs>
        <w:tab w:val="center" w:pos="4513"/>
        <w:tab w:val="right" w:pos="9026"/>
      </w:tabs>
    </w:pPr>
    <w:rPr>
      <w:color w:val="768692"/>
      <w:sz w:val="25"/>
    </w:rPr>
  </w:style>
  <w:style w:type="character" w:customStyle="1" w:styleId="FooterChar">
    <w:name w:val="Footer Char"/>
    <w:basedOn w:val="DefaultParagraphFont"/>
    <w:link w:val="Footer"/>
    <w:uiPriority w:val="99"/>
    <w:rsid w:val="00F560FF"/>
    <w:rPr>
      <w:rFonts w:ascii="Arial" w:hAnsi="Arial"/>
      <w:color w:val="768692"/>
      <w:sz w:val="25"/>
      <w:lang w:val="en-GB"/>
    </w:rPr>
  </w:style>
  <w:style w:type="paragraph" w:styleId="Header">
    <w:name w:val="header"/>
    <w:aliases w:val="~Header"/>
    <w:basedOn w:val="Normal"/>
    <w:link w:val="HeaderChar"/>
    <w:uiPriority w:val="99"/>
    <w:rsid w:val="00F560FF"/>
    <w:pPr>
      <w:tabs>
        <w:tab w:val="center" w:pos="4513"/>
        <w:tab w:val="right" w:pos="9026"/>
      </w:tabs>
    </w:pPr>
    <w:rPr>
      <w:b/>
      <w:color w:val="768692"/>
      <w:sz w:val="28"/>
      <w:u w:val="single" w:color="00A9CE"/>
    </w:rPr>
  </w:style>
  <w:style w:type="character" w:customStyle="1" w:styleId="HeaderChar">
    <w:name w:val="Header Char"/>
    <w:aliases w:val="~Header Char"/>
    <w:basedOn w:val="DefaultParagraphFont"/>
    <w:link w:val="Header"/>
    <w:uiPriority w:val="99"/>
    <w:rsid w:val="00F560FF"/>
    <w:rPr>
      <w:rFonts w:ascii="Arial" w:hAnsi="Arial"/>
      <w:b/>
      <w:color w:val="768692"/>
      <w:sz w:val="28"/>
      <w:u w:val="single" w:color="00A9CE"/>
      <w:lang w:val="en-GB"/>
    </w:rPr>
  </w:style>
  <w:style w:type="character" w:customStyle="1" w:styleId="Heading1Char">
    <w:name w:val="Heading 1 Char"/>
    <w:basedOn w:val="DefaultParagraphFont"/>
    <w:link w:val="Heading1"/>
    <w:rsid w:val="00B40389"/>
    <w:rPr>
      <w:rFonts w:ascii="Arial" w:eastAsiaTheme="majorEastAsia" w:hAnsi="Arial" w:cstheme="majorBidi"/>
      <w:color w:val="005EB8"/>
      <w:sz w:val="36"/>
      <w:szCs w:val="32"/>
      <w:lang w:val="en-GB"/>
    </w:rPr>
  </w:style>
  <w:style w:type="character" w:customStyle="1" w:styleId="Heading2Char">
    <w:name w:val="Heading 2 Char"/>
    <w:basedOn w:val="DefaultParagraphFont"/>
    <w:link w:val="Heading2"/>
    <w:rsid w:val="00B40389"/>
    <w:rPr>
      <w:rFonts w:ascii="Arial" w:eastAsiaTheme="majorEastAsia" w:hAnsi="Arial" w:cstheme="majorBidi"/>
      <w:b/>
      <w:sz w:val="28"/>
      <w:szCs w:val="26"/>
      <w:lang w:val="en-GB"/>
    </w:rPr>
  </w:style>
  <w:style w:type="character" w:customStyle="1" w:styleId="Heading3Char">
    <w:name w:val="Heading 3 Char"/>
    <w:basedOn w:val="DefaultParagraphFont"/>
    <w:link w:val="Heading3"/>
    <w:rsid w:val="00B40389"/>
    <w:rPr>
      <w:rFonts w:ascii="Arial" w:eastAsiaTheme="majorEastAsia" w:hAnsi="Arial" w:cstheme="majorBidi"/>
      <w:b/>
      <w:lang w:val="en-GB"/>
    </w:rPr>
  </w:style>
  <w:style w:type="character" w:customStyle="1" w:styleId="Heading4Char">
    <w:name w:val="Heading 4 Char"/>
    <w:basedOn w:val="DefaultParagraphFont"/>
    <w:link w:val="Heading4"/>
    <w:rsid w:val="00F560FF"/>
    <w:rPr>
      <w:rFonts w:ascii="Arial" w:eastAsiaTheme="majorEastAsia" w:hAnsi="Arial" w:cstheme="majorBidi"/>
      <w:b/>
      <w:iCs/>
      <w:color w:val="231F20"/>
      <w:lang w:val="en-GB"/>
    </w:rPr>
  </w:style>
  <w:style w:type="character" w:customStyle="1" w:styleId="Heading5Char">
    <w:name w:val="Heading 5 Char"/>
    <w:basedOn w:val="DefaultParagraphFont"/>
    <w:link w:val="Heading5"/>
    <w:rsid w:val="00F560FF"/>
    <w:rPr>
      <w:rFonts w:asciiTheme="majorHAnsi" w:eastAsiaTheme="majorEastAsia" w:hAnsiTheme="majorHAnsi" w:cstheme="majorBidi"/>
      <w:i/>
      <w:color w:val="231F20"/>
      <w:lang w:val="en-GB"/>
    </w:rPr>
  </w:style>
  <w:style w:type="character" w:customStyle="1" w:styleId="Heading6Char">
    <w:name w:val="Heading 6 Char"/>
    <w:aliases w:val="Table Heading Char"/>
    <w:basedOn w:val="DefaultParagraphFont"/>
    <w:link w:val="Heading6"/>
    <w:rsid w:val="00F560FF"/>
    <w:rPr>
      <w:rFonts w:ascii="Arial" w:eastAsiaTheme="majorEastAsia" w:hAnsi="Arial" w:cstheme="majorBidi"/>
      <w:b/>
      <w:lang w:val="en-GB"/>
    </w:rPr>
  </w:style>
  <w:style w:type="paragraph" w:styleId="List">
    <w:name w:val="List"/>
    <w:basedOn w:val="BodyText"/>
    <w:uiPriority w:val="1"/>
    <w:semiHidden/>
    <w:unhideWhenUsed/>
    <w:rsid w:val="00F560FF"/>
    <w:pPr>
      <w:spacing w:before="100"/>
      <w:ind w:left="284" w:hanging="284"/>
    </w:pPr>
  </w:style>
  <w:style w:type="paragraph" w:styleId="List2">
    <w:name w:val="List 2"/>
    <w:basedOn w:val="BodyText"/>
    <w:uiPriority w:val="1"/>
    <w:semiHidden/>
    <w:unhideWhenUsed/>
    <w:rsid w:val="00F560FF"/>
  </w:style>
  <w:style w:type="paragraph" w:styleId="List3">
    <w:name w:val="List 3"/>
    <w:basedOn w:val="BodyText"/>
    <w:uiPriority w:val="1"/>
    <w:semiHidden/>
    <w:unhideWhenUsed/>
    <w:rsid w:val="00F560FF"/>
    <w:pPr>
      <w:ind w:left="851"/>
    </w:pPr>
  </w:style>
  <w:style w:type="paragraph" w:styleId="List4">
    <w:name w:val="List 4"/>
    <w:basedOn w:val="BodyText"/>
    <w:uiPriority w:val="1"/>
    <w:semiHidden/>
    <w:unhideWhenUsed/>
    <w:rsid w:val="00F560FF"/>
    <w:pPr>
      <w:ind w:left="1134"/>
    </w:pPr>
  </w:style>
  <w:style w:type="paragraph" w:styleId="List5">
    <w:name w:val="List 5"/>
    <w:basedOn w:val="BodyText"/>
    <w:uiPriority w:val="1"/>
    <w:semiHidden/>
    <w:unhideWhenUsed/>
    <w:rsid w:val="00F560FF"/>
    <w:pPr>
      <w:ind w:left="1418"/>
    </w:pPr>
  </w:style>
  <w:style w:type="paragraph" w:styleId="ListBullet">
    <w:name w:val="List Bullet"/>
    <w:basedOn w:val="BodyText"/>
    <w:qFormat/>
    <w:rsid w:val="00F560FF"/>
    <w:pPr>
      <w:numPr>
        <w:numId w:val="7"/>
      </w:numPr>
      <w:spacing w:after="50"/>
    </w:pPr>
  </w:style>
  <w:style w:type="paragraph" w:styleId="ListBullet2">
    <w:name w:val="List Bullet 2"/>
    <w:basedOn w:val="BodyText"/>
    <w:qFormat/>
    <w:rsid w:val="00F560FF"/>
    <w:pPr>
      <w:numPr>
        <w:ilvl w:val="1"/>
        <w:numId w:val="7"/>
      </w:numPr>
      <w:spacing w:after="50"/>
    </w:pPr>
  </w:style>
  <w:style w:type="paragraph" w:styleId="ListContinue">
    <w:name w:val="List Continue"/>
    <w:basedOn w:val="BodyText"/>
    <w:qFormat/>
    <w:rsid w:val="00F560FF"/>
    <w:pPr>
      <w:spacing w:after="50"/>
      <w:ind w:left="851"/>
    </w:pPr>
  </w:style>
  <w:style w:type="paragraph" w:styleId="ListContinue2">
    <w:name w:val="List Continue 2"/>
    <w:basedOn w:val="BodyText"/>
    <w:qFormat/>
    <w:rsid w:val="00F560FF"/>
    <w:pPr>
      <w:spacing w:after="50"/>
      <w:ind w:left="1134"/>
    </w:pPr>
  </w:style>
  <w:style w:type="numbering" w:customStyle="1" w:styleId="NumberList">
    <w:name w:val="Number List"/>
    <w:basedOn w:val="BulletList"/>
    <w:uiPriority w:val="99"/>
    <w:rsid w:val="00F560FF"/>
    <w:pPr>
      <w:numPr>
        <w:numId w:val="2"/>
      </w:numPr>
    </w:pPr>
  </w:style>
  <w:style w:type="paragraph" w:styleId="Subtitle">
    <w:name w:val="Subtitle"/>
    <w:basedOn w:val="Normal"/>
    <w:next w:val="Normal"/>
    <w:link w:val="SubtitleChar"/>
    <w:rsid w:val="00F560FF"/>
    <w:pPr>
      <w:numPr>
        <w:ilvl w:val="1"/>
      </w:numPr>
      <w:spacing w:after="1000"/>
    </w:pPr>
    <w:rPr>
      <w:rFonts w:eastAsiaTheme="minorEastAsia"/>
      <w:sz w:val="28"/>
    </w:rPr>
  </w:style>
  <w:style w:type="character" w:customStyle="1" w:styleId="SubtitleChar">
    <w:name w:val="Subtitle Char"/>
    <w:basedOn w:val="DefaultParagraphFont"/>
    <w:link w:val="Subtitle"/>
    <w:rsid w:val="00F560FF"/>
    <w:rPr>
      <w:rFonts w:ascii="Arial" w:eastAsiaTheme="minorEastAsia" w:hAnsi="Arial"/>
      <w:color w:val="231F20"/>
      <w:sz w:val="28"/>
      <w:lang w:val="en-GB"/>
    </w:rPr>
  </w:style>
  <w:style w:type="table" w:styleId="TableGrid">
    <w:name w:val="Table Grid"/>
    <w:basedOn w:val="TableNormal"/>
    <w:uiPriority w:val="39"/>
    <w:rsid w:val="00D210DC"/>
    <w:pPr>
      <w:spacing w:line="240" w:lineRule="auto"/>
    </w:pPr>
    <w:rPr>
      <w:rFonts w:asciiTheme="minorHAnsi" w:hAnsiTheme="minorHAnsi"/>
      <w:lang w:val="en-GB"/>
    </w:rPr>
    <w:tblPr>
      <w:tblCellMar>
        <w:left w:w="0" w:type="dxa"/>
        <w:right w:w="0" w:type="dxa"/>
      </w:tblCellMar>
    </w:tblPr>
  </w:style>
  <w:style w:type="paragraph" w:styleId="Title">
    <w:name w:val="Title"/>
    <w:basedOn w:val="Normal"/>
    <w:next w:val="Normal"/>
    <w:link w:val="TitleChar"/>
    <w:qFormat/>
    <w:rsid w:val="0058583C"/>
    <w:pPr>
      <w:spacing w:after="200"/>
      <w:contextualSpacing/>
    </w:pPr>
    <w:rPr>
      <w:rFonts w:eastAsiaTheme="majorEastAsia" w:cstheme="majorBidi"/>
      <w:color w:val="005EB8"/>
      <w:spacing w:val="-10"/>
      <w:kern w:val="28"/>
      <w:sz w:val="96"/>
      <w:szCs w:val="56"/>
    </w:rPr>
  </w:style>
  <w:style w:type="character" w:customStyle="1" w:styleId="TitleChar">
    <w:name w:val="Title Char"/>
    <w:basedOn w:val="DefaultParagraphFont"/>
    <w:link w:val="Title"/>
    <w:rsid w:val="0058583C"/>
    <w:rPr>
      <w:rFonts w:ascii="Arial" w:eastAsiaTheme="majorEastAsia" w:hAnsi="Arial" w:cstheme="majorBidi"/>
      <w:color w:val="005EB8"/>
      <w:spacing w:val="-10"/>
      <w:kern w:val="28"/>
      <w:sz w:val="96"/>
      <w:szCs w:val="56"/>
      <w:lang w:val="en-GB"/>
    </w:rPr>
  </w:style>
  <w:style w:type="paragraph" w:styleId="TOC2">
    <w:name w:val="toc 2"/>
    <w:basedOn w:val="Normal"/>
    <w:next w:val="Normal"/>
    <w:uiPriority w:val="39"/>
    <w:unhideWhenUsed/>
    <w:rsid w:val="00F560FF"/>
    <w:pPr>
      <w:spacing w:after="100"/>
      <w:ind w:left="221"/>
    </w:pPr>
  </w:style>
  <w:style w:type="paragraph" w:styleId="TOC3">
    <w:name w:val="toc 3"/>
    <w:basedOn w:val="Normal"/>
    <w:next w:val="Normal"/>
    <w:uiPriority w:val="1"/>
    <w:semiHidden/>
    <w:unhideWhenUsed/>
    <w:rsid w:val="00F560FF"/>
    <w:pPr>
      <w:spacing w:after="100"/>
      <w:ind w:left="442"/>
    </w:pPr>
  </w:style>
  <w:style w:type="paragraph" w:customStyle="1" w:styleId="BodyTextNoSpacing">
    <w:name w:val="Body Text No Spacing"/>
    <w:basedOn w:val="BodyText"/>
    <w:qFormat/>
    <w:rsid w:val="00884177"/>
    <w:pPr>
      <w:spacing w:after="0"/>
    </w:pPr>
  </w:style>
  <w:style w:type="character" w:styleId="PlaceholderText">
    <w:name w:val="Placeholder Text"/>
    <w:basedOn w:val="DefaultParagraphFont"/>
    <w:uiPriority w:val="99"/>
    <w:rsid w:val="00F560FF"/>
    <w:rPr>
      <w:color w:val="FF0000"/>
      <w:bdr w:val="none" w:sz="0" w:space="0" w:color="auto"/>
      <w:shd w:val="clear" w:color="auto" w:fill="FFFF00"/>
    </w:rPr>
  </w:style>
  <w:style w:type="paragraph" w:customStyle="1" w:styleId="BackPage">
    <w:name w:val="Back Page"/>
    <w:basedOn w:val="Normal"/>
    <w:qFormat/>
    <w:rsid w:val="00D210DC"/>
    <w:pPr>
      <w:spacing w:line="280" w:lineRule="atLeast"/>
    </w:pPr>
    <w:rPr>
      <w:color w:val="005EB8"/>
    </w:rPr>
  </w:style>
  <w:style w:type="paragraph" w:styleId="BalloonText">
    <w:name w:val="Balloon Text"/>
    <w:basedOn w:val="Normal"/>
    <w:link w:val="BalloonTextChar"/>
    <w:uiPriority w:val="99"/>
    <w:semiHidden/>
    <w:unhideWhenUsed/>
    <w:rsid w:val="00F560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60FF"/>
    <w:rPr>
      <w:rFonts w:ascii="Segoe UI" w:hAnsi="Segoe UI" w:cs="Segoe UI"/>
      <w:color w:val="231F20"/>
      <w:sz w:val="18"/>
      <w:szCs w:val="18"/>
      <w:lang w:val="en-GB"/>
    </w:rPr>
  </w:style>
  <w:style w:type="paragraph" w:styleId="Caption">
    <w:name w:val="caption"/>
    <w:basedOn w:val="Normal"/>
    <w:next w:val="Normal"/>
    <w:unhideWhenUsed/>
    <w:qFormat/>
    <w:rsid w:val="00F560FF"/>
    <w:pPr>
      <w:spacing w:after="200"/>
    </w:pPr>
    <w:rPr>
      <w:iCs/>
      <w:color w:val="003087" w:themeColor="text2"/>
      <w:szCs w:val="18"/>
    </w:rPr>
  </w:style>
  <w:style w:type="character" w:customStyle="1" w:styleId="FooterPipe">
    <w:name w:val="Footer Pipe"/>
    <w:basedOn w:val="DefaultParagraphFont"/>
    <w:uiPriority w:val="1"/>
    <w:rsid w:val="00F560FF"/>
    <w:rPr>
      <w:b/>
      <w:color w:val="005EB8"/>
    </w:rPr>
  </w:style>
  <w:style w:type="character" w:styleId="FootnoteReference">
    <w:name w:val="footnote reference"/>
    <w:basedOn w:val="DefaultParagraphFont"/>
    <w:uiPriority w:val="99"/>
    <w:semiHidden/>
    <w:unhideWhenUsed/>
    <w:rsid w:val="00F560FF"/>
    <w:rPr>
      <w:vertAlign w:val="superscript"/>
    </w:rPr>
  </w:style>
  <w:style w:type="paragraph" w:styleId="FootnoteText">
    <w:name w:val="footnote text"/>
    <w:basedOn w:val="Normal"/>
    <w:link w:val="FootnoteTextChar"/>
    <w:uiPriority w:val="99"/>
    <w:semiHidden/>
    <w:unhideWhenUsed/>
    <w:rsid w:val="00F560FF"/>
    <w:rPr>
      <w:sz w:val="20"/>
      <w:szCs w:val="20"/>
    </w:rPr>
  </w:style>
  <w:style w:type="character" w:customStyle="1" w:styleId="FootnoteTextChar">
    <w:name w:val="Footnote Text Char"/>
    <w:basedOn w:val="DefaultParagraphFont"/>
    <w:link w:val="FootnoteText"/>
    <w:uiPriority w:val="99"/>
    <w:semiHidden/>
    <w:rsid w:val="00F560FF"/>
    <w:rPr>
      <w:rFonts w:ascii="Arial" w:hAnsi="Arial"/>
      <w:color w:val="231F20"/>
      <w:sz w:val="20"/>
      <w:szCs w:val="20"/>
      <w:lang w:val="en-GB"/>
    </w:rPr>
  </w:style>
  <w:style w:type="character" w:customStyle="1" w:styleId="Highlight">
    <w:name w:val="Highlight"/>
    <w:basedOn w:val="DefaultParagraphFont"/>
    <w:qFormat/>
    <w:rsid w:val="00F560FF"/>
    <w:rPr>
      <w:color w:val="41B6E6"/>
    </w:rPr>
  </w:style>
  <w:style w:type="character" w:styleId="Hyperlink">
    <w:name w:val="Hyperlink"/>
    <w:basedOn w:val="DefaultParagraphFont"/>
    <w:uiPriority w:val="99"/>
    <w:unhideWhenUsed/>
    <w:rsid w:val="00F560FF"/>
    <w:rPr>
      <w:color w:val="0070C0" w:themeColor="hyperlink"/>
      <w:u w:val="single"/>
    </w:rPr>
  </w:style>
  <w:style w:type="paragraph" w:customStyle="1" w:styleId="IntroText">
    <w:name w:val="Intro Text"/>
    <w:basedOn w:val="Normal"/>
    <w:qFormat/>
    <w:rsid w:val="00F560FF"/>
    <w:pPr>
      <w:spacing w:line="400" w:lineRule="exact"/>
    </w:pPr>
    <w:rPr>
      <w:color w:val="005EB8"/>
      <w:sz w:val="28"/>
    </w:rPr>
  </w:style>
  <w:style w:type="paragraph" w:customStyle="1" w:styleId="LastBullet">
    <w:name w:val="Last Bullet"/>
    <w:basedOn w:val="ListBullet"/>
    <w:next w:val="BodyText"/>
    <w:qFormat/>
    <w:rsid w:val="00F560FF"/>
    <w:pPr>
      <w:spacing w:after="280"/>
    </w:pPr>
  </w:style>
  <w:style w:type="paragraph" w:customStyle="1" w:styleId="LastBullet2">
    <w:name w:val="Last Bullet 2"/>
    <w:basedOn w:val="ListBullet2"/>
    <w:next w:val="BodyText"/>
    <w:qFormat/>
    <w:rsid w:val="00F560FF"/>
    <w:pPr>
      <w:spacing w:after="280"/>
      <w:ind w:left="1135" w:hanging="284"/>
    </w:pPr>
  </w:style>
  <w:style w:type="numbering" w:customStyle="1" w:styleId="NHSBullets">
    <w:name w:val="NHS Bullets"/>
    <w:basedOn w:val="BulletList"/>
    <w:uiPriority w:val="99"/>
    <w:rsid w:val="00F560FF"/>
    <w:pPr>
      <w:numPr>
        <w:numId w:val="6"/>
      </w:numPr>
    </w:pPr>
  </w:style>
  <w:style w:type="numbering" w:customStyle="1" w:styleId="NHSHeadings">
    <w:name w:val="NHS Headings"/>
    <w:basedOn w:val="NoList"/>
    <w:uiPriority w:val="99"/>
    <w:rsid w:val="00F560FF"/>
    <w:pPr>
      <w:numPr>
        <w:numId w:val="4"/>
      </w:numPr>
    </w:pPr>
  </w:style>
  <w:style w:type="table" w:customStyle="1" w:styleId="NHSHighlightBox">
    <w:name w:val="NHS Highlight Box"/>
    <w:basedOn w:val="TableNormal"/>
    <w:uiPriority w:val="99"/>
    <w:rsid w:val="00F560FF"/>
    <w:pPr>
      <w:spacing w:line="240" w:lineRule="auto"/>
    </w:pPr>
    <w:tblPr>
      <w:tblCellMar>
        <w:top w:w="284" w:type="dxa"/>
        <w:left w:w="284" w:type="dxa"/>
        <w:bottom w:w="284" w:type="dxa"/>
        <w:right w:w="284" w:type="dxa"/>
      </w:tblCellMar>
    </w:tblPr>
    <w:tcPr>
      <w:shd w:val="clear" w:color="auto" w:fill="CCDFF1"/>
    </w:tcPr>
  </w:style>
  <w:style w:type="table" w:customStyle="1" w:styleId="NHSIntroBox">
    <w:name w:val="NHS Intro Box"/>
    <w:basedOn w:val="TableNormal"/>
    <w:uiPriority w:val="99"/>
    <w:rsid w:val="00F560FF"/>
    <w:pPr>
      <w:spacing w:line="240" w:lineRule="auto"/>
    </w:pPr>
    <w:tblPr>
      <w:tblCellMar>
        <w:top w:w="284" w:type="dxa"/>
        <w:left w:w="284" w:type="dxa"/>
        <w:bottom w:w="284" w:type="dxa"/>
        <w:right w:w="284" w:type="dxa"/>
      </w:tblCellMar>
    </w:tblPr>
    <w:tcPr>
      <w:shd w:val="clear" w:color="auto" w:fill="CCEEF5"/>
    </w:tcPr>
  </w:style>
  <w:style w:type="numbering" w:customStyle="1" w:styleId="NHSOutlineLevels">
    <w:name w:val="NHS Outline Levels"/>
    <w:basedOn w:val="NoList"/>
    <w:uiPriority w:val="99"/>
    <w:rsid w:val="00F560FF"/>
    <w:pPr>
      <w:numPr>
        <w:numId w:val="3"/>
      </w:numPr>
    </w:pPr>
  </w:style>
  <w:style w:type="table" w:customStyle="1" w:styleId="NHSTable">
    <w:name w:val="NHS Table"/>
    <w:basedOn w:val="TableNormal"/>
    <w:uiPriority w:val="99"/>
    <w:rsid w:val="00F560FF"/>
    <w:pPr>
      <w:spacing w:line="240" w:lineRule="auto"/>
    </w:pPr>
    <w:tblPr>
      <w:tblStyleRowBandSize w:val="1"/>
      <w:tblBorders>
        <w:insideH w:val="single" w:sz="4" w:space="0" w:color="005EB8"/>
        <w:insideV w:val="single" w:sz="4" w:space="0" w:color="005EB8"/>
      </w:tblBorders>
      <w:tblCellMar>
        <w:top w:w="113" w:type="dxa"/>
        <w:bottom w:w="113" w:type="dxa"/>
      </w:tblCellMar>
    </w:tblPr>
    <w:tblStylePr w:type="firstRow">
      <w:tblPr/>
      <w:tcPr>
        <w:tcBorders>
          <w:top w:val="single" w:sz="4" w:space="0" w:color="005EB8"/>
          <w:left w:val="nil"/>
          <w:bottom w:val="single" w:sz="4" w:space="0" w:color="005EB8"/>
          <w:right w:val="nil"/>
          <w:insideH w:val="nil"/>
          <w:insideV w:val="single" w:sz="4" w:space="0" w:color="005EB8"/>
          <w:tl2br w:val="nil"/>
          <w:tr2bl w:val="nil"/>
        </w:tcBorders>
        <w:shd w:val="clear" w:color="auto" w:fill="005EB8"/>
      </w:tcPr>
    </w:tblStylePr>
    <w:tblStylePr w:type="band1Horz">
      <w:tblPr/>
      <w:tcPr>
        <w:tcBorders>
          <w:top w:val="single" w:sz="4" w:space="0" w:color="005EB8"/>
          <w:left w:val="nil"/>
          <w:bottom w:val="single" w:sz="4" w:space="0" w:color="005EB8"/>
          <w:right w:val="nil"/>
          <w:insideH w:val="nil"/>
          <w:insideV w:val="single" w:sz="4" w:space="0" w:color="005EB8"/>
          <w:tl2br w:val="nil"/>
          <w:tr2bl w:val="nil"/>
        </w:tcBorders>
        <w:shd w:val="clear" w:color="auto" w:fill="CCDFF1"/>
      </w:tcPr>
    </w:tblStylePr>
  </w:style>
  <w:style w:type="numbering" w:customStyle="1" w:styleId="NHSTableHeadings">
    <w:name w:val="NHS Table Headings"/>
    <w:basedOn w:val="NoList"/>
    <w:uiPriority w:val="99"/>
    <w:rsid w:val="00F560FF"/>
    <w:pPr>
      <w:numPr>
        <w:numId w:val="5"/>
      </w:numPr>
    </w:pPr>
  </w:style>
  <w:style w:type="paragraph" w:customStyle="1" w:styleId="PageHeading">
    <w:name w:val="Page Heading"/>
    <w:basedOn w:val="Header"/>
    <w:next w:val="Normal"/>
    <w:rsid w:val="00F560FF"/>
    <w:rPr>
      <w:sz w:val="44"/>
    </w:rPr>
  </w:style>
  <w:style w:type="paragraph" w:styleId="Quote">
    <w:name w:val="Quote"/>
    <w:basedOn w:val="Normal"/>
    <w:next w:val="BodyText"/>
    <w:link w:val="QuoteChar"/>
    <w:uiPriority w:val="29"/>
    <w:rsid w:val="003E54D1"/>
    <w:pPr>
      <w:spacing w:before="200" w:after="160" w:line="360" w:lineRule="atLeast"/>
      <w:ind w:left="864" w:right="864"/>
      <w:jc w:val="center"/>
    </w:pPr>
    <w:rPr>
      <w:iCs/>
      <w:color w:val="005EB8"/>
    </w:rPr>
  </w:style>
  <w:style w:type="character" w:customStyle="1" w:styleId="QuoteChar">
    <w:name w:val="Quote Char"/>
    <w:basedOn w:val="DefaultParagraphFont"/>
    <w:link w:val="Quote"/>
    <w:uiPriority w:val="29"/>
    <w:rsid w:val="00F560FF"/>
    <w:rPr>
      <w:rFonts w:ascii="Arial" w:hAnsi="Arial"/>
      <w:iCs/>
      <w:color w:val="005EB8"/>
      <w:lang w:val="en-GB"/>
    </w:rPr>
  </w:style>
  <w:style w:type="paragraph" w:customStyle="1" w:styleId="Spacer">
    <w:name w:val="Spacer"/>
    <w:basedOn w:val="Normal"/>
    <w:next w:val="Normal"/>
    <w:rsid w:val="00F560FF"/>
    <w:rPr>
      <w:sz w:val="2"/>
    </w:rPr>
  </w:style>
  <w:style w:type="paragraph" w:customStyle="1" w:styleId="TableText">
    <w:name w:val="Table Text"/>
    <w:basedOn w:val="Normal"/>
    <w:qFormat/>
    <w:rsid w:val="00F560FF"/>
  </w:style>
  <w:style w:type="paragraph" w:customStyle="1" w:styleId="TableTitle">
    <w:name w:val="Table Title"/>
    <w:basedOn w:val="TableText"/>
    <w:qFormat/>
    <w:rsid w:val="00F560FF"/>
    <w:rPr>
      <w:b/>
      <w:color w:val="FFFFFF"/>
    </w:rPr>
  </w:style>
  <w:style w:type="paragraph" w:styleId="BodyText2">
    <w:name w:val="Body Text 2"/>
    <w:basedOn w:val="BodyText"/>
    <w:link w:val="BodyText2Char"/>
    <w:qFormat/>
    <w:rsid w:val="00052A05"/>
  </w:style>
  <w:style w:type="character" w:customStyle="1" w:styleId="BodyText2Char">
    <w:name w:val="Body Text 2 Char"/>
    <w:basedOn w:val="DefaultParagraphFont"/>
    <w:link w:val="BodyText2"/>
    <w:rsid w:val="00052A05"/>
    <w:rPr>
      <w:rFonts w:ascii="Arial" w:hAnsi="Arial"/>
      <w:color w:val="231F20"/>
      <w:lang w:val="en-GB"/>
    </w:rPr>
  </w:style>
  <w:style w:type="paragraph" w:styleId="ListParagraph">
    <w:name w:val="List Paragraph"/>
    <w:basedOn w:val="Normal"/>
    <w:link w:val="ListParagraphChar"/>
    <w:uiPriority w:val="34"/>
    <w:qFormat/>
    <w:rsid w:val="009B2163"/>
    <w:pPr>
      <w:ind w:left="720"/>
      <w:contextualSpacing/>
    </w:pPr>
    <w:rPr>
      <w:rFonts w:asciiTheme="minorHAnsi" w:hAnsiTheme="minorHAnsi"/>
      <w:color w:val="auto"/>
      <w:lang w:val="en-US"/>
    </w:rPr>
  </w:style>
  <w:style w:type="paragraph" w:customStyle="1" w:styleId="p1">
    <w:name w:val="p1"/>
    <w:basedOn w:val="Normal"/>
    <w:rsid w:val="009B2163"/>
    <w:rPr>
      <w:rFonts w:ascii="Calibri" w:hAnsi="Calibri" w:cs="Times New Roman"/>
      <w:color w:val="auto"/>
      <w:sz w:val="18"/>
      <w:szCs w:val="18"/>
      <w:lang w:val="en-US"/>
    </w:rPr>
  </w:style>
  <w:style w:type="character" w:customStyle="1" w:styleId="s1">
    <w:name w:val="s1"/>
    <w:basedOn w:val="DefaultParagraphFont"/>
    <w:rsid w:val="009B2163"/>
  </w:style>
  <w:style w:type="character" w:customStyle="1" w:styleId="apple-converted-space">
    <w:name w:val="apple-converted-space"/>
    <w:basedOn w:val="DefaultParagraphFont"/>
    <w:rsid w:val="009B2163"/>
  </w:style>
  <w:style w:type="paragraph" w:styleId="NormalWeb">
    <w:name w:val="Normal (Web)"/>
    <w:basedOn w:val="Normal"/>
    <w:uiPriority w:val="99"/>
    <w:unhideWhenUsed/>
    <w:rsid w:val="009B2163"/>
    <w:pPr>
      <w:spacing w:before="100" w:beforeAutospacing="1" w:after="100" w:afterAutospacing="1"/>
    </w:pPr>
    <w:rPr>
      <w:rFonts w:ascii="Times New Roman" w:hAnsi="Times New Roman" w:cs="Times New Roman"/>
      <w:color w:val="auto"/>
      <w:lang w:eastAsia="en-GB"/>
    </w:rPr>
  </w:style>
  <w:style w:type="paragraph" w:customStyle="1" w:styleId="s4">
    <w:name w:val="s4"/>
    <w:basedOn w:val="Normal"/>
    <w:uiPriority w:val="99"/>
    <w:semiHidden/>
    <w:rsid w:val="009B2163"/>
    <w:pPr>
      <w:spacing w:before="100" w:beforeAutospacing="1" w:after="100" w:afterAutospacing="1"/>
    </w:pPr>
    <w:rPr>
      <w:rFonts w:ascii="Times New Roman" w:hAnsi="Times New Roman" w:cs="Times New Roman"/>
      <w:color w:val="auto"/>
      <w:lang w:eastAsia="en-GB"/>
    </w:rPr>
  </w:style>
  <w:style w:type="paragraph" w:customStyle="1" w:styleId="s13">
    <w:name w:val="s13"/>
    <w:basedOn w:val="Normal"/>
    <w:uiPriority w:val="99"/>
    <w:semiHidden/>
    <w:rsid w:val="009B2163"/>
    <w:pPr>
      <w:spacing w:before="100" w:beforeAutospacing="1" w:after="100" w:afterAutospacing="1"/>
    </w:pPr>
    <w:rPr>
      <w:rFonts w:ascii="Times New Roman" w:hAnsi="Times New Roman" w:cs="Times New Roman"/>
      <w:color w:val="auto"/>
      <w:lang w:eastAsia="en-GB"/>
    </w:rPr>
  </w:style>
  <w:style w:type="paragraph" w:customStyle="1" w:styleId="s20">
    <w:name w:val="s20"/>
    <w:basedOn w:val="Normal"/>
    <w:uiPriority w:val="99"/>
    <w:semiHidden/>
    <w:rsid w:val="009B2163"/>
    <w:pPr>
      <w:spacing w:before="100" w:beforeAutospacing="1" w:after="100" w:afterAutospacing="1"/>
    </w:pPr>
    <w:rPr>
      <w:rFonts w:ascii="Times New Roman" w:hAnsi="Times New Roman" w:cs="Times New Roman"/>
      <w:color w:val="auto"/>
      <w:lang w:eastAsia="en-GB"/>
    </w:rPr>
  </w:style>
  <w:style w:type="paragraph" w:customStyle="1" w:styleId="s26">
    <w:name w:val="s26"/>
    <w:basedOn w:val="Normal"/>
    <w:uiPriority w:val="99"/>
    <w:semiHidden/>
    <w:rsid w:val="009B2163"/>
    <w:pPr>
      <w:spacing w:before="100" w:beforeAutospacing="1" w:after="100" w:afterAutospacing="1"/>
    </w:pPr>
    <w:rPr>
      <w:rFonts w:ascii="Times New Roman" w:hAnsi="Times New Roman" w:cs="Times New Roman"/>
      <w:color w:val="auto"/>
      <w:lang w:eastAsia="en-GB"/>
    </w:rPr>
  </w:style>
  <w:style w:type="character" w:customStyle="1" w:styleId="bumpedfont15">
    <w:name w:val="bumpedfont15"/>
    <w:basedOn w:val="DefaultParagraphFont"/>
    <w:rsid w:val="009B2163"/>
  </w:style>
  <w:style w:type="character" w:customStyle="1" w:styleId="s6">
    <w:name w:val="s6"/>
    <w:basedOn w:val="DefaultParagraphFont"/>
    <w:rsid w:val="009B2163"/>
  </w:style>
  <w:style w:type="character" w:customStyle="1" w:styleId="s7">
    <w:name w:val="s7"/>
    <w:basedOn w:val="DefaultParagraphFont"/>
    <w:rsid w:val="009B2163"/>
  </w:style>
  <w:style w:type="character" w:customStyle="1" w:styleId="s9">
    <w:name w:val="s9"/>
    <w:basedOn w:val="DefaultParagraphFont"/>
    <w:rsid w:val="009B2163"/>
  </w:style>
  <w:style w:type="character" w:customStyle="1" w:styleId="bumpedfont20">
    <w:name w:val="bumpedfont20"/>
    <w:basedOn w:val="DefaultParagraphFont"/>
    <w:rsid w:val="009B2163"/>
  </w:style>
  <w:style w:type="character" w:customStyle="1" w:styleId="UnresolvedMention1">
    <w:name w:val="Unresolved Mention1"/>
    <w:basedOn w:val="DefaultParagraphFont"/>
    <w:uiPriority w:val="99"/>
    <w:semiHidden/>
    <w:unhideWhenUsed/>
    <w:rsid w:val="002775C2"/>
    <w:rPr>
      <w:color w:val="605E5C"/>
      <w:shd w:val="clear" w:color="auto" w:fill="E1DFDD"/>
    </w:rPr>
  </w:style>
  <w:style w:type="character" w:styleId="CommentReference">
    <w:name w:val="annotation reference"/>
    <w:basedOn w:val="DefaultParagraphFont"/>
    <w:uiPriority w:val="99"/>
    <w:semiHidden/>
    <w:unhideWhenUsed/>
    <w:rsid w:val="004C5F19"/>
    <w:rPr>
      <w:sz w:val="16"/>
      <w:szCs w:val="16"/>
    </w:rPr>
  </w:style>
  <w:style w:type="paragraph" w:styleId="CommentText">
    <w:name w:val="annotation text"/>
    <w:basedOn w:val="Normal"/>
    <w:link w:val="CommentTextChar"/>
    <w:uiPriority w:val="99"/>
    <w:semiHidden/>
    <w:unhideWhenUsed/>
    <w:rsid w:val="004C5F19"/>
    <w:rPr>
      <w:sz w:val="20"/>
      <w:szCs w:val="20"/>
    </w:rPr>
  </w:style>
  <w:style w:type="character" w:customStyle="1" w:styleId="CommentTextChar">
    <w:name w:val="Comment Text Char"/>
    <w:basedOn w:val="DefaultParagraphFont"/>
    <w:link w:val="CommentText"/>
    <w:uiPriority w:val="99"/>
    <w:semiHidden/>
    <w:rsid w:val="004C5F19"/>
    <w:rPr>
      <w:rFonts w:ascii="Arial" w:hAnsi="Arial"/>
      <w:color w:val="231F20"/>
      <w:sz w:val="20"/>
      <w:szCs w:val="20"/>
      <w:lang w:val="en-GB"/>
    </w:rPr>
  </w:style>
  <w:style w:type="paragraph" w:styleId="CommentSubject">
    <w:name w:val="annotation subject"/>
    <w:basedOn w:val="CommentText"/>
    <w:next w:val="CommentText"/>
    <w:link w:val="CommentSubjectChar"/>
    <w:uiPriority w:val="99"/>
    <w:semiHidden/>
    <w:unhideWhenUsed/>
    <w:rsid w:val="004C5F19"/>
    <w:rPr>
      <w:b/>
      <w:bCs/>
    </w:rPr>
  </w:style>
  <w:style w:type="character" w:customStyle="1" w:styleId="CommentSubjectChar">
    <w:name w:val="Comment Subject Char"/>
    <w:basedOn w:val="CommentTextChar"/>
    <w:link w:val="CommentSubject"/>
    <w:uiPriority w:val="99"/>
    <w:semiHidden/>
    <w:rsid w:val="004C5F19"/>
    <w:rPr>
      <w:rFonts w:ascii="Arial" w:hAnsi="Arial"/>
      <w:b/>
      <w:bCs/>
      <w:color w:val="231F20"/>
      <w:sz w:val="20"/>
      <w:szCs w:val="20"/>
      <w:lang w:val="en-GB"/>
    </w:rPr>
  </w:style>
  <w:style w:type="paragraph" w:customStyle="1" w:styleId="Default">
    <w:name w:val="Default"/>
    <w:rsid w:val="002857CD"/>
    <w:pPr>
      <w:autoSpaceDE w:val="0"/>
      <w:autoSpaceDN w:val="0"/>
      <w:adjustRightInd w:val="0"/>
      <w:spacing w:line="240" w:lineRule="auto"/>
    </w:pPr>
    <w:rPr>
      <w:rFonts w:ascii="Calibri" w:eastAsiaTheme="minorEastAsia" w:hAnsi="Calibri" w:cs="Calibri"/>
      <w:color w:val="000000"/>
      <w:lang w:val="en-GB" w:eastAsia="en-GB"/>
    </w:rPr>
  </w:style>
  <w:style w:type="character" w:styleId="Strong">
    <w:name w:val="Strong"/>
    <w:basedOn w:val="DefaultParagraphFont"/>
    <w:uiPriority w:val="22"/>
    <w:qFormat/>
    <w:rsid w:val="00A76507"/>
    <w:rPr>
      <w:b/>
      <w:bCs/>
    </w:rPr>
  </w:style>
  <w:style w:type="character" w:styleId="FollowedHyperlink">
    <w:name w:val="FollowedHyperlink"/>
    <w:basedOn w:val="DefaultParagraphFont"/>
    <w:uiPriority w:val="99"/>
    <w:semiHidden/>
    <w:unhideWhenUsed/>
    <w:rsid w:val="00AF3AB1"/>
    <w:rPr>
      <w:color w:val="7030A0" w:themeColor="followedHyperlink"/>
      <w:u w:val="single"/>
    </w:rPr>
  </w:style>
  <w:style w:type="paragraph" w:customStyle="1" w:styleId="BackPageAddress">
    <w:name w:val="Back Page Address"/>
    <w:basedOn w:val="BackPage"/>
    <w:rsid w:val="00314B07"/>
    <w:pPr>
      <w:spacing w:line="240" w:lineRule="atLeast"/>
    </w:pPr>
    <w:rPr>
      <w:color w:val="FFFFFF"/>
    </w:rPr>
  </w:style>
  <w:style w:type="paragraph" w:styleId="TOC1">
    <w:name w:val="toc 1"/>
    <w:basedOn w:val="Normal"/>
    <w:next w:val="Normal"/>
    <w:autoRedefine/>
    <w:uiPriority w:val="39"/>
    <w:semiHidden/>
    <w:unhideWhenUsed/>
    <w:qFormat/>
    <w:rsid w:val="000409F3"/>
    <w:pPr>
      <w:spacing w:after="100"/>
    </w:pPr>
  </w:style>
  <w:style w:type="paragraph" w:styleId="TOCHeading">
    <w:name w:val="TOC Heading"/>
    <w:basedOn w:val="Heading1"/>
    <w:next w:val="Normal"/>
    <w:uiPriority w:val="39"/>
    <w:unhideWhenUsed/>
    <w:qFormat/>
    <w:rsid w:val="000409F3"/>
    <w:pPr>
      <w:numPr>
        <w:numId w:val="0"/>
      </w:numPr>
      <w:spacing w:before="240"/>
      <w:contextualSpacing w:val="0"/>
      <w:outlineLvl w:val="9"/>
    </w:pPr>
    <w:rPr>
      <w:rFonts w:asciiTheme="majorHAnsi" w:hAnsiTheme="majorHAnsi"/>
      <w:color w:val="004689" w:themeColor="accent1" w:themeShade="BF"/>
      <w:sz w:val="32"/>
    </w:rPr>
  </w:style>
  <w:style w:type="paragraph" w:customStyle="1" w:styleId="TLTLevel1">
    <w:name w:val="TLT Level 1"/>
    <w:basedOn w:val="Normal"/>
    <w:next w:val="Normal"/>
    <w:qFormat/>
    <w:rsid w:val="007F4BC1"/>
    <w:pPr>
      <w:tabs>
        <w:tab w:val="left" w:pos="720"/>
      </w:tabs>
      <w:spacing w:before="400" w:after="200"/>
    </w:pPr>
    <w:rPr>
      <w:rFonts w:eastAsia="Times New Roman" w:cs="Times New Roman"/>
      <w:b/>
      <w:color w:val="auto"/>
      <w:sz w:val="20"/>
      <w:lang w:eastAsia="en-GB"/>
    </w:rPr>
  </w:style>
  <w:style w:type="paragraph" w:customStyle="1" w:styleId="TLTLevel2">
    <w:name w:val="TLT Level 2"/>
    <w:basedOn w:val="TLTLevel1"/>
    <w:next w:val="Normal"/>
    <w:rsid w:val="007F4BC1"/>
    <w:pPr>
      <w:numPr>
        <w:ilvl w:val="1"/>
      </w:numPr>
      <w:spacing w:before="100"/>
    </w:pPr>
    <w:rPr>
      <w:b w:val="0"/>
    </w:rPr>
  </w:style>
  <w:style w:type="paragraph" w:customStyle="1" w:styleId="TLTLevel3">
    <w:name w:val="TLT Level 3"/>
    <w:basedOn w:val="TLTLevel2"/>
    <w:next w:val="Normal"/>
    <w:link w:val="TLTLevel3Char"/>
    <w:rsid w:val="007F4BC1"/>
    <w:pPr>
      <w:tabs>
        <w:tab w:val="left" w:pos="1803"/>
      </w:tabs>
    </w:pPr>
  </w:style>
  <w:style w:type="paragraph" w:customStyle="1" w:styleId="TLTLevel4">
    <w:name w:val="TLT Level 4"/>
    <w:basedOn w:val="TLTLevel3"/>
    <w:next w:val="Normal"/>
    <w:rsid w:val="007F4BC1"/>
    <w:pPr>
      <w:numPr>
        <w:ilvl w:val="3"/>
      </w:numPr>
      <w:tabs>
        <w:tab w:val="num" w:pos="360"/>
      </w:tabs>
    </w:pPr>
  </w:style>
  <w:style w:type="paragraph" w:customStyle="1" w:styleId="TLTLevel5">
    <w:name w:val="TLT Level 5"/>
    <w:basedOn w:val="TLTLevel4"/>
    <w:next w:val="Normal"/>
    <w:rsid w:val="007F4BC1"/>
    <w:pPr>
      <w:numPr>
        <w:ilvl w:val="4"/>
      </w:numPr>
      <w:tabs>
        <w:tab w:val="num" w:pos="360"/>
        <w:tab w:val="left" w:pos="2523"/>
      </w:tabs>
    </w:pPr>
  </w:style>
  <w:style w:type="numbering" w:customStyle="1" w:styleId="Level">
    <w:name w:val="Level"/>
    <w:uiPriority w:val="99"/>
    <w:rsid w:val="007F4BC1"/>
    <w:pPr>
      <w:numPr>
        <w:numId w:val="12"/>
      </w:numPr>
    </w:pPr>
  </w:style>
  <w:style w:type="paragraph" w:customStyle="1" w:styleId="TLTScheduleText1">
    <w:name w:val="TLT Schedule Text 1"/>
    <w:basedOn w:val="Normal"/>
    <w:next w:val="Normal"/>
    <w:rsid w:val="0064630D"/>
    <w:pPr>
      <w:numPr>
        <w:numId w:val="14"/>
      </w:numPr>
      <w:tabs>
        <w:tab w:val="num" w:pos="360"/>
      </w:tabs>
      <w:spacing w:before="400" w:after="200"/>
      <w:ind w:left="0" w:firstLine="0"/>
    </w:pPr>
    <w:rPr>
      <w:rFonts w:eastAsia="Times New Roman" w:cs="Times New Roman"/>
      <w:b/>
      <w:color w:val="auto"/>
      <w:sz w:val="20"/>
      <w:lang w:eastAsia="en-GB"/>
    </w:rPr>
  </w:style>
  <w:style w:type="paragraph" w:customStyle="1" w:styleId="TLTScheduleText2">
    <w:name w:val="TLT Schedule Text 2"/>
    <w:basedOn w:val="TLTScheduleText1"/>
    <w:next w:val="Normal"/>
    <w:rsid w:val="0064630D"/>
    <w:pPr>
      <w:numPr>
        <w:ilvl w:val="1"/>
      </w:numPr>
      <w:tabs>
        <w:tab w:val="num" w:pos="360"/>
      </w:tabs>
      <w:spacing w:before="100"/>
      <w:ind w:left="0" w:firstLine="0"/>
    </w:pPr>
    <w:rPr>
      <w:b w:val="0"/>
    </w:rPr>
  </w:style>
  <w:style w:type="paragraph" w:customStyle="1" w:styleId="TLTScheduleText3">
    <w:name w:val="TLT Schedule Text 3"/>
    <w:basedOn w:val="Normal"/>
    <w:next w:val="Normal"/>
    <w:rsid w:val="0064630D"/>
    <w:pPr>
      <w:numPr>
        <w:ilvl w:val="2"/>
        <w:numId w:val="14"/>
      </w:numPr>
      <w:tabs>
        <w:tab w:val="num" w:pos="360"/>
        <w:tab w:val="left" w:pos="720"/>
        <w:tab w:val="left" w:pos="1803"/>
      </w:tabs>
      <w:spacing w:before="100" w:after="200"/>
      <w:ind w:left="0" w:firstLine="0"/>
    </w:pPr>
    <w:rPr>
      <w:rFonts w:eastAsia="Times New Roman" w:cs="Times New Roman"/>
      <w:color w:val="auto"/>
      <w:sz w:val="20"/>
      <w:lang w:eastAsia="en-GB"/>
    </w:rPr>
  </w:style>
  <w:style w:type="paragraph" w:customStyle="1" w:styleId="TLTScheduleText4">
    <w:name w:val="TLT Schedule Text 4"/>
    <w:basedOn w:val="Normal"/>
    <w:next w:val="Normal"/>
    <w:rsid w:val="0064630D"/>
    <w:pPr>
      <w:numPr>
        <w:ilvl w:val="3"/>
        <w:numId w:val="14"/>
      </w:numPr>
      <w:tabs>
        <w:tab w:val="num" w:pos="360"/>
        <w:tab w:val="left" w:pos="720"/>
        <w:tab w:val="left" w:pos="1803"/>
      </w:tabs>
      <w:spacing w:before="100" w:after="200"/>
      <w:ind w:left="0" w:firstLine="0"/>
    </w:pPr>
    <w:rPr>
      <w:rFonts w:eastAsia="Times New Roman" w:cs="Times New Roman"/>
      <w:color w:val="auto"/>
      <w:sz w:val="20"/>
      <w:lang w:eastAsia="en-GB"/>
    </w:rPr>
  </w:style>
  <w:style w:type="paragraph" w:customStyle="1" w:styleId="TLTScheduleText5">
    <w:name w:val="TLT Schedule Text 5"/>
    <w:basedOn w:val="Normal"/>
    <w:next w:val="Normal"/>
    <w:rsid w:val="0064630D"/>
    <w:pPr>
      <w:numPr>
        <w:ilvl w:val="4"/>
        <w:numId w:val="14"/>
      </w:numPr>
      <w:tabs>
        <w:tab w:val="clear" w:pos="1803"/>
        <w:tab w:val="num" w:pos="360"/>
        <w:tab w:val="left" w:pos="720"/>
        <w:tab w:val="left" w:pos="2523"/>
      </w:tabs>
      <w:spacing w:before="100" w:after="200"/>
      <w:ind w:left="0" w:firstLine="0"/>
    </w:pPr>
    <w:rPr>
      <w:rFonts w:eastAsia="Times New Roman" w:cs="Times New Roman"/>
      <w:color w:val="auto"/>
      <w:sz w:val="20"/>
      <w:lang w:eastAsia="en-GB"/>
    </w:rPr>
  </w:style>
  <w:style w:type="numbering" w:customStyle="1" w:styleId="Scheduletext">
    <w:name w:val="Schedule text"/>
    <w:uiPriority w:val="99"/>
    <w:rsid w:val="0064630D"/>
    <w:pPr>
      <w:numPr>
        <w:numId w:val="13"/>
      </w:numPr>
    </w:pPr>
  </w:style>
  <w:style w:type="character" w:customStyle="1" w:styleId="TLTLevel3Char">
    <w:name w:val="TLT Level 3 Char"/>
    <w:link w:val="TLTLevel3"/>
    <w:rsid w:val="000F266C"/>
    <w:rPr>
      <w:rFonts w:ascii="Arial" w:eastAsia="Times New Roman" w:hAnsi="Arial" w:cs="Times New Roman"/>
      <w:sz w:val="20"/>
      <w:lang w:val="en-GB" w:eastAsia="en-GB"/>
    </w:rPr>
  </w:style>
  <w:style w:type="paragraph" w:customStyle="1" w:styleId="TableParagraph">
    <w:name w:val="Table Paragraph"/>
    <w:basedOn w:val="Normal"/>
    <w:uiPriority w:val="1"/>
    <w:qFormat/>
    <w:rsid w:val="00BE69E5"/>
    <w:pPr>
      <w:widowControl w:val="0"/>
      <w:autoSpaceDE w:val="0"/>
      <w:autoSpaceDN w:val="0"/>
      <w:adjustRightInd w:val="0"/>
      <w:ind w:left="107"/>
    </w:pPr>
    <w:rPr>
      <w:rFonts w:ascii="Calibri" w:eastAsiaTheme="minorEastAsia" w:hAnsi="Calibri" w:cs="Calibri"/>
      <w:color w:val="auto"/>
      <w:lang w:eastAsia="en-GB"/>
    </w:rPr>
  </w:style>
  <w:style w:type="paragraph" w:styleId="Revision">
    <w:name w:val="Revision"/>
    <w:hidden/>
    <w:uiPriority w:val="99"/>
    <w:semiHidden/>
    <w:rsid w:val="00A875F9"/>
    <w:pPr>
      <w:spacing w:line="240" w:lineRule="auto"/>
    </w:pPr>
    <w:rPr>
      <w:rFonts w:ascii="Arial" w:hAnsi="Arial"/>
      <w:color w:val="231F20"/>
      <w:lang w:val="en-GB"/>
    </w:rPr>
  </w:style>
  <w:style w:type="character" w:styleId="UnresolvedMention">
    <w:name w:val="Unresolved Mention"/>
    <w:basedOn w:val="DefaultParagraphFont"/>
    <w:uiPriority w:val="99"/>
    <w:semiHidden/>
    <w:unhideWhenUsed/>
    <w:rsid w:val="00416F74"/>
    <w:rPr>
      <w:color w:val="605E5C"/>
      <w:shd w:val="clear" w:color="auto" w:fill="E1DFDD"/>
    </w:rPr>
  </w:style>
  <w:style w:type="character" w:customStyle="1" w:styleId="ListParagraphChar">
    <w:name w:val="List Paragraph Char"/>
    <w:link w:val="ListParagraph"/>
    <w:uiPriority w:val="34"/>
    <w:locked/>
    <w:rsid w:val="00DE22BA"/>
    <w:rPr>
      <w:rFonts w:asciiTheme="minorHAnsi" w:hAnsiTheme="minorHAns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45228">
      <w:bodyDiv w:val="1"/>
      <w:marLeft w:val="0"/>
      <w:marRight w:val="0"/>
      <w:marTop w:val="0"/>
      <w:marBottom w:val="0"/>
      <w:divBdr>
        <w:top w:val="none" w:sz="0" w:space="0" w:color="auto"/>
        <w:left w:val="none" w:sz="0" w:space="0" w:color="auto"/>
        <w:bottom w:val="none" w:sz="0" w:space="0" w:color="auto"/>
        <w:right w:val="none" w:sz="0" w:space="0" w:color="auto"/>
      </w:divBdr>
    </w:div>
    <w:div w:id="243687459">
      <w:bodyDiv w:val="1"/>
      <w:marLeft w:val="0"/>
      <w:marRight w:val="0"/>
      <w:marTop w:val="0"/>
      <w:marBottom w:val="0"/>
      <w:divBdr>
        <w:top w:val="none" w:sz="0" w:space="0" w:color="auto"/>
        <w:left w:val="none" w:sz="0" w:space="0" w:color="auto"/>
        <w:bottom w:val="none" w:sz="0" w:space="0" w:color="auto"/>
        <w:right w:val="none" w:sz="0" w:space="0" w:color="auto"/>
      </w:divBdr>
    </w:div>
    <w:div w:id="451752169">
      <w:bodyDiv w:val="1"/>
      <w:marLeft w:val="0"/>
      <w:marRight w:val="0"/>
      <w:marTop w:val="0"/>
      <w:marBottom w:val="0"/>
      <w:divBdr>
        <w:top w:val="none" w:sz="0" w:space="0" w:color="auto"/>
        <w:left w:val="none" w:sz="0" w:space="0" w:color="auto"/>
        <w:bottom w:val="none" w:sz="0" w:space="0" w:color="auto"/>
        <w:right w:val="none" w:sz="0" w:space="0" w:color="auto"/>
      </w:divBdr>
    </w:div>
    <w:div w:id="1877279144">
      <w:bodyDiv w:val="1"/>
      <w:marLeft w:val="0"/>
      <w:marRight w:val="0"/>
      <w:marTop w:val="0"/>
      <w:marBottom w:val="0"/>
      <w:divBdr>
        <w:top w:val="none" w:sz="0" w:space="0" w:color="auto"/>
        <w:left w:val="none" w:sz="0" w:space="0" w:color="auto"/>
        <w:bottom w:val="none" w:sz="0" w:space="0" w:color="auto"/>
        <w:right w:val="none" w:sz="0" w:space="0" w:color="auto"/>
      </w:divBdr>
    </w:div>
    <w:div w:id="2053575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about:blan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NHS Improvement">
      <a:dk1>
        <a:srgbClr val="005EB8"/>
      </a:dk1>
      <a:lt1>
        <a:sysClr val="window" lastClr="FFFFFF"/>
      </a:lt1>
      <a:dk2>
        <a:srgbClr val="003087"/>
      </a:dk2>
      <a:lt2>
        <a:srgbClr val="FFFFFF"/>
      </a:lt2>
      <a:accent1>
        <a:srgbClr val="005EB8"/>
      </a:accent1>
      <a:accent2>
        <a:srgbClr val="41B6E6"/>
      </a:accent2>
      <a:accent3>
        <a:srgbClr val="768692"/>
      </a:accent3>
      <a:accent4>
        <a:srgbClr val="00A499"/>
      </a:accent4>
      <a:accent5>
        <a:srgbClr val="006747"/>
      </a:accent5>
      <a:accent6>
        <a:srgbClr val="00A9CE"/>
      </a:accent6>
      <a:hlink>
        <a:srgbClr val="0070C0"/>
      </a:hlink>
      <a:folHlink>
        <a:srgbClr val="7030A0"/>
      </a:folHlink>
    </a:clrScheme>
    <a:fontScheme name="Expert Office Docume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C44D4FFD29AA34CB9818E7F0E5CD83D" ma:contentTypeVersion="35" ma:contentTypeDescription="Create a new document." ma:contentTypeScope="" ma:versionID="6473d0ac619e2a2aeceafd59a7ab9a74">
  <xsd:schema xmlns:xsd="http://www.w3.org/2001/XMLSchema" xmlns:xs="http://www.w3.org/2001/XMLSchema" xmlns:p="http://schemas.microsoft.com/office/2006/metadata/properties" xmlns:ns1="http://schemas.microsoft.com/sharepoint/v3" xmlns:ns2="68c658e5-5c73-47d4-b70e-653a817403af" xmlns:ns3="c27eab87-4e10-4685-a57a-31264319b744" targetNamespace="http://schemas.microsoft.com/office/2006/metadata/properties" ma:root="true" ma:fieldsID="23ec2b4dc2bdce220bd4b6aa7ecb8f85" ns1:_="" ns2:_="" ns3:_="">
    <xsd:import namespace="http://schemas.microsoft.com/sharepoint/v3"/>
    <xsd:import namespace="68c658e5-5c73-47d4-b70e-653a817403af"/>
    <xsd:import namespace="c27eab87-4e10-4685-a57a-31264319b744"/>
    <xsd:element name="properties">
      <xsd:complexType>
        <xsd:sequence>
          <xsd:element name="documentManagement">
            <xsd:complexType>
              <xsd:all>
                <xsd:element ref="ns2:SharedWithUsers" minOccurs="0"/>
                <xsd:element ref="ns2:SharedWithDetails" minOccurs="0"/>
                <xsd:element ref="ns1:_ip_UnifiedCompliancePolicyProperties" minOccurs="0"/>
                <xsd:element ref="ns1:_ip_UnifiedCompliancePolicyUIAction" minOccurs="0"/>
                <xsd:element ref="ns3:MediaServiceDateTaken"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8c658e5-5c73-47d4-b70e-653a817403a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27eab87-4e10-4685-a57a-31264319b744" elementFormDefault="qualified">
    <xsd:import namespace="http://schemas.microsoft.com/office/2006/documentManagement/types"/>
    <xsd:import namespace="http://schemas.microsoft.com/office/infopath/2007/PartnerControls"/>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Location" ma:index="14" nillable="true" ma:displayName="Location" ma:internalName="MediaServiceLocatio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6F94588E-60A3-4493-93C6-403EF2850748}">
  <ds:schemaRefs>
    <ds:schemaRef ds:uri="http://schemas.openxmlformats.org/officeDocument/2006/bibliography"/>
  </ds:schemaRefs>
</ds:datastoreItem>
</file>

<file path=customXml/itemProps2.xml><?xml version="1.0" encoding="utf-8"?>
<ds:datastoreItem xmlns:ds="http://schemas.openxmlformats.org/officeDocument/2006/customXml" ds:itemID="{A5748C73-0546-48F9-8D05-D256CE20F080}">
  <ds:schemaRefs>
    <ds:schemaRef ds:uri="http://schemas.microsoft.com/sharepoint/v3/contenttype/forms"/>
  </ds:schemaRefs>
</ds:datastoreItem>
</file>

<file path=customXml/itemProps3.xml><?xml version="1.0" encoding="utf-8"?>
<ds:datastoreItem xmlns:ds="http://schemas.openxmlformats.org/officeDocument/2006/customXml" ds:itemID="{09C887A0-82E1-40F7-90A0-184F7009CA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8c658e5-5c73-47d4-b70e-653a817403af"/>
    <ds:schemaRef ds:uri="c27eab87-4e10-4685-a57a-31264319b7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BDEE10E-9ABD-486F-8A0D-E58A23578A28}">
  <ds:schemaRefs>
    <ds:schemaRef ds:uri="c27eab87-4e10-4685-a57a-31264319b744"/>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68c658e5-5c73-47d4-b70e-653a817403af"/>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5</Pages>
  <Words>554</Words>
  <Characters>3159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Briefing template</vt:lpstr>
    </vt:vector>
  </TitlesOfParts>
  <Company/>
  <LinksUpToDate>false</LinksUpToDate>
  <CharactersWithSpaces>3706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Briefing template</dc:title>
  <dc:subject/>
  <dc:creator>Jenny Warner</dc:creator>
  <cp:keywords>visual identity</cp:keywords>
  <dc:description/>
  <cp:lastModifiedBy>David</cp:lastModifiedBy>
  <cp:revision>35</cp:revision>
  <dcterms:created xsi:type="dcterms:W3CDTF">2021-05-25T15:02:00Z</dcterms:created>
  <dcterms:modified xsi:type="dcterms:W3CDTF">2021-07-08T14:45:00Z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0x0101005C44D4FFD29AA34CB9818E7F0E5CD83D</vt:lpwstr>
  </property>
  <property fmtid="{D5CDD505-2E9C-101B-9397-08002B2CF9AE}" pid="3" name="TaxKeyword">
    <vt:lpwstr>21;#visual identity|0a0163ae-5848-43fd-814f-2aee77efba28</vt:lpwstr>
  </property>
  <property fmtid="{D5CDD505-2E9C-101B-9397-08002B2CF9AE}" pid="4" name="DocID">
    <vt:lpwstr>61640363.1</vt:lpwstr>
  </property>
</Properties>
</file>