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71DA" w14:textId="77777777" w:rsidR="00E808F6" w:rsidRDefault="00E808F6"/>
    <w:p w14:paraId="25E978C9" w14:textId="77777777" w:rsidR="00E808F6" w:rsidRDefault="00B655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Supplier Feedback Form for RM6244 - Purchase of Standard and Specialist Vehicles</w:t>
      </w:r>
    </w:p>
    <w:p w14:paraId="08CB8087" w14:textId="4C7A164E" w:rsidR="00E808F6" w:rsidRDefault="004F65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Draft Specification</w:t>
      </w:r>
    </w:p>
    <w:p w14:paraId="020E75CA" w14:textId="77777777" w:rsidR="00E808F6" w:rsidRDefault="00E808F6">
      <w:bookmarkStart w:id="0" w:name="_heading=h.gjdgxs" w:colFirst="0" w:colLast="0"/>
      <w:bookmarkEnd w:id="0"/>
    </w:p>
    <w:p w14:paraId="71AAA3B2" w14:textId="33CAF1CF" w:rsidR="004F6534" w:rsidRPr="004F6534" w:rsidRDefault="00B655D7" w:rsidP="004F6534">
      <w:pPr>
        <w:spacing w:after="200" w:line="240" w:lineRule="auto"/>
        <w:rPr>
          <w:b/>
          <w:u w:val="single"/>
        </w:rPr>
      </w:pPr>
      <w:r>
        <w:rPr>
          <w:b/>
          <w:u w:val="single"/>
        </w:rPr>
        <w:t>Context</w:t>
      </w:r>
    </w:p>
    <w:p w14:paraId="1CA6C30E" w14:textId="57EB482D" w:rsidR="004F6534" w:rsidRDefault="00B655D7" w:rsidP="004F6534">
      <w:pPr>
        <w:numPr>
          <w:ilvl w:val="0"/>
          <w:numId w:val="1"/>
        </w:numPr>
        <w:spacing w:after="200" w:line="240" w:lineRule="auto"/>
        <w:jc w:val="both"/>
      </w:pPr>
      <w:r>
        <w:t>CCS</w:t>
      </w:r>
      <w:r w:rsidR="004F6534">
        <w:t xml:space="preserve"> would like to invite suppliers to review and comment on the draft specification. </w:t>
      </w:r>
    </w:p>
    <w:p w14:paraId="767A3CB5" w14:textId="77777777" w:rsidR="00E808F6" w:rsidRDefault="00B655D7">
      <w:pPr>
        <w:spacing w:after="200" w:line="240" w:lineRule="auto"/>
        <w:jc w:val="both"/>
        <w:rPr>
          <w:b/>
          <w:u w:val="single"/>
        </w:rPr>
      </w:pPr>
      <w:r>
        <w:rPr>
          <w:b/>
          <w:u w:val="single"/>
        </w:rPr>
        <w:t>Supplier Opportunity</w:t>
      </w:r>
    </w:p>
    <w:p w14:paraId="4A77E703" w14:textId="3DBB7387" w:rsidR="00E808F6" w:rsidRDefault="00B655D7">
      <w:pPr>
        <w:spacing w:after="200" w:line="240" w:lineRule="auto"/>
        <w:jc w:val="both"/>
      </w:pPr>
      <w:r>
        <w:t xml:space="preserve">As part of the pre-tender engagement for the RM6244 Purchase of Standard and </w:t>
      </w:r>
      <w:r w:rsidR="00DF4DC1">
        <w:t>Specialist Vehicles</w:t>
      </w:r>
      <w:r>
        <w:t xml:space="preserve"> framework agreement, suppliers are invited to provide feedback on the draft </w:t>
      </w:r>
      <w:r w:rsidR="004F6534">
        <w:t>specification</w:t>
      </w:r>
      <w:r>
        <w:t xml:space="preserve"> </w:t>
      </w:r>
      <w:r w:rsidR="004F6534">
        <w:t>prior to</w:t>
      </w:r>
      <w:r>
        <w:t xml:space="preserve"> publication </w:t>
      </w:r>
      <w:r w:rsidR="004F6534">
        <w:t xml:space="preserve">of the final version </w:t>
      </w:r>
      <w:r>
        <w:t>in the live procurement</w:t>
      </w:r>
      <w:r w:rsidR="00B7650A">
        <w:t xml:space="preserve"> later this year</w:t>
      </w:r>
      <w:r>
        <w:t xml:space="preserve">. Please review the </w:t>
      </w:r>
      <w:r w:rsidR="004F6534">
        <w:t>specification</w:t>
      </w:r>
      <w:r>
        <w:t xml:space="preserve">, complete the template detailing your feedback and email your responses back to </w:t>
      </w:r>
      <w:hyperlink r:id="rId8">
        <w:r>
          <w:rPr>
            <w:color w:val="1155CC"/>
            <w:u w:val="single"/>
          </w:rPr>
          <w:t>RM6244@crowncommercial.gov.uk</w:t>
        </w:r>
      </w:hyperlink>
      <w:r>
        <w:t xml:space="preserve"> by Friday </w:t>
      </w:r>
      <w:r w:rsidR="00417475">
        <w:t>4</w:t>
      </w:r>
      <w:r>
        <w:rPr>
          <w:vertAlign w:val="superscript"/>
        </w:rPr>
        <w:t>th</w:t>
      </w:r>
      <w:r>
        <w:t xml:space="preserve"> </w:t>
      </w:r>
      <w:r w:rsidR="00417475">
        <w:t>February</w:t>
      </w:r>
      <w:r>
        <w:t xml:space="preserve"> 202</w:t>
      </w:r>
      <w:r w:rsidR="004F6534">
        <w:t>2</w:t>
      </w:r>
      <w:r>
        <w:t xml:space="preserve">. </w:t>
      </w:r>
    </w:p>
    <w:p w14:paraId="5B4BD7D6" w14:textId="1D3902D6" w:rsidR="00417475" w:rsidRDefault="00417475">
      <w:pPr>
        <w:spacing w:after="200" w:line="240" w:lineRule="auto"/>
        <w:jc w:val="both"/>
      </w:pPr>
      <w:r>
        <w:t xml:space="preserve">Please note that the draft specification is in the process of being developed and is currently subject to review by CCS and </w:t>
      </w:r>
      <w:r w:rsidR="00241519">
        <w:t>customer organisations.</w:t>
      </w:r>
    </w:p>
    <w:p w14:paraId="74E63049" w14:textId="77777777" w:rsidR="00E808F6" w:rsidRDefault="00B655D7">
      <w:pPr>
        <w:spacing w:after="200" w:line="240" w:lineRule="auto"/>
        <w:jc w:val="both"/>
      </w:pPr>
      <w:r>
        <w:t xml:space="preserve">We would kindly ask that responses are returned as soon as possible to ensure that we have enough time to follow up any issues. </w:t>
      </w:r>
    </w:p>
    <w:p w14:paraId="3DD74453" w14:textId="77777777" w:rsidR="00E808F6" w:rsidRDefault="00E808F6"/>
    <w:p w14:paraId="0664FBE6" w14:textId="77777777" w:rsidR="00E808F6" w:rsidRDefault="00E808F6">
      <w:pPr>
        <w:rPr>
          <w:i/>
          <w:color w:val="FF0000"/>
        </w:rPr>
      </w:pPr>
    </w:p>
    <w:p w14:paraId="6B204E90" w14:textId="77777777" w:rsidR="00E808F6" w:rsidRDefault="00E808F6"/>
    <w:p w14:paraId="5172EA5D" w14:textId="77777777" w:rsidR="00E808F6" w:rsidRDefault="00E808F6"/>
    <w:p w14:paraId="4095DBF5" w14:textId="77777777" w:rsidR="00E808F6" w:rsidRDefault="00E808F6"/>
    <w:p w14:paraId="50242E9A" w14:textId="77777777" w:rsidR="00E808F6" w:rsidRDefault="00E808F6"/>
    <w:p w14:paraId="171CB9AB" w14:textId="77777777" w:rsidR="00E808F6" w:rsidRDefault="00E808F6"/>
    <w:p w14:paraId="440B81EE" w14:textId="77777777" w:rsidR="00E808F6" w:rsidRDefault="00E808F6"/>
    <w:p w14:paraId="088452C5" w14:textId="77777777" w:rsidR="00E808F6" w:rsidRDefault="00E808F6"/>
    <w:p w14:paraId="5767F1BC" w14:textId="77777777" w:rsidR="00E808F6" w:rsidRDefault="00E808F6"/>
    <w:p w14:paraId="49B18C8B" w14:textId="77777777" w:rsidR="00E808F6" w:rsidRDefault="00E808F6"/>
    <w:p w14:paraId="3B6982C5" w14:textId="77777777" w:rsidR="00E808F6" w:rsidRDefault="00E808F6">
      <w:pPr>
        <w:ind w:firstLine="720"/>
      </w:pPr>
    </w:p>
    <w:p w14:paraId="59CA83FA" w14:textId="77777777" w:rsidR="00E808F6" w:rsidRDefault="00B655D7">
      <w:pPr>
        <w:tabs>
          <w:tab w:val="left" w:pos="833"/>
        </w:tabs>
        <w:sectPr w:rsidR="00E808F6">
          <w:headerReference w:type="default" r:id="rId9"/>
          <w:footerReference w:type="default" r:id="rId10"/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r>
        <w:tab/>
      </w:r>
    </w:p>
    <w:p w14:paraId="4935E171" w14:textId="77777777" w:rsidR="00E808F6" w:rsidRDefault="00E808F6"/>
    <w:p w14:paraId="33167ACD" w14:textId="7BD08D56" w:rsidR="00E808F6" w:rsidRDefault="00B65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RM6244 </w:t>
      </w:r>
      <w:r w:rsidR="00241519">
        <w:rPr>
          <w:b/>
          <w:sz w:val="24"/>
          <w:szCs w:val="24"/>
        </w:rPr>
        <w:t>SPECIFICATION</w:t>
      </w:r>
      <w:r>
        <w:rPr>
          <w:b/>
          <w:sz w:val="24"/>
          <w:szCs w:val="24"/>
        </w:rPr>
        <w:t xml:space="preserve"> FEEDBACK FORM</w:t>
      </w:r>
    </w:p>
    <w:p w14:paraId="0071E0A5" w14:textId="77777777" w:rsidR="00E808F6" w:rsidRDefault="00E808F6"/>
    <w:tbl>
      <w:tblPr>
        <w:tblStyle w:val="a1"/>
        <w:tblW w:w="14558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12332"/>
      </w:tblGrid>
      <w:tr w:rsidR="00E808F6" w14:paraId="1F19E2BB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C913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9B0C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494CA3A7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E714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C2DF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23F8C42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11D1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31B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08385378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71BB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DDC9" w14:textId="68DC32EB" w:rsidR="00E808F6" w:rsidRDefault="00E808F6">
            <w:pPr>
              <w:widowControl w:val="0"/>
              <w:spacing w:line="240" w:lineRule="auto"/>
            </w:pPr>
          </w:p>
        </w:tc>
      </w:tr>
    </w:tbl>
    <w:p w14:paraId="73E6E859" w14:textId="77777777" w:rsidR="00E808F6" w:rsidRDefault="00E808F6"/>
    <w:tbl>
      <w:tblPr>
        <w:tblStyle w:val="a2"/>
        <w:tblW w:w="1458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6166"/>
        <w:gridCol w:w="6167"/>
      </w:tblGrid>
      <w:tr w:rsidR="00E808F6" w14:paraId="49074B28" w14:textId="77777777">
        <w:tc>
          <w:tcPr>
            <w:tcW w:w="22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A2A7" w14:textId="77777777" w:rsidR="00E808F6" w:rsidRDefault="00B655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Clause Number</w:t>
            </w:r>
          </w:p>
        </w:tc>
        <w:tc>
          <w:tcPr>
            <w:tcW w:w="616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D87A" w14:textId="77777777" w:rsidR="00E808F6" w:rsidRDefault="00B655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616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AB3E" w14:textId="77777777" w:rsidR="00E808F6" w:rsidRDefault="00B655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 solution</w:t>
            </w:r>
          </w:p>
        </w:tc>
      </w:tr>
      <w:tr w:rsidR="00E808F6" w14:paraId="2ED43700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0B0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1E85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982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084F4E4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CC6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3C64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A70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62AAA7B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828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5B9F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AFC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70EF692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987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A7F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6253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68551A5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38E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AA5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9196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43C955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005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8119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4DFC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4F61238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E77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ED2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20B2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24A0FE42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9B5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7988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3C03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05F5EBA5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E22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94AA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2011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FF2B21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6A6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081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324E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330CC7E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77A5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A86B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E28B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0596AD9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1DB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DB0D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7410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5D179E7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C2E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CB8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B954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233F64E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F1A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8261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BBCB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6153828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3CC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602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8551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2FA4CC67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5E8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2E9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56FC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267FDB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508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2A78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33F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3AF80E6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7E7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A5E4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0ACB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3D65D38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343F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42E3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A474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680CD035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D2C9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111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1978" w14:textId="77777777" w:rsidR="00E808F6" w:rsidRDefault="00E808F6">
            <w:pPr>
              <w:widowControl w:val="0"/>
              <w:spacing w:line="240" w:lineRule="auto"/>
            </w:pPr>
          </w:p>
        </w:tc>
      </w:tr>
    </w:tbl>
    <w:p w14:paraId="4E9C6342" w14:textId="77777777" w:rsidR="00E808F6" w:rsidRDefault="00E808F6">
      <w:pPr>
        <w:rPr>
          <w:b/>
        </w:rPr>
      </w:pPr>
    </w:p>
    <w:sectPr w:rsidR="00E808F6">
      <w:pgSz w:w="16834" w:h="11909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0E54" w14:textId="77777777" w:rsidR="009D127B" w:rsidRDefault="009D127B">
      <w:pPr>
        <w:spacing w:line="240" w:lineRule="auto"/>
      </w:pPr>
      <w:r>
        <w:separator/>
      </w:r>
    </w:p>
  </w:endnote>
  <w:endnote w:type="continuationSeparator" w:id="0">
    <w:p w14:paraId="502DBA02" w14:textId="77777777" w:rsidR="009D127B" w:rsidRDefault="009D1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2567" w14:textId="1FC4E088" w:rsidR="00E808F6" w:rsidRDefault="00B655D7">
    <w:pPr>
      <w:rPr>
        <w:sz w:val="16"/>
        <w:szCs w:val="16"/>
      </w:rPr>
    </w:pPr>
    <w:r>
      <w:rPr>
        <w:sz w:val="16"/>
        <w:szCs w:val="16"/>
      </w:rPr>
      <w:t xml:space="preserve">RM6244 </w:t>
    </w:r>
    <w:r w:rsidR="00241519">
      <w:rPr>
        <w:sz w:val="16"/>
        <w:szCs w:val="16"/>
      </w:rPr>
      <w:t>Specification</w:t>
    </w:r>
    <w:r>
      <w:rPr>
        <w:sz w:val="16"/>
        <w:szCs w:val="16"/>
      </w:rPr>
      <w:t xml:space="preserve"> Feedback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99A6" w14:textId="77777777" w:rsidR="009D127B" w:rsidRDefault="009D127B">
      <w:pPr>
        <w:spacing w:line="240" w:lineRule="auto"/>
      </w:pPr>
      <w:r>
        <w:separator/>
      </w:r>
    </w:p>
  </w:footnote>
  <w:footnote w:type="continuationSeparator" w:id="0">
    <w:p w14:paraId="48B04F48" w14:textId="77777777" w:rsidR="009D127B" w:rsidRDefault="009D1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1F37" w14:textId="77777777" w:rsidR="00E808F6" w:rsidRDefault="00B655D7">
    <w:r>
      <w:rPr>
        <w:noProof/>
      </w:rPr>
      <w:drawing>
        <wp:inline distT="114300" distB="114300" distL="114300" distR="114300" wp14:anchorId="0E7AF21A" wp14:editId="1DA67D74">
          <wp:extent cx="1119188" cy="98887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98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402"/>
    <w:multiLevelType w:val="multilevel"/>
    <w:tmpl w:val="8EFA7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F6"/>
    <w:rsid w:val="00241519"/>
    <w:rsid w:val="00417475"/>
    <w:rsid w:val="004F6534"/>
    <w:rsid w:val="009B3788"/>
    <w:rsid w:val="009D127B"/>
    <w:rsid w:val="00B655D7"/>
    <w:rsid w:val="00B7650A"/>
    <w:rsid w:val="00DF4DC1"/>
    <w:rsid w:val="00E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96227"/>
  <w15:docId w15:val="{1802F2CF-AEC1-0D40-8BDD-88866E7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2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CF"/>
  </w:style>
  <w:style w:type="paragraph" w:styleId="Footer">
    <w:name w:val="footer"/>
    <w:basedOn w:val="Normal"/>
    <w:link w:val="FooterChar"/>
    <w:uiPriority w:val="99"/>
    <w:unhideWhenUsed/>
    <w:rsid w:val="00DC02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CF"/>
  </w:style>
  <w:style w:type="character" w:styleId="Hyperlink">
    <w:name w:val="Hyperlink"/>
    <w:basedOn w:val="DefaultParagraphFont"/>
    <w:uiPriority w:val="99"/>
    <w:unhideWhenUsed/>
    <w:rsid w:val="00EA048B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6244@crowncommerci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CFQJfXbDudxJKwgirZ4hzy/jg==">AMUW2mX91iGZhx8HNax0fHkkeI1/qHjkg/qpXN9uoAJfL1pOfXYAMaBribcsU0wLPCrN5TfH4UbgBF8boOJEZSCcjb4IMklx00bI1w4nz//PIseSOmbISRJ2oMQ7Bik5dHIxmnVaJt1v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Brooks</dc:creator>
  <cp:lastModifiedBy>Microsoft Office User</cp:lastModifiedBy>
  <cp:revision>3</cp:revision>
  <dcterms:created xsi:type="dcterms:W3CDTF">2022-01-04T11:10:00Z</dcterms:created>
  <dcterms:modified xsi:type="dcterms:W3CDTF">2022-01-04T11:13:00Z</dcterms:modified>
</cp:coreProperties>
</file>