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D7" w:rsidRPr="00AD7BD7" w:rsidRDefault="00AD7BD7" w:rsidP="00AD7B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D7BD7">
        <w:rPr>
          <w:rFonts w:ascii="Calibri" w:eastAsia="Times New Roman" w:hAnsi="Calibri" w:cs="Calibri"/>
          <w:color w:val="2E75B5"/>
          <w:kern w:val="36"/>
          <w:sz w:val="30"/>
          <w:szCs w:val="30"/>
          <w:lang w:eastAsia="en-GB"/>
        </w:rPr>
        <w:t>Timetable for hiring an agency</w:t>
      </w:r>
      <w:bookmarkStart w:id="0" w:name="_GoBack"/>
      <w:bookmarkEnd w:id="0"/>
    </w:p>
    <w:p w:rsidR="00AD7BD7" w:rsidRPr="00AD7BD7" w:rsidRDefault="00AD7BD7" w:rsidP="00AD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7BD7" w:rsidRPr="00AD7BD7" w:rsidRDefault="00AD7BD7" w:rsidP="00AD7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BD7">
        <w:rPr>
          <w:rFonts w:ascii="Arial" w:eastAsia="Times New Roman" w:hAnsi="Arial" w:cs="Arial"/>
          <w:color w:val="000000"/>
          <w:lang w:eastAsia="en-GB"/>
        </w:rPr>
        <w:t xml:space="preserve">The timetable below provides an example of the timescales that are involved in a further competition, from the date of issuing your brief to contract award. </w:t>
      </w:r>
      <w:r>
        <w:rPr>
          <w:rFonts w:ascii="Arial" w:eastAsia="Times New Roman" w:hAnsi="Arial" w:cs="Arial"/>
          <w:color w:val="000000"/>
          <w:lang w:eastAsia="en-GB"/>
        </w:rPr>
        <w:t>Please amend it according to your requirements.</w:t>
      </w:r>
    </w:p>
    <w:p w:rsidR="00AD7BD7" w:rsidRPr="00AD7BD7" w:rsidRDefault="00AD7BD7" w:rsidP="00AD7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BD7">
        <w:rPr>
          <w:rFonts w:ascii="Arial" w:eastAsia="Times New Roman" w:hAnsi="Arial" w:cs="Arial"/>
          <w:color w:val="000000"/>
          <w:lang w:eastAsia="en-GB"/>
        </w:rPr>
        <w:t>You should allow up to 6 - 8 weeks if you choose all recommended options.</w:t>
      </w:r>
    </w:p>
    <w:p w:rsidR="00AD7BD7" w:rsidRPr="00AD7BD7" w:rsidRDefault="00AD7BD7" w:rsidP="00AD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642"/>
        <w:gridCol w:w="1405"/>
        <w:gridCol w:w="1541"/>
        <w:gridCol w:w="1560"/>
      </w:tblGrid>
      <w:tr w:rsidR="00AD7BD7" w:rsidRPr="00AD7BD7" w:rsidTr="00AD7BD7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Timescale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Required/ 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Task owner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Working days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Week number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Brief issued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1</w:t>
            </w:r>
          </w:p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Deadline for submission of Capability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B45F06"/>
                <w:lang w:eastAsia="en-GB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Agency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4 - 5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1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Evaluation of Capability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B45F06"/>
                <w:lang w:eastAsia="en-GB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6 - 7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2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Shortlisted agencies from Capability Assessment notified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B45F06"/>
                <w:lang w:eastAsia="en-GB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7 - 8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2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Deadline for the submission of clarification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Agency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Day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3</w:t>
            </w:r>
          </w:p>
        </w:tc>
      </w:tr>
      <w:tr w:rsidR="00AD7BD7" w:rsidRPr="00AD7BD7" w:rsidTr="00AD7BD7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Deadline for response to clarification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Day 12 - 13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3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Deadline for submission of proposals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Agency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16 - 17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4/5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Evaluation of proposals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Day 18 - 21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4/5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Shortlisted agencies notified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B45F06"/>
                <w:lang w:eastAsia="en-GB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5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Face-to-face pitches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B45F06"/>
                <w:lang w:eastAsia="en-GB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 and Agency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Day 31 - 32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7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Evaluation of face-to-face pitches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B45F06"/>
                <w:lang w:eastAsia="en-GB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Day  33 - 34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7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Award contract</w:t>
            </w:r>
          </w:p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Day 35 - 36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8</w:t>
            </w:r>
          </w:p>
        </w:tc>
      </w:tr>
      <w:tr w:rsidR="00AD7BD7" w:rsidRPr="00AD7BD7" w:rsidTr="00AD7B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Project inception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4A86E8"/>
                <w:lang w:eastAsia="en-GB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Client and Agency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 xml:space="preserve">Day 38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BD7" w:rsidRPr="00AD7BD7" w:rsidRDefault="00AD7BD7" w:rsidP="00AD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7BD7">
              <w:rPr>
                <w:rFonts w:ascii="Arial" w:eastAsia="Times New Roman" w:hAnsi="Arial" w:cs="Arial"/>
                <w:color w:val="000000"/>
                <w:lang w:eastAsia="en-GB"/>
              </w:rPr>
              <w:t>Week 8</w:t>
            </w:r>
          </w:p>
        </w:tc>
      </w:tr>
    </w:tbl>
    <w:p w:rsidR="006C3F15" w:rsidRDefault="006C3F15"/>
    <w:sectPr w:rsidR="006C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7"/>
    <w:rsid w:val="006C3F15"/>
    <w:rsid w:val="00A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D127"/>
  <w15:chartTrackingRefBased/>
  <w15:docId w15:val="{31B4D607-188B-43D5-97BF-745C9D50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B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D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9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Zohaib Bhutta</cp:lastModifiedBy>
  <cp:revision>1</cp:revision>
  <dcterms:created xsi:type="dcterms:W3CDTF">2018-09-25T13:18:00Z</dcterms:created>
  <dcterms:modified xsi:type="dcterms:W3CDTF">2018-09-25T13:22:00Z</dcterms:modified>
</cp:coreProperties>
</file>